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55C8" w:rsidRPr="00AA4F85" w:rsidRDefault="003255C8" w:rsidP="00672C17">
      <w:pPr>
        <w:spacing w:after="0"/>
        <w:ind w:left="5664"/>
        <w:rPr>
          <w:rFonts w:ascii="Arial" w:hAnsi="Arial" w:cs="Arial"/>
          <w:color w:val="000000" w:themeColor="text1"/>
        </w:rPr>
      </w:pPr>
      <w:r w:rsidRPr="00822F96">
        <w:rPr>
          <w:rFonts w:ascii="Arial" w:hAnsi="Arial" w:cs="Arial"/>
          <w:color w:val="000000" w:themeColor="text1"/>
        </w:rPr>
        <w:t xml:space="preserve">Kraków, </w:t>
      </w:r>
      <w:r w:rsidRPr="00861E5E">
        <w:rPr>
          <w:rFonts w:ascii="Arial" w:hAnsi="Arial" w:cs="Arial"/>
          <w:color w:val="000000" w:themeColor="text1"/>
        </w:rPr>
        <w:t>dnia</w:t>
      </w:r>
      <w:r w:rsidR="00877C2E" w:rsidRPr="00861E5E">
        <w:rPr>
          <w:rFonts w:ascii="Arial" w:hAnsi="Arial" w:cs="Arial"/>
          <w:color w:val="000000" w:themeColor="text1"/>
        </w:rPr>
        <w:t xml:space="preserve"> </w:t>
      </w:r>
      <w:r w:rsidR="00E02E3E">
        <w:rPr>
          <w:rFonts w:ascii="Arial" w:hAnsi="Arial" w:cs="Arial"/>
          <w:color w:val="000000" w:themeColor="text1"/>
        </w:rPr>
        <w:t>21</w:t>
      </w:r>
      <w:r w:rsidR="007E2EBE">
        <w:rPr>
          <w:rFonts w:ascii="Arial" w:hAnsi="Arial" w:cs="Arial"/>
          <w:color w:val="000000" w:themeColor="text1"/>
        </w:rPr>
        <w:t>.</w:t>
      </w:r>
      <w:r w:rsidR="00E02E3E">
        <w:rPr>
          <w:rFonts w:ascii="Arial" w:hAnsi="Arial" w:cs="Arial"/>
          <w:color w:val="000000" w:themeColor="text1"/>
        </w:rPr>
        <w:t>10</w:t>
      </w:r>
      <w:r w:rsidR="00397B00" w:rsidRPr="00861E5E">
        <w:rPr>
          <w:rFonts w:ascii="Arial" w:hAnsi="Arial" w:cs="Arial"/>
          <w:color w:val="000000" w:themeColor="text1"/>
        </w:rPr>
        <w:t>.</w:t>
      </w:r>
      <w:r w:rsidR="00822F96" w:rsidRPr="00861E5E">
        <w:rPr>
          <w:rFonts w:ascii="Arial" w:hAnsi="Arial" w:cs="Arial"/>
          <w:color w:val="000000" w:themeColor="text1"/>
        </w:rPr>
        <w:t>2025</w:t>
      </w:r>
      <w:r w:rsidR="00877C2E" w:rsidRPr="00861E5E">
        <w:rPr>
          <w:rFonts w:ascii="Arial" w:hAnsi="Arial" w:cs="Arial"/>
          <w:color w:val="000000" w:themeColor="text1"/>
        </w:rPr>
        <w:t xml:space="preserve"> </w:t>
      </w:r>
      <w:r w:rsidRPr="00861E5E">
        <w:rPr>
          <w:rFonts w:ascii="Arial" w:hAnsi="Arial" w:cs="Arial"/>
          <w:color w:val="000000" w:themeColor="text1"/>
        </w:rPr>
        <w:t>r.</w:t>
      </w:r>
      <w:r w:rsidRPr="00AA4F85">
        <w:rPr>
          <w:rFonts w:ascii="Arial" w:hAnsi="Arial" w:cs="Arial"/>
          <w:color w:val="000000" w:themeColor="text1"/>
        </w:rPr>
        <w:t xml:space="preserve">  </w:t>
      </w:r>
    </w:p>
    <w:p w:rsidR="0074032A" w:rsidRPr="008923B0" w:rsidRDefault="0074032A" w:rsidP="003255C8">
      <w:pPr>
        <w:pStyle w:val="Default"/>
        <w:spacing w:after="360"/>
        <w:ind w:left="4956" w:firstLine="708"/>
        <w:rPr>
          <w:color w:val="auto"/>
          <w:sz w:val="22"/>
          <w:szCs w:val="22"/>
        </w:rPr>
      </w:pPr>
      <w:r w:rsidRPr="008923B0">
        <w:rPr>
          <w:color w:val="auto"/>
          <w:sz w:val="22"/>
          <w:szCs w:val="22"/>
        </w:rPr>
        <w:t>L.dz.PN.</w:t>
      </w:r>
      <w:r w:rsidR="00E33DFA" w:rsidRPr="008923B0">
        <w:rPr>
          <w:sz w:val="22"/>
          <w:szCs w:val="22"/>
        </w:rPr>
        <w:t xml:space="preserve"> </w:t>
      </w:r>
      <w:r w:rsidR="008E66BB">
        <w:rPr>
          <w:sz w:val="22"/>
          <w:szCs w:val="22"/>
        </w:rPr>
        <w:t>233.4.2025</w:t>
      </w:r>
    </w:p>
    <w:p w:rsidR="00171561" w:rsidRPr="00D40D95" w:rsidRDefault="00171561" w:rsidP="00171561">
      <w:pPr>
        <w:pStyle w:val="Default"/>
        <w:jc w:val="both"/>
        <w:rPr>
          <w:b/>
          <w:bCs/>
          <w:color w:val="000000" w:themeColor="text1"/>
          <w:sz w:val="22"/>
          <w:szCs w:val="22"/>
        </w:rPr>
      </w:pPr>
    </w:p>
    <w:p w:rsidR="00171561" w:rsidRPr="00D40D95" w:rsidRDefault="00171561" w:rsidP="00171561">
      <w:pPr>
        <w:pStyle w:val="Default"/>
        <w:jc w:val="both"/>
        <w:rPr>
          <w:b/>
          <w:bCs/>
          <w:color w:val="000000" w:themeColor="text1"/>
          <w:sz w:val="22"/>
          <w:szCs w:val="22"/>
        </w:rPr>
      </w:pPr>
    </w:p>
    <w:p w:rsidR="00171561" w:rsidRPr="00D40D95" w:rsidRDefault="00171561" w:rsidP="00171561">
      <w:pPr>
        <w:pStyle w:val="Default"/>
        <w:jc w:val="both"/>
        <w:rPr>
          <w:b/>
          <w:bCs/>
          <w:color w:val="000000" w:themeColor="text1"/>
          <w:sz w:val="22"/>
          <w:szCs w:val="22"/>
        </w:rPr>
      </w:pPr>
    </w:p>
    <w:p w:rsidR="00171561" w:rsidRPr="00D40D95" w:rsidRDefault="00171561" w:rsidP="00895EA9">
      <w:pPr>
        <w:pStyle w:val="Default"/>
        <w:jc w:val="center"/>
        <w:rPr>
          <w:b/>
          <w:bCs/>
          <w:color w:val="000000" w:themeColor="text1"/>
          <w:sz w:val="22"/>
          <w:szCs w:val="22"/>
        </w:rPr>
      </w:pPr>
      <w:r w:rsidRPr="00D40D95">
        <w:rPr>
          <w:b/>
          <w:bCs/>
          <w:color w:val="000000" w:themeColor="text1"/>
          <w:sz w:val="22"/>
          <w:szCs w:val="22"/>
        </w:rPr>
        <w:t xml:space="preserve">REGULAMIN </w:t>
      </w:r>
      <w:r w:rsidR="007340D4">
        <w:rPr>
          <w:b/>
          <w:bCs/>
          <w:color w:val="000000" w:themeColor="text1"/>
          <w:sz w:val="22"/>
          <w:szCs w:val="22"/>
        </w:rPr>
        <w:t xml:space="preserve">I SZCZEGÓŁY DOTYCZACE </w:t>
      </w:r>
      <w:r w:rsidRPr="00D40D95">
        <w:rPr>
          <w:b/>
          <w:bCs/>
          <w:color w:val="000000" w:themeColor="text1"/>
          <w:sz w:val="22"/>
          <w:szCs w:val="22"/>
        </w:rPr>
        <w:t>S</w:t>
      </w:r>
      <w:r w:rsidR="001E73C4">
        <w:rPr>
          <w:b/>
          <w:bCs/>
          <w:color w:val="000000" w:themeColor="text1"/>
          <w:sz w:val="22"/>
          <w:szCs w:val="22"/>
        </w:rPr>
        <w:t xml:space="preserve">PRZEDAŻY </w:t>
      </w:r>
      <w:r w:rsidR="002F5A49">
        <w:rPr>
          <w:b/>
          <w:bCs/>
          <w:color w:val="000000" w:themeColor="text1"/>
          <w:sz w:val="22"/>
          <w:szCs w:val="22"/>
        </w:rPr>
        <w:t>POJAZDÓW</w:t>
      </w:r>
      <w:r w:rsidRPr="00D40D95">
        <w:rPr>
          <w:color w:val="000000" w:themeColor="text1"/>
          <w:sz w:val="22"/>
          <w:szCs w:val="22"/>
        </w:rPr>
        <w:t xml:space="preserve"> </w:t>
      </w:r>
      <w:r w:rsidR="007340D4">
        <w:rPr>
          <w:color w:val="000000" w:themeColor="text1"/>
          <w:sz w:val="22"/>
          <w:szCs w:val="22"/>
        </w:rPr>
        <w:t xml:space="preserve">                                                         </w:t>
      </w:r>
      <w:r w:rsidRPr="00D40D95">
        <w:rPr>
          <w:b/>
          <w:bCs/>
          <w:color w:val="000000" w:themeColor="text1"/>
          <w:sz w:val="22"/>
          <w:szCs w:val="22"/>
        </w:rPr>
        <w:t xml:space="preserve">W TRYBIE </w:t>
      </w:r>
      <w:r w:rsidR="003B58B6">
        <w:rPr>
          <w:b/>
          <w:bCs/>
          <w:color w:val="000000" w:themeColor="text1"/>
          <w:sz w:val="22"/>
          <w:szCs w:val="22"/>
        </w:rPr>
        <w:t xml:space="preserve">PISEMNEGO </w:t>
      </w:r>
      <w:r w:rsidRPr="00D40D95">
        <w:rPr>
          <w:b/>
          <w:bCs/>
          <w:color w:val="000000" w:themeColor="text1"/>
          <w:sz w:val="22"/>
          <w:szCs w:val="22"/>
        </w:rPr>
        <w:t>PRZETARGU NIEOGRANICZONEGO</w:t>
      </w:r>
    </w:p>
    <w:p w:rsidR="00171561" w:rsidRPr="00D40D95" w:rsidRDefault="00171561" w:rsidP="00171561">
      <w:pPr>
        <w:pStyle w:val="Default"/>
        <w:jc w:val="both"/>
        <w:rPr>
          <w:color w:val="000000" w:themeColor="text1"/>
          <w:sz w:val="22"/>
          <w:szCs w:val="22"/>
        </w:rPr>
      </w:pPr>
      <w:r w:rsidRPr="00D40D95">
        <w:rPr>
          <w:b/>
          <w:bCs/>
          <w:color w:val="000000" w:themeColor="text1"/>
          <w:sz w:val="22"/>
          <w:szCs w:val="22"/>
        </w:rPr>
        <w:t xml:space="preserve"> </w:t>
      </w:r>
    </w:p>
    <w:p w:rsidR="00171561" w:rsidRPr="00E63E62" w:rsidRDefault="00171561" w:rsidP="00EB6E97">
      <w:pPr>
        <w:pStyle w:val="Default"/>
        <w:jc w:val="center"/>
        <w:rPr>
          <w:b/>
          <w:color w:val="000000" w:themeColor="text1"/>
          <w:sz w:val="22"/>
          <w:szCs w:val="22"/>
        </w:rPr>
      </w:pPr>
      <w:r w:rsidRPr="00E63E62">
        <w:rPr>
          <w:b/>
          <w:color w:val="000000" w:themeColor="text1"/>
          <w:sz w:val="22"/>
          <w:szCs w:val="22"/>
        </w:rPr>
        <w:t>§ 1</w:t>
      </w:r>
    </w:p>
    <w:p w:rsidR="003B58B6" w:rsidRDefault="003B58B6" w:rsidP="00171561">
      <w:pPr>
        <w:pStyle w:val="Default"/>
        <w:jc w:val="both"/>
        <w:rPr>
          <w:bCs/>
          <w:color w:val="000000" w:themeColor="text1"/>
          <w:sz w:val="22"/>
          <w:szCs w:val="22"/>
        </w:rPr>
      </w:pPr>
    </w:p>
    <w:p w:rsidR="003B58B6" w:rsidRDefault="00A722E6" w:rsidP="00E63E62">
      <w:pPr>
        <w:pStyle w:val="Default"/>
        <w:spacing w:after="120"/>
        <w:jc w:val="both"/>
        <w:rPr>
          <w:bCs/>
          <w:color w:val="000000" w:themeColor="text1"/>
          <w:sz w:val="22"/>
          <w:szCs w:val="22"/>
        </w:rPr>
      </w:pPr>
      <w:r>
        <w:rPr>
          <w:bCs/>
          <w:color w:val="000000" w:themeColor="text1"/>
          <w:sz w:val="22"/>
          <w:szCs w:val="22"/>
        </w:rPr>
        <w:t>Przedmiot</w:t>
      </w:r>
      <w:r w:rsidR="00895EA9" w:rsidRPr="003B58B6">
        <w:rPr>
          <w:bCs/>
          <w:color w:val="000000" w:themeColor="text1"/>
          <w:sz w:val="22"/>
          <w:szCs w:val="22"/>
        </w:rPr>
        <w:t xml:space="preserve"> sprzedaży</w:t>
      </w:r>
      <w:r w:rsidR="00070588">
        <w:rPr>
          <w:bCs/>
          <w:color w:val="000000" w:themeColor="text1"/>
          <w:sz w:val="22"/>
          <w:szCs w:val="22"/>
        </w:rPr>
        <w:t>:</w:t>
      </w:r>
    </w:p>
    <w:p w:rsidR="00146F32" w:rsidRDefault="00E02E3E" w:rsidP="003F393E">
      <w:pPr>
        <w:pStyle w:val="Akapitzlist"/>
        <w:numPr>
          <w:ilvl w:val="0"/>
          <w:numId w:val="26"/>
        </w:numPr>
        <w:shd w:val="clear" w:color="auto" w:fill="FFFFFF"/>
        <w:spacing w:after="0" w:line="240" w:lineRule="auto"/>
        <w:jc w:val="both"/>
        <w:rPr>
          <w:rFonts w:ascii="Arial" w:eastAsia="Times New Roman" w:hAnsi="Arial" w:cs="Arial"/>
          <w:color w:val="000000" w:themeColor="text1"/>
          <w:lang w:eastAsia="pl-PL"/>
        </w:rPr>
      </w:pPr>
      <w:r>
        <w:rPr>
          <w:rFonts w:ascii="Arial" w:eastAsia="Times New Roman" w:hAnsi="Arial" w:cs="Arial"/>
          <w:color w:val="000000" w:themeColor="text1"/>
          <w:lang w:eastAsia="pl-PL"/>
        </w:rPr>
        <w:t>Solaris Urbino 12</w:t>
      </w:r>
      <w:r w:rsidR="000E7103">
        <w:rPr>
          <w:rFonts w:ascii="Arial" w:eastAsia="Times New Roman" w:hAnsi="Arial" w:cs="Arial"/>
          <w:color w:val="000000" w:themeColor="text1"/>
          <w:lang w:eastAsia="pl-PL"/>
        </w:rPr>
        <w:t xml:space="preserve">– </w:t>
      </w:r>
      <w:r>
        <w:rPr>
          <w:rFonts w:ascii="Arial" w:eastAsia="Times New Roman" w:hAnsi="Arial" w:cs="Arial"/>
          <w:color w:val="000000" w:themeColor="text1"/>
          <w:lang w:eastAsia="pl-PL"/>
        </w:rPr>
        <w:t>7</w:t>
      </w:r>
      <w:r w:rsidR="008E66BB">
        <w:rPr>
          <w:rFonts w:ascii="Arial" w:eastAsia="Times New Roman" w:hAnsi="Arial" w:cs="Arial"/>
          <w:color w:val="000000" w:themeColor="text1"/>
          <w:lang w:eastAsia="pl-PL"/>
        </w:rPr>
        <w:t xml:space="preserve"> szt.,</w:t>
      </w:r>
    </w:p>
    <w:p w:rsidR="008E66BB" w:rsidRPr="00146F32" w:rsidRDefault="00E02E3E" w:rsidP="00E02E3E">
      <w:pPr>
        <w:pStyle w:val="Akapitzlist"/>
        <w:numPr>
          <w:ilvl w:val="0"/>
          <w:numId w:val="26"/>
        </w:numPr>
        <w:shd w:val="clear" w:color="auto" w:fill="FFFFFF"/>
        <w:spacing w:after="0" w:line="240" w:lineRule="auto"/>
        <w:jc w:val="both"/>
        <w:rPr>
          <w:rFonts w:ascii="Arial" w:eastAsia="Times New Roman" w:hAnsi="Arial" w:cs="Arial"/>
          <w:color w:val="000000" w:themeColor="text1"/>
          <w:lang w:eastAsia="pl-PL"/>
        </w:rPr>
      </w:pPr>
      <w:r w:rsidRPr="00E02E3E">
        <w:rPr>
          <w:rFonts w:ascii="Arial" w:eastAsia="Times New Roman" w:hAnsi="Arial" w:cs="Arial"/>
          <w:color w:val="000000" w:themeColor="text1"/>
          <w:lang w:eastAsia="pl-PL"/>
        </w:rPr>
        <w:t>Autosan M 09</w:t>
      </w:r>
      <w:r w:rsidR="009F1DAB">
        <w:rPr>
          <w:rFonts w:ascii="Arial" w:eastAsia="Times New Roman" w:hAnsi="Arial" w:cs="Arial"/>
          <w:color w:val="000000" w:themeColor="text1"/>
          <w:lang w:eastAsia="pl-PL"/>
        </w:rPr>
        <w:t xml:space="preserve">– </w:t>
      </w:r>
      <w:r>
        <w:rPr>
          <w:rFonts w:ascii="Arial" w:eastAsia="Times New Roman" w:hAnsi="Arial" w:cs="Arial"/>
          <w:color w:val="000000" w:themeColor="text1"/>
          <w:lang w:eastAsia="pl-PL"/>
        </w:rPr>
        <w:t>6</w:t>
      </w:r>
      <w:r w:rsidR="008E66BB">
        <w:rPr>
          <w:rFonts w:ascii="Arial" w:eastAsia="Times New Roman" w:hAnsi="Arial" w:cs="Arial"/>
          <w:color w:val="000000" w:themeColor="text1"/>
          <w:lang w:eastAsia="pl-PL"/>
        </w:rPr>
        <w:t xml:space="preserve"> szt.</w:t>
      </w:r>
    </w:p>
    <w:p w:rsidR="00895EA9" w:rsidRPr="00D40D95" w:rsidRDefault="00895EA9" w:rsidP="00171561">
      <w:pPr>
        <w:pStyle w:val="Default"/>
        <w:jc w:val="both"/>
        <w:rPr>
          <w:color w:val="000000" w:themeColor="text1"/>
          <w:sz w:val="22"/>
          <w:szCs w:val="22"/>
        </w:rPr>
      </w:pPr>
    </w:p>
    <w:p w:rsidR="00171561" w:rsidRDefault="00171561" w:rsidP="00EB6E97">
      <w:pPr>
        <w:pStyle w:val="Default"/>
        <w:jc w:val="center"/>
        <w:rPr>
          <w:b/>
          <w:color w:val="000000" w:themeColor="text1"/>
          <w:sz w:val="22"/>
          <w:szCs w:val="22"/>
        </w:rPr>
      </w:pPr>
      <w:r w:rsidRPr="00D50CFF">
        <w:rPr>
          <w:b/>
          <w:color w:val="000000" w:themeColor="text1"/>
          <w:sz w:val="22"/>
          <w:szCs w:val="22"/>
        </w:rPr>
        <w:t>§ 2</w:t>
      </w:r>
    </w:p>
    <w:p w:rsidR="003B58B6" w:rsidRPr="00D50CFF" w:rsidRDefault="003B58B6" w:rsidP="00EB6E97">
      <w:pPr>
        <w:pStyle w:val="Default"/>
        <w:jc w:val="center"/>
        <w:rPr>
          <w:b/>
          <w:color w:val="000000" w:themeColor="text1"/>
          <w:sz w:val="22"/>
          <w:szCs w:val="22"/>
        </w:rPr>
      </w:pPr>
    </w:p>
    <w:p w:rsidR="00171561" w:rsidRPr="00D40D95" w:rsidRDefault="00171561" w:rsidP="003B58B6">
      <w:pPr>
        <w:pStyle w:val="Default"/>
        <w:rPr>
          <w:color w:val="000000" w:themeColor="text1"/>
          <w:sz w:val="22"/>
          <w:szCs w:val="22"/>
        </w:rPr>
      </w:pPr>
      <w:r w:rsidRPr="00D40D95">
        <w:rPr>
          <w:color w:val="000000" w:themeColor="text1"/>
          <w:sz w:val="22"/>
          <w:szCs w:val="22"/>
        </w:rPr>
        <w:t>Organizatorem przetargu, jest Miejskie Przedsiębiorstwo Komunikac</w:t>
      </w:r>
      <w:r w:rsidR="003B58B6">
        <w:rPr>
          <w:color w:val="000000" w:themeColor="text1"/>
          <w:sz w:val="22"/>
          <w:szCs w:val="22"/>
        </w:rPr>
        <w:t xml:space="preserve">yjne S.A. w Krakowie z siedzibą przy ul. Św. Wawrzyńca 13 </w:t>
      </w:r>
      <w:r w:rsidR="00AA2B63">
        <w:rPr>
          <w:color w:val="000000" w:themeColor="text1"/>
          <w:sz w:val="22"/>
          <w:szCs w:val="22"/>
        </w:rPr>
        <w:t>w Krakowie.</w:t>
      </w:r>
    </w:p>
    <w:p w:rsidR="00D40D95" w:rsidRPr="00D40D95" w:rsidRDefault="00D40D95" w:rsidP="00171561">
      <w:pPr>
        <w:pStyle w:val="Default"/>
        <w:jc w:val="both"/>
        <w:rPr>
          <w:color w:val="000000" w:themeColor="text1"/>
          <w:sz w:val="22"/>
          <w:szCs w:val="22"/>
        </w:rPr>
      </w:pPr>
    </w:p>
    <w:p w:rsidR="00171561" w:rsidRDefault="00171561" w:rsidP="00EB6E97">
      <w:pPr>
        <w:pStyle w:val="Default"/>
        <w:jc w:val="center"/>
        <w:rPr>
          <w:b/>
          <w:color w:val="000000" w:themeColor="text1"/>
          <w:sz w:val="22"/>
          <w:szCs w:val="22"/>
        </w:rPr>
      </w:pPr>
      <w:r w:rsidRPr="00D50CFF">
        <w:rPr>
          <w:b/>
          <w:color w:val="000000" w:themeColor="text1"/>
          <w:sz w:val="22"/>
          <w:szCs w:val="22"/>
        </w:rPr>
        <w:t>§ 3</w:t>
      </w:r>
    </w:p>
    <w:p w:rsidR="00397B00" w:rsidRPr="00D50CFF" w:rsidRDefault="00397B00" w:rsidP="00EB6E97">
      <w:pPr>
        <w:pStyle w:val="Default"/>
        <w:jc w:val="center"/>
        <w:rPr>
          <w:b/>
          <w:color w:val="000000" w:themeColor="text1"/>
          <w:sz w:val="22"/>
          <w:szCs w:val="22"/>
        </w:rPr>
      </w:pPr>
    </w:p>
    <w:p w:rsidR="00171561" w:rsidRPr="00D40D95" w:rsidRDefault="00171561" w:rsidP="00397B00">
      <w:pPr>
        <w:pStyle w:val="Default"/>
        <w:numPr>
          <w:ilvl w:val="0"/>
          <w:numId w:val="14"/>
        </w:numPr>
        <w:spacing w:after="137"/>
        <w:rPr>
          <w:color w:val="000000" w:themeColor="text1"/>
          <w:sz w:val="22"/>
          <w:szCs w:val="22"/>
        </w:rPr>
      </w:pPr>
      <w:r w:rsidRPr="00D40D95">
        <w:rPr>
          <w:color w:val="000000" w:themeColor="text1"/>
          <w:sz w:val="22"/>
          <w:szCs w:val="22"/>
        </w:rPr>
        <w:t xml:space="preserve">Wszczęcie niniejszego przetargu następuje poprzez opublikowanie ogłoszenia o przetargu na stronie internetowej </w:t>
      </w:r>
      <w:hyperlink r:id="rId7" w:history="1">
        <w:r w:rsidRPr="00D40D95">
          <w:rPr>
            <w:rStyle w:val="Hipercze"/>
            <w:b/>
            <w:bCs/>
            <w:color w:val="000000" w:themeColor="text1"/>
            <w:sz w:val="22"/>
            <w:szCs w:val="22"/>
          </w:rPr>
          <w:t>http://mpk.krakow.pl/</w:t>
        </w:r>
      </w:hyperlink>
      <w:r w:rsidRPr="00D40D95">
        <w:rPr>
          <w:b/>
          <w:bCs/>
          <w:color w:val="000000" w:themeColor="text1"/>
          <w:sz w:val="22"/>
          <w:szCs w:val="22"/>
        </w:rPr>
        <w:t xml:space="preserve"> </w:t>
      </w:r>
      <w:r w:rsidRPr="00D40D95">
        <w:rPr>
          <w:bCs/>
          <w:color w:val="000000" w:themeColor="text1"/>
          <w:sz w:val="22"/>
          <w:szCs w:val="22"/>
        </w:rPr>
        <w:t>w zakładce</w:t>
      </w:r>
      <w:r w:rsidRPr="00D40D95">
        <w:rPr>
          <w:b/>
          <w:bCs/>
          <w:color w:val="000000" w:themeColor="text1"/>
          <w:sz w:val="22"/>
          <w:szCs w:val="22"/>
        </w:rPr>
        <w:t xml:space="preserve"> </w:t>
      </w:r>
      <w:r w:rsidRPr="005F14F5">
        <w:rPr>
          <w:bCs/>
          <w:i/>
          <w:color w:val="000000" w:themeColor="text1"/>
          <w:sz w:val="22"/>
          <w:szCs w:val="22"/>
        </w:rPr>
        <w:t>Przetargi</w:t>
      </w:r>
      <w:r w:rsidR="005F14F5" w:rsidRPr="005F14F5">
        <w:rPr>
          <w:bCs/>
          <w:i/>
          <w:color w:val="000000" w:themeColor="text1"/>
          <w:sz w:val="22"/>
          <w:szCs w:val="22"/>
        </w:rPr>
        <w:t xml:space="preserve"> i ogłoszenia</w:t>
      </w:r>
      <w:r w:rsidR="005F14F5">
        <w:rPr>
          <w:bCs/>
          <w:i/>
          <w:color w:val="000000" w:themeColor="text1"/>
          <w:sz w:val="22"/>
          <w:szCs w:val="22"/>
        </w:rPr>
        <w:t xml:space="preserve"> --</w:t>
      </w:r>
      <w:r w:rsidR="00D40D95" w:rsidRPr="005F14F5">
        <w:rPr>
          <w:bCs/>
          <w:i/>
          <w:color w:val="000000" w:themeColor="text1"/>
          <w:sz w:val="22"/>
          <w:szCs w:val="22"/>
        </w:rPr>
        <w:t>&gt;</w:t>
      </w:r>
      <w:r w:rsidR="00D40D95">
        <w:rPr>
          <w:b/>
          <w:bCs/>
          <w:i/>
          <w:color w:val="000000" w:themeColor="text1"/>
          <w:sz w:val="22"/>
          <w:szCs w:val="22"/>
        </w:rPr>
        <w:t xml:space="preserve"> </w:t>
      </w:r>
      <w:r w:rsidRPr="00D40D95">
        <w:rPr>
          <w:bCs/>
          <w:i/>
          <w:color w:val="000000" w:themeColor="text1"/>
          <w:sz w:val="22"/>
          <w:szCs w:val="22"/>
        </w:rPr>
        <w:t>Ogłoszenia o sprzedaży</w:t>
      </w:r>
      <w:r w:rsidR="00397B00">
        <w:rPr>
          <w:bCs/>
          <w:i/>
          <w:color w:val="000000" w:themeColor="text1"/>
          <w:sz w:val="22"/>
          <w:szCs w:val="22"/>
        </w:rPr>
        <w:t>,</w:t>
      </w:r>
      <w:r w:rsidR="0093710D">
        <w:rPr>
          <w:bCs/>
          <w:color w:val="000000" w:themeColor="text1"/>
          <w:sz w:val="22"/>
          <w:szCs w:val="22"/>
        </w:rPr>
        <w:t xml:space="preserve"> </w:t>
      </w:r>
      <w:r w:rsidRPr="00D40D95">
        <w:rPr>
          <w:bCs/>
          <w:color w:val="000000" w:themeColor="text1"/>
          <w:sz w:val="22"/>
          <w:szCs w:val="22"/>
        </w:rPr>
        <w:t>oraz na innych ogólnodostępnych str</w:t>
      </w:r>
      <w:r w:rsidR="00895EA9">
        <w:rPr>
          <w:bCs/>
          <w:color w:val="000000" w:themeColor="text1"/>
          <w:sz w:val="22"/>
          <w:szCs w:val="22"/>
        </w:rPr>
        <w:t>onach ogłoszeniowych</w:t>
      </w:r>
      <w:r w:rsidRPr="00D40D95">
        <w:rPr>
          <w:bCs/>
          <w:color w:val="000000" w:themeColor="text1"/>
          <w:sz w:val="22"/>
          <w:szCs w:val="22"/>
        </w:rPr>
        <w:t>.</w:t>
      </w:r>
    </w:p>
    <w:p w:rsidR="00171561" w:rsidRPr="00D40D95" w:rsidRDefault="00171561" w:rsidP="00171561">
      <w:pPr>
        <w:pStyle w:val="Default"/>
        <w:jc w:val="both"/>
        <w:rPr>
          <w:color w:val="000000" w:themeColor="text1"/>
          <w:sz w:val="22"/>
          <w:szCs w:val="22"/>
        </w:rPr>
      </w:pPr>
    </w:p>
    <w:p w:rsidR="00171561" w:rsidRPr="00D50CFF" w:rsidRDefault="00171561" w:rsidP="00EB6E97">
      <w:pPr>
        <w:pStyle w:val="Default"/>
        <w:jc w:val="center"/>
        <w:rPr>
          <w:b/>
          <w:color w:val="000000" w:themeColor="text1"/>
          <w:sz w:val="22"/>
          <w:szCs w:val="22"/>
        </w:rPr>
      </w:pPr>
      <w:r w:rsidRPr="00D50CFF">
        <w:rPr>
          <w:b/>
          <w:color w:val="000000" w:themeColor="text1"/>
          <w:sz w:val="22"/>
          <w:szCs w:val="22"/>
        </w:rPr>
        <w:t>§ 4</w:t>
      </w:r>
    </w:p>
    <w:p w:rsidR="00171561" w:rsidRPr="00D40D95" w:rsidRDefault="00171561" w:rsidP="00D40D95">
      <w:pPr>
        <w:pStyle w:val="Default"/>
        <w:numPr>
          <w:ilvl w:val="0"/>
          <w:numId w:val="11"/>
        </w:numPr>
        <w:spacing w:after="128"/>
        <w:jc w:val="both"/>
        <w:rPr>
          <w:color w:val="000000" w:themeColor="text1"/>
          <w:sz w:val="22"/>
          <w:szCs w:val="22"/>
        </w:rPr>
      </w:pPr>
      <w:r w:rsidRPr="00D40D95">
        <w:rPr>
          <w:color w:val="000000" w:themeColor="text1"/>
          <w:sz w:val="22"/>
          <w:szCs w:val="22"/>
        </w:rPr>
        <w:t>Do przetargu mogą przystąpić oferenci zai</w:t>
      </w:r>
      <w:r w:rsidR="00895EA9">
        <w:rPr>
          <w:color w:val="000000" w:themeColor="text1"/>
          <w:sz w:val="22"/>
          <w:szCs w:val="22"/>
        </w:rPr>
        <w:t>nteresowani kupnem przedmiotów wskazanych</w:t>
      </w:r>
      <w:r w:rsidRPr="00D40D95">
        <w:rPr>
          <w:color w:val="000000" w:themeColor="text1"/>
          <w:sz w:val="22"/>
          <w:szCs w:val="22"/>
        </w:rPr>
        <w:t xml:space="preserve"> w § 6 ust. 1</w:t>
      </w:r>
      <w:r w:rsidRPr="00D40D95">
        <w:rPr>
          <w:b/>
          <w:bCs/>
          <w:color w:val="000000" w:themeColor="text1"/>
          <w:sz w:val="22"/>
          <w:szCs w:val="22"/>
        </w:rPr>
        <w:t xml:space="preserve">. </w:t>
      </w:r>
    </w:p>
    <w:p w:rsidR="00171561" w:rsidRPr="00D40D95" w:rsidRDefault="00564C21" w:rsidP="00D40D95">
      <w:pPr>
        <w:pStyle w:val="Default"/>
        <w:numPr>
          <w:ilvl w:val="0"/>
          <w:numId w:val="11"/>
        </w:numPr>
        <w:jc w:val="both"/>
        <w:rPr>
          <w:color w:val="000000" w:themeColor="text1"/>
          <w:sz w:val="22"/>
          <w:szCs w:val="22"/>
        </w:rPr>
      </w:pPr>
      <w:r>
        <w:rPr>
          <w:color w:val="000000" w:themeColor="text1"/>
          <w:sz w:val="22"/>
          <w:szCs w:val="22"/>
        </w:rPr>
        <w:t xml:space="preserve">Oferent, który </w:t>
      </w:r>
      <w:r w:rsidR="00171561" w:rsidRPr="00D40D95">
        <w:rPr>
          <w:color w:val="000000" w:themeColor="text1"/>
          <w:sz w:val="22"/>
          <w:szCs w:val="22"/>
        </w:rPr>
        <w:t>złożył najkorzystniejszą ofertę (</w:t>
      </w:r>
      <w:r w:rsidR="009B77F1">
        <w:rPr>
          <w:b/>
          <w:color w:val="000000" w:themeColor="text1"/>
          <w:sz w:val="22"/>
          <w:szCs w:val="22"/>
        </w:rPr>
        <w:t xml:space="preserve">najwyższa </w:t>
      </w:r>
      <w:r w:rsidR="00E60A5C">
        <w:rPr>
          <w:b/>
          <w:color w:val="000000" w:themeColor="text1"/>
          <w:sz w:val="22"/>
          <w:szCs w:val="22"/>
        </w:rPr>
        <w:t>cena</w:t>
      </w:r>
      <w:r w:rsidR="00171561" w:rsidRPr="00E60A5C">
        <w:rPr>
          <w:b/>
          <w:color w:val="000000" w:themeColor="text1"/>
          <w:sz w:val="22"/>
          <w:szCs w:val="22"/>
        </w:rPr>
        <w:t xml:space="preserve"> </w:t>
      </w:r>
      <w:r w:rsidR="00E60A5C" w:rsidRPr="00E60A5C">
        <w:rPr>
          <w:b/>
          <w:color w:val="000000" w:themeColor="text1"/>
          <w:sz w:val="22"/>
          <w:szCs w:val="22"/>
        </w:rPr>
        <w:t>netto</w:t>
      </w:r>
      <w:r w:rsidR="00171561" w:rsidRPr="00D40D95">
        <w:rPr>
          <w:color w:val="000000" w:themeColor="text1"/>
          <w:sz w:val="22"/>
          <w:szCs w:val="22"/>
        </w:rPr>
        <w:t xml:space="preserve">), w dalszej części niniejszego regulaminu zwany będzie również Nabywcą. </w:t>
      </w:r>
    </w:p>
    <w:p w:rsidR="00171561" w:rsidRPr="00D40D95" w:rsidRDefault="00171561" w:rsidP="00171561">
      <w:pPr>
        <w:pStyle w:val="Default"/>
        <w:jc w:val="both"/>
        <w:rPr>
          <w:color w:val="000000" w:themeColor="text1"/>
          <w:sz w:val="22"/>
          <w:szCs w:val="22"/>
        </w:rPr>
      </w:pPr>
    </w:p>
    <w:p w:rsidR="00171561" w:rsidRPr="00D50CFF" w:rsidRDefault="00171561" w:rsidP="00EB6E97">
      <w:pPr>
        <w:pStyle w:val="Default"/>
        <w:jc w:val="center"/>
        <w:rPr>
          <w:b/>
          <w:color w:val="000000" w:themeColor="text1"/>
          <w:sz w:val="22"/>
          <w:szCs w:val="22"/>
        </w:rPr>
      </w:pPr>
      <w:r w:rsidRPr="00D50CFF">
        <w:rPr>
          <w:b/>
          <w:color w:val="000000" w:themeColor="text1"/>
          <w:sz w:val="22"/>
          <w:szCs w:val="22"/>
        </w:rPr>
        <w:t>§ 5</w:t>
      </w:r>
    </w:p>
    <w:p w:rsidR="00171561" w:rsidRPr="000454C4" w:rsidRDefault="00171561" w:rsidP="00D40D95">
      <w:pPr>
        <w:pStyle w:val="Default"/>
        <w:numPr>
          <w:ilvl w:val="0"/>
          <w:numId w:val="9"/>
        </w:numPr>
        <w:spacing w:after="137"/>
        <w:jc w:val="both"/>
        <w:rPr>
          <w:b/>
          <w:color w:val="000000" w:themeColor="text1"/>
          <w:sz w:val="22"/>
          <w:szCs w:val="22"/>
        </w:rPr>
      </w:pPr>
      <w:r w:rsidRPr="000454C4">
        <w:rPr>
          <w:color w:val="000000" w:themeColor="text1"/>
          <w:sz w:val="22"/>
          <w:szCs w:val="22"/>
        </w:rPr>
        <w:t xml:space="preserve">Warunkiem uczestnictwa w przetargu jest zaakceptowanie niniejszego Regulaminu, dokonanie oględzin przedmiotu przeznaczonego do sprzedaży oraz złożenie oferty </w:t>
      </w:r>
      <w:r w:rsidR="00D40D95" w:rsidRPr="000454C4">
        <w:rPr>
          <w:color w:val="000000" w:themeColor="text1"/>
          <w:sz w:val="22"/>
          <w:szCs w:val="22"/>
        </w:rPr>
        <w:t xml:space="preserve">wraz z dowodem wpłaty wadium </w:t>
      </w:r>
      <w:r w:rsidRPr="000454C4">
        <w:rPr>
          <w:color w:val="000000" w:themeColor="text1"/>
          <w:sz w:val="22"/>
          <w:szCs w:val="22"/>
        </w:rPr>
        <w:t xml:space="preserve">w formie pisemnej na adres: </w:t>
      </w:r>
      <w:r w:rsidRPr="000454C4">
        <w:rPr>
          <w:b/>
          <w:color w:val="000000" w:themeColor="text1"/>
          <w:sz w:val="22"/>
          <w:szCs w:val="22"/>
        </w:rPr>
        <w:t xml:space="preserve">Biuro Obsługi Klienta MPK S. A. w Krakowie (parter) ul. Jana Brożka 3, Kraków oferty </w:t>
      </w:r>
      <w:r w:rsidRPr="000454C4">
        <w:rPr>
          <w:color w:val="000000" w:themeColor="text1"/>
          <w:sz w:val="22"/>
          <w:szCs w:val="22"/>
        </w:rPr>
        <w:t>w terminie do dnia</w:t>
      </w:r>
      <w:r w:rsidRPr="000454C4">
        <w:rPr>
          <w:b/>
          <w:color w:val="000000" w:themeColor="text1"/>
          <w:sz w:val="22"/>
          <w:szCs w:val="22"/>
        </w:rPr>
        <w:t xml:space="preserve"> </w:t>
      </w:r>
      <w:r w:rsidR="00780246">
        <w:rPr>
          <w:b/>
          <w:bCs/>
          <w:color w:val="000000" w:themeColor="text1"/>
          <w:sz w:val="22"/>
          <w:szCs w:val="22"/>
        </w:rPr>
        <w:t>12</w:t>
      </w:r>
      <w:r w:rsidR="007E2EBE">
        <w:rPr>
          <w:b/>
          <w:bCs/>
          <w:color w:val="000000" w:themeColor="text1"/>
          <w:sz w:val="22"/>
          <w:szCs w:val="22"/>
        </w:rPr>
        <w:t>.</w:t>
      </w:r>
      <w:r w:rsidR="00E02E3E">
        <w:rPr>
          <w:b/>
          <w:bCs/>
          <w:color w:val="000000" w:themeColor="text1"/>
          <w:sz w:val="22"/>
          <w:szCs w:val="22"/>
        </w:rPr>
        <w:t>11</w:t>
      </w:r>
      <w:r w:rsidR="000E05C2" w:rsidRPr="00822F96">
        <w:rPr>
          <w:b/>
          <w:bCs/>
          <w:color w:val="000000" w:themeColor="text1"/>
          <w:sz w:val="22"/>
          <w:szCs w:val="22"/>
        </w:rPr>
        <w:t>.2025</w:t>
      </w:r>
      <w:r w:rsidR="00877C2E" w:rsidRPr="000454C4">
        <w:rPr>
          <w:b/>
          <w:bCs/>
          <w:color w:val="000000" w:themeColor="text1"/>
          <w:sz w:val="22"/>
          <w:szCs w:val="22"/>
        </w:rPr>
        <w:t xml:space="preserve"> </w:t>
      </w:r>
      <w:r w:rsidRPr="000454C4">
        <w:rPr>
          <w:b/>
          <w:color w:val="000000" w:themeColor="text1"/>
          <w:sz w:val="22"/>
          <w:szCs w:val="22"/>
        </w:rPr>
        <w:t xml:space="preserve">do godziny </w:t>
      </w:r>
      <w:r w:rsidRPr="000454C4">
        <w:rPr>
          <w:b/>
          <w:bCs/>
          <w:color w:val="000000" w:themeColor="text1"/>
          <w:sz w:val="22"/>
          <w:szCs w:val="22"/>
        </w:rPr>
        <w:t xml:space="preserve">8:30 </w:t>
      </w:r>
    </w:p>
    <w:p w:rsidR="00D40D95" w:rsidRDefault="00171561" w:rsidP="00D40D95">
      <w:pPr>
        <w:pStyle w:val="Default"/>
        <w:numPr>
          <w:ilvl w:val="0"/>
          <w:numId w:val="9"/>
        </w:numPr>
        <w:jc w:val="both"/>
        <w:rPr>
          <w:color w:val="000000" w:themeColor="text1"/>
          <w:sz w:val="22"/>
          <w:szCs w:val="22"/>
        </w:rPr>
      </w:pPr>
      <w:r w:rsidRPr="00D40D95">
        <w:rPr>
          <w:color w:val="000000" w:themeColor="text1"/>
          <w:sz w:val="22"/>
          <w:szCs w:val="22"/>
        </w:rPr>
        <w:t>Każdy oferent może złożyć tylko jedną ofertę.</w:t>
      </w:r>
    </w:p>
    <w:p w:rsidR="00D40D95" w:rsidRDefault="00D40D95" w:rsidP="00171561">
      <w:pPr>
        <w:pStyle w:val="Default"/>
        <w:jc w:val="both"/>
        <w:rPr>
          <w:color w:val="000000" w:themeColor="text1"/>
          <w:sz w:val="22"/>
          <w:szCs w:val="22"/>
        </w:rPr>
      </w:pPr>
    </w:p>
    <w:p w:rsidR="00D40D95" w:rsidRPr="00E24FE6" w:rsidRDefault="0031493E" w:rsidP="00D40D95">
      <w:pPr>
        <w:pStyle w:val="Default"/>
        <w:numPr>
          <w:ilvl w:val="0"/>
          <w:numId w:val="9"/>
        </w:numPr>
        <w:spacing w:before="120" w:after="120"/>
        <w:jc w:val="both"/>
        <w:rPr>
          <w:color w:val="auto"/>
          <w:sz w:val="22"/>
          <w:szCs w:val="22"/>
        </w:rPr>
      </w:pPr>
      <w:r>
        <w:rPr>
          <w:color w:val="auto"/>
          <w:sz w:val="22"/>
          <w:szCs w:val="22"/>
        </w:rPr>
        <w:t xml:space="preserve">MPK S.A. </w:t>
      </w:r>
      <w:r w:rsidR="00D40D95" w:rsidRPr="00E24FE6">
        <w:rPr>
          <w:color w:val="auto"/>
          <w:sz w:val="22"/>
          <w:szCs w:val="22"/>
        </w:rPr>
        <w:t xml:space="preserve">ustala </w:t>
      </w:r>
      <w:r w:rsidR="00D40D95" w:rsidRPr="00895EA9">
        <w:rPr>
          <w:b/>
          <w:color w:val="auto"/>
          <w:sz w:val="22"/>
          <w:szCs w:val="22"/>
        </w:rPr>
        <w:t>wadium</w:t>
      </w:r>
      <w:r w:rsidR="00D40D95" w:rsidRPr="00E24FE6">
        <w:rPr>
          <w:color w:val="auto"/>
          <w:sz w:val="22"/>
          <w:szCs w:val="22"/>
        </w:rPr>
        <w:t xml:space="preserve"> w wysokości </w:t>
      </w:r>
      <w:r w:rsidR="00E02E3E">
        <w:rPr>
          <w:color w:val="auto"/>
          <w:sz w:val="22"/>
          <w:szCs w:val="22"/>
        </w:rPr>
        <w:t>odpowiednio 28</w:t>
      </w:r>
      <w:r w:rsidR="007E2EBE">
        <w:rPr>
          <w:color w:val="auto"/>
          <w:sz w:val="22"/>
          <w:szCs w:val="22"/>
        </w:rPr>
        <w:t>0</w:t>
      </w:r>
      <w:r w:rsidR="00200134">
        <w:rPr>
          <w:color w:val="auto"/>
          <w:sz w:val="22"/>
          <w:szCs w:val="22"/>
        </w:rPr>
        <w:t>0,00</w:t>
      </w:r>
      <w:r w:rsidR="000E7103" w:rsidRPr="000E7103">
        <w:rPr>
          <w:color w:val="auto"/>
          <w:sz w:val="22"/>
          <w:szCs w:val="22"/>
        </w:rPr>
        <w:t xml:space="preserve"> zł</w:t>
      </w:r>
      <w:r w:rsidR="008E66BB" w:rsidRPr="000E7103">
        <w:rPr>
          <w:color w:val="auto"/>
          <w:sz w:val="22"/>
          <w:szCs w:val="22"/>
        </w:rPr>
        <w:t xml:space="preserve"> </w:t>
      </w:r>
      <w:r w:rsidR="008E66BB" w:rsidRPr="002B74D3">
        <w:rPr>
          <w:b/>
          <w:color w:val="auto"/>
          <w:sz w:val="22"/>
          <w:szCs w:val="22"/>
        </w:rPr>
        <w:t>netto</w:t>
      </w:r>
      <w:r w:rsidR="00B93FB1">
        <w:rPr>
          <w:color w:val="auto"/>
          <w:sz w:val="22"/>
          <w:szCs w:val="22"/>
        </w:rPr>
        <w:t xml:space="preserve"> dla pozycji 1 </w:t>
      </w:r>
      <w:r w:rsidR="00E02E3E">
        <w:rPr>
          <w:color w:val="auto"/>
          <w:sz w:val="22"/>
          <w:szCs w:val="22"/>
        </w:rPr>
        <w:t>–</w:t>
      </w:r>
      <w:r w:rsidR="00B93FB1">
        <w:rPr>
          <w:color w:val="auto"/>
          <w:sz w:val="22"/>
          <w:szCs w:val="22"/>
        </w:rPr>
        <w:t xml:space="preserve"> </w:t>
      </w:r>
      <w:r w:rsidR="00E02E3E">
        <w:rPr>
          <w:color w:val="auto"/>
          <w:sz w:val="22"/>
          <w:szCs w:val="22"/>
        </w:rPr>
        <w:t>3 oraz 8 - 13</w:t>
      </w:r>
      <w:r w:rsidR="00B93FB1">
        <w:rPr>
          <w:color w:val="auto"/>
          <w:sz w:val="22"/>
          <w:szCs w:val="22"/>
        </w:rPr>
        <w:t xml:space="preserve">; </w:t>
      </w:r>
      <w:r w:rsidR="000E7103">
        <w:rPr>
          <w:color w:val="auto"/>
          <w:sz w:val="22"/>
          <w:szCs w:val="22"/>
        </w:rPr>
        <w:t>w </w:t>
      </w:r>
      <w:r w:rsidR="00E02E3E">
        <w:rPr>
          <w:color w:val="auto"/>
          <w:sz w:val="22"/>
          <w:szCs w:val="22"/>
        </w:rPr>
        <w:t>wysokości 3</w:t>
      </w:r>
      <w:r w:rsidR="00F01967">
        <w:rPr>
          <w:color w:val="auto"/>
          <w:sz w:val="22"/>
          <w:szCs w:val="22"/>
        </w:rPr>
        <w:t> </w:t>
      </w:r>
      <w:r w:rsidR="00E02E3E">
        <w:rPr>
          <w:color w:val="auto"/>
          <w:sz w:val="22"/>
          <w:szCs w:val="22"/>
        </w:rPr>
        <w:t>1</w:t>
      </w:r>
      <w:r w:rsidR="007E2EBE">
        <w:rPr>
          <w:color w:val="auto"/>
          <w:sz w:val="22"/>
          <w:szCs w:val="22"/>
        </w:rPr>
        <w:t>0</w:t>
      </w:r>
      <w:r w:rsidR="00200134">
        <w:rPr>
          <w:color w:val="auto"/>
          <w:sz w:val="22"/>
          <w:szCs w:val="22"/>
        </w:rPr>
        <w:t>0,00</w:t>
      </w:r>
      <w:r w:rsidR="000E7103" w:rsidRPr="000E7103">
        <w:rPr>
          <w:color w:val="auto"/>
          <w:sz w:val="22"/>
          <w:szCs w:val="22"/>
        </w:rPr>
        <w:t xml:space="preserve"> zł</w:t>
      </w:r>
      <w:r w:rsidR="008E66BB" w:rsidRPr="000E7103">
        <w:rPr>
          <w:color w:val="auto"/>
          <w:sz w:val="22"/>
          <w:szCs w:val="22"/>
        </w:rPr>
        <w:t xml:space="preserve"> netto dla </w:t>
      </w:r>
      <w:r w:rsidR="000E7103" w:rsidRPr="000E7103">
        <w:rPr>
          <w:color w:val="auto"/>
          <w:sz w:val="22"/>
          <w:szCs w:val="22"/>
        </w:rPr>
        <w:t xml:space="preserve">pozycji </w:t>
      </w:r>
      <w:r w:rsidR="00E02E3E">
        <w:rPr>
          <w:color w:val="auto"/>
          <w:sz w:val="22"/>
          <w:szCs w:val="22"/>
        </w:rPr>
        <w:t xml:space="preserve">4–7, </w:t>
      </w:r>
      <w:r w:rsidR="00B93FB1">
        <w:rPr>
          <w:color w:val="auto"/>
          <w:sz w:val="22"/>
          <w:szCs w:val="22"/>
        </w:rPr>
        <w:t>t</w:t>
      </w:r>
      <w:r w:rsidR="00D40D95" w:rsidRPr="00E24FE6">
        <w:rPr>
          <w:color w:val="auto"/>
          <w:sz w:val="22"/>
          <w:szCs w:val="22"/>
        </w:rPr>
        <w:t>ytułem zabezpieczenia wykona</w:t>
      </w:r>
      <w:r w:rsidR="000E7103">
        <w:rPr>
          <w:color w:val="auto"/>
          <w:sz w:val="22"/>
          <w:szCs w:val="22"/>
        </w:rPr>
        <w:t>nia zobowiązania wynikającego z </w:t>
      </w:r>
      <w:r w:rsidR="00D40D95">
        <w:rPr>
          <w:color w:val="auto"/>
          <w:sz w:val="22"/>
          <w:szCs w:val="22"/>
        </w:rPr>
        <w:t>przetargu</w:t>
      </w:r>
      <w:r w:rsidR="00D40D95" w:rsidRPr="00E24FE6">
        <w:rPr>
          <w:color w:val="auto"/>
          <w:sz w:val="22"/>
          <w:szCs w:val="22"/>
        </w:rPr>
        <w:t>.</w:t>
      </w:r>
    </w:p>
    <w:p w:rsidR="00D40D95" w:rsidRPr="000454C4" w:rsidRDefault="00D40D95" w:rsidP="00D40D95">
      <w:pPr>
        <w:pStyle w:val="Default"/>
        <w:numPr>
          <w:ilvl w:val="0"/>
          <w:numId w:val="9"/>
        </w:numPr>
        <w:spacing w:before="120" w:after="120" w:line="276" w:lineRule="auto"/>
        <w:jc w:val="both"/>
        <w:rPr>
          <w:color w:val="auto"/>
          <w:sz w:val="22"/>
          <w:szCs w:val="22"/>
        </w:rPr>
      </w:pPr>
      <w:r w:rsidRPr="000454C4">
        <w:rPr>
          <w:color w:val="auto"/>
          <w:sz w:val="22"/>
          <w:szCs w:val="22"/>
        </w:rPr>
        <w:t>Wadium płatne przelewem na konto MPK S.A. w</w:t>
      </w:r>
      <w:r w:rsidR="000E7103">
        <w:rPr>
          <w:sz w:val="22"/>
          <w:szCs w:val="22"/>
        </w:rPr>
        <w:t xml:space="preserve"> Santander Bank Polska S.A. </w:t>
      </w:r>
      <w:r w:rsidRPr="000454C4">
        <w:rPr>
          <w:sz w:val="22"/>
          <w:szCs w:val="22"/>
        </w:rPr>
        <w:t xml:space="preserve">Oddział w Krakowie nr </w:t>
      </w:r>
      <w:r w:rsidR="000E7103">
        <w:rPr>
          <w:b/>
          <w:bCs/>
          <w:sz w:val="22"/>
          <w:szCs w:val="22"/>
        </w:rPr>
        <w:t>77 </w:t>
      </w:r>
      <w:r w:rsidR="0042548A" w:rsidRPr="000454C4">
        <w:rPr>
          <w:b/>
          <w:bCs/>
          <w:sz w:val="22"/>
          <w:szCs w:val="22"/>
        </w:rPr>
        <w:t xml:space="preserve">1090 2053 0000 0001 4392 4324 </w:t>
      </w:r>
      <w:r w:rsidRPr="000454C4">
        <w:rPr>
          <w:iCs/>
          <w:sz w:val="22"/>
          <w:szCs w:val="22"/>
        </w:rPr>
        <w:t xml:space="preserve">tytułem: </w:t>
      </w:r>
      <w:r w:rsidRPr="000454C4">
        <w:rPr>
          <w:b/>
          <w:iCs/>
          <w:sz w:val="22"/>
          <w:szCs w:val="22"/>
        </w:rPr>
        <w:t>Przetarg</w:t>
      </w:r>
      <w:r w:rsidR="00E51572">
        <w:rPr>
          <w:b/>
          <w:iCs/>
          <w:sz w:val="22"/>
          <w:szCs w:val="22"/>
        </w:rPr>
        <w:t xml:space="preserve"> na sprzedaż autobusów</w:t>
      </w:r>
      <w:r w:rsidRPr="000454C4">
        <w:rPr>
          <w:iCs/>
          <w:sz w:val="22"/>
          <w:szCs w:val="22"/>
        </w:rPr>
        <w:t xml:space="preserve"> </w:t>
      </w:r>
      <w:r w:rsidR="002049CF">
        <w:rPr>
          <w:b/>
          <w:bCs/>
          <w:color w:val="000000" w:themeColor="text1"/>
          <w:sz w:val="22"/>
          <w:szCs w:val="22"/>
        </w:rPr>
        <w:t>PN.</w:t>
      </w:r>
      <w:r w:rsidR="00D43531">
        <w:rPr>
          <w:b/>
          <w:bCs/>
          <w:color w:val="000000" w:themeColor="text1"/>
          <w:sz w:val="22"/>
          <w:szCs w:val="22"/>
        </w:rPr>
        <w:t>233.4.2025 nr rej. pojazdu</w:t>
      </w:r>
      <w:r w:rsidR="009B77F1" w:rsidRPr="000454C4">
        <w:rPr>
          <w:b/>
          <w:bCs/>
          <w:color w:val="000000" w:themeColor="text1"/>
          <w:sz w:val="22"/>
          <w:szCs w:val="22"/>
        </w:rPr>
        <w:t xml:space="preserve">. </w:t>
      </w:r>
      <w:r w:rsidRPr="000454C4">
        <w:rPr>
          <w:color w:val="auto"/>
          <w:sz w:val="22"/>
          <w:szCs w:val="22"/>
        </w:rPr>
        <w:t xml:space="preserve">Płatność </w:t>
      </w:r>
      <w:r w:rsidR="00D50CFF" w:rsidRPr="000454C4">
        <w:rPr>
          <w:color w:val="auto"/>
          <w:sz w:val="22"/>
          <w:szCs w:val="22"/>
        </w:rPr>
        <w:t xml:space="preserve">wadium </w:t>
      </w:r>
      <w:r w:rsidRPr="000454C4">
        <w:rPr>
          <w:color w:val="auto"/>
          <w:sz w:val="22"/>
          <w:szCs w:val="22"/>
        </w:rPr>
        <w:t xml:space="preserve">musi nastąpić do </w:t>
      </w:r>
      <w:r w:rsidR="003D4A1B">
        <w:rPr>
          <w:b/>
          <w:bCs/>
          <w:color w:val="000000" w:themeColor="text1"/>
          <w:sz w:val="22"/>
          <w:szCs w:val="22"/>
        </w:rPr>
        <w:t>12</w:t>
      </w:r>
      <w:r w:rsidR="007E2EBE">
        <w:rPr>
          <w:b/>
          <w:bCs/>
          <w:color w:val="000000" w:themeColor="text1"/>
          <w:sz w:val="22"/>
          <w:szCs w:val="22"/>
        </w:rPr>
        <w:t>.</w:t>
      </w:r>
      <w:r w:rsidR="00E02E3E">
        <w:rPr>
          <w:b/>
          <w:bCs/>
          <w:color w:val="000000" w:themeColor="text1"/>
          <w:sz w:val="22"/>
          <w:szCs w:val="22"/>
        </w:rPr>
        <w:t>11</w:t>
      </w:r>
      <w:r w:rsidR="000E05C2" w:rsidRPr="00822F96">
        <w:rPr>
          <w:b/>
          <w:bCs/>
          <w:color w:val="000000" w:themeColor="text1"/>
          <w:sz w:val="22"/>
          <w:szCs w:val="22"/>
        </w:rPr>
        <w:t>.2025</w:t>
      </w:r>
      <w:r w:rsidR="009650B1" w:rsidRPr="000454C4">
        <w:rPr>
          <w:b/>
          <w:bCs/>
          <w:color w:val="000000" w:themeColor="text1"/>
          <w:sz w:val="22"/>
          <w:szCs w:val="22"/>
        </w:rPr>
        <w:t xml:space="preserve"> </w:t>
      </w:r>
      <w:r w:rsidR="009650B1" w:rsidRPr="000454C4">
        <w:rPr>
          <w:b/>
          <w:color w:val="000000" w:themeColor="text1"/>
          <w:sz w:val="22"/>
          <w:szCs w:val="22"/>
        </w:rPr>
        <w:t xml:space="preserve">do godziny </w:t>
      </w:r>
      <w:r w:rsidR="009650B1" w:rsidRPr="000454C4">
        <w:rPr>
          <w:b/>
          <w:bCs/>
          <w:color w:val="000000" w:themeColor="text1"/>
          <w:sz w:val="22"/>
          <w:szCs w:val="22"/>
        </w:rPr>
        <w:t>8:30</w:t>
      </w:r>
      <w:r w:rsidR="0031493E" w:rsidRPr="000454C4">
        <w:rPr>
          <w:b/>
          <w:bCs/>
          <w:color w:val="000000" w:themeColor="text1"/>
          <w:sz w:val="22"/>
          <w:szCs w:val="22"/>
        </w:rPr>
        <w:t>.</w:t>
      </w:r>
      <w:r w:rsidR="00B122AD">
        <w:rPr>
          <w:b/>
          <w:bCs/>
          <w:color w:val="000000" w:themeColor="text1"/>
          <w:sz w:val="22"/>
          <w:szCs w:val="22"/>
        </w:rPr>
        <w:t xml:space="preserve"> </w:t>
      </w:r>
      <w:r w:rsidR="00B122AD" w:rsidRPr="006351E7">
        <w:rPr>
          <w:bCs/>
          <w:color w:val="000000" w:themeColor="text1"/>
          <w:sz w:val="22"/>
          <w:szCs w:val="22"/>
        </w:rPr>
        <w:t xml:space="preserve">Chcąc dokonać wpłaty wadium za więcej niż jeden pojazd, można zrobić </w:t>
      </w:r>
      <w:r w:rsidR="00861E5E" w:rsidRPr="006351E7">
        <w:rPr>
          <w:bCs/>
          <w:color w:val="000000" w:themeColor="text1"/>
          <w:sz w:val="22"/>
          <w:szCs w:val="22"/>
        </w:rPr>
        <w:t xml:space="preserve">to w jednym przelewie, dodając </w:t>
      </w:r>
      <w:r w:rsidR="00B122AD" w:rsidRPr="006351E7">
        <w:rPr>
          <w:bCs/>
          <w:color w:val="000000" w:themeColor="text1"/>
          <w:sz w:val="22"/>
          <w:szCs w:val="22"/>
        </w:rPr>
        <w:t>informację o tym fakcie w tytule przelewu.</w:t>
      </w:r>
      <w:r w:rsidR="00B122AD">
        <w:rPr>
          <w:bCs/>
          <w:color w:val="000000" w:themeColor="text1"/>
          <w:sz w:val="22"/>
          <w:szCs w:val="22"/>
        </w:rPr>
        <w:t xml:space="preserve"> </w:t>
      </w:r>
    </w:p>
    <w:p w:rsidR="00D40D95" w:rsidRDefault="00D40D95" w:rsidP="00D40D95">
      <w:pPr>
        <w:pStyle w:val="Default"/>
        <w:numPr>
          <w:ilvl w:val="0"/>
          <w:numId w:val="9"/>
        </w:numPr>
        <w:spacing w:before="120" w:after="120"/>
        <w:jc w:val="both"/>
        <w:rPr>
          <w:color w:val="auto"/>
          <w:sz w:val="22"/>
          <w:szCs w:val="22"/>
        </w:rPr>
      </w:pPr>
      <w:r w:rsidRPr="00E24FE6">
        <w:rPr>
          <w:color w:val="auto"/>
          <w:sz w:val="22"/>
          <w:szCs w:val="22"/>
        </w:rPr>
        <w:t>Wadium wpłacone przez Uczestnika, który wygrał</w:t>
      </w:r>
      <w:r>
        <w:rPr>
          <w:color w:val="auto"/>
          <w:sz w:val="22"/>
          <w:szCs w:val="22"/>
        </w:rPr>
        <w:t xml:space="preserve"> przetarg</w:t>
      </w:r>
      <w:r w:rsidRPr="00E24FE6">
        <w:rPr>
          <w:color w:val="auto"/>
          <w:sz w:val="22"/>
          <w:szCs w:val="22"/>
        </w:rPr>
        <w:t xml:space="preserve">, zostanie zatrzymane na poczet płatności za przedmiot </w:t>
      </w:r>
      <w:r>
        <w:rPr>
          <w:color w:val="auto"/>
          <w:sz w:val="22"/>
          <w:szCs w:val="22"/>
        </w:rPr>
        <w:t xml:space="preserve">przetargu </w:t>
      </w:r>
      <w:r w:rsidRPr="00E24FE6">
        <w:rPr>
          <w:color w:val="auto"/>
          <w:sz w:val="22"/>
          <w:szCs w:val="22"/>
        </w:rPr>
        <w:t xml:space="preserve">i zostanie zaliczone na poczet ceny nabycia/najmu. Pozostałym uczestnikom </w:t>
      </w:r>
      <w:r>
        <w:rPr>
          <w:color w:val="auto"/>
          <w:sz w:val="22"/>
          <w:szCs w:val="22"/>
        </w:rPr>
        <w:t xml:space="preserve">przetargu </w:t>
      </w:r>
      <w:r w:rsidRPr="00E24FE6">
        <w:rPr>
          <w:color w:val="auto"/>
          <w:sz w:val="22"/>
          <w:szCs w:val="22"/>
        </w:rPr>
        <w:t xml:space="preserve">wadium zostanie zwrócone najpóźniej w terminie 7 dni od zakończenia </w:t>
      </w:r>
      <w:r>
        <w:rPr>
          <w:color w:val="auto"/>
          <w:sz w:val="22"/>
          <w:szCs w:val="22"/>
        </w:rPr>
        <w:t>przetargu</w:t>
      </w:r>
      <w:r w:rsidRPr="00E24FE6">
        <w:rPr>
          <w:color w:val="auto"/>
          <w:sz w:val="22"/>
          <w:szCs w:val="22"/>
        </w:rPr>
        <w:t>.</w:t>
      </w:r>
    </w:p>
    <w:p w:rsidR="00D40D95" w:rsidRPr="00E24FE6" w:rsidRDefault="00D40D95" w:rsidP="00D40D95">
      <w:pPr>
        <w:pStyle w:val="Default"/>
        <w:numPr>
          <w:ilvl w:val="0"/>
          <w:numId w:val="9"/>
        </w:numPr>
        <w:spacing w:before="120" w:after="120"/>
        <w:jc w:val="both"/>
        <w:rPr>
          <w:color w:val="auto"/>
          <w:sz w:val="22"/>
          <w:szCs w:val="22"/>
        </w:rPr>
      </w:pPr>
      <w:r w:rsidRPr="00E24FE6">
        <w:rPr>
          <w:color w:val="auto"/>
          <w:sz w:val="22"/>
          <w:szCs w:val="22"/>
        </w:rPr>
        <w:t>Wadium nie podlega zwrotowi, w przypadku gdy:</w:t>
      </w:r>
    </w:p>
    <w:p w:rsidR="00D40D95" w:rsidRPr="00E24FE6" w:rsidRDefault="00D40D95" w:rsidP="00D40D95">
      <w:pPr>
        <w:pStyle w:val="Default"/>
        <w:numPr>
          <w:ilvl w:val="0"/>
          <w:numId w:val="7"/>
        </w:numPr>
        <w:spacing w:before="120" w:after="120"/>
        <w:ind w:left="697" w:hanging="357"/>
        <w:jc w:val="both"/>
        <w:rPr>
          <w:color w:val="auto"/>
          <w:sz w:val="22"/>
          <w:szCs w:val="22"/>
        </w:rPr>
      </w:pPr>
      <w:r w:rsidRPr="00E24FE6">
        <w:rPr>
          <w:color w:val="auto"/>
          <w:sz w:val="22"/>
          <w:szCs w:val="22"/>
        </w:rPr>
        <w:t xml:space="preserve">uczestnik </w:t>
      </w:r>
      <w:r>
        <w:rPr>
          <w:color w:val="auto"/>
          <w:sz w:val="22"/>
          <w:szCs w:val="22"/>
        </w:rPr>
        <w:t>przetargu</w:t>
      </w:r>
      <w:r w:rsidRPr="00E24FE6">
        <w:rPr>
          <w:color w:val="auto"/>
          <w:sz w:val="22"/>
          <w:szCs w:val="22"/>
        </w:rPr>
        <w:t>, który wygrał uchyla się od</w:t>
      </w:r>
      <w:r w:rsidR="00070588">
        <w:rPr>
          <w:color w:val="auto"/>
          <w:sz w:val="22"/>
          <w:szCs w:val="22"/>
        </w:rPr>
        <w:t xml:space="preserve"> zawarcia umowy,</w:t>
      </w:r>
    </w:p>
    <w:p w:rsidR="00171561" w:rsidRPr="00B122AD" w:rsidRDefault="00D40D95" w:rsidP="00171561">
      <w:pPr>
        <w:pStyle w:val="Default"/>
        <w:numPr>
          <w:ilvl w:val="0"/>
          <w:numId w:val="7"/>
        </w:numPr>
        <w:spacing w:before="120" w:after="120"/>
        <w:ind w:left="697" w:hanging="357"/>
        <w:jc w:val="both"/>
        <w:rPr>
          <w:color w:val="auto"/>
          <w:sz w:val="22"/>
          <w:szCs w:val="22"/>
        </w:rPr>
      </w:pPr>
      <w:r w:rsidRPr="00E24FE6">
        <w:rPr>
          <w:color w:val="auto"/>
          <w:sz w:val="22"/>
          <w:szCs w:val="22"/>
        </w:rPr>
        <w:t>jeżeli nabywca nie zapłaci ceny nabycia/najmu w wyznaczonym terminie,</w:t>
      </w:r>
    </w:p>
    <w:p w:rsidR="00D40D95" w:rsidRDefault="00171561" w:rsidP="00EB6E97">
      <w:pPr>
        <w:pStyle w:val="Default"/>
        <w:jc w:val="center"/>
        <w:rPr>
          <w:b/>
          <w:color w:val="000000" w:themeColor="text1"/>
          <w:sz w:val="22"/>
          <w:szCs w:val="22"/>
        </w:rPr>
      </w:pPr>
      <w:r w:rsidRPr="00D50CFF">
        <w:rPr>
          <w:b/>
          <w:color w:val="000000" w:themeColor="text1"/>
          <w:sz w:val="22"/>
          <w:szCs w:val="22"/>
        </w:rPr>
        <w:lastRenderedPageBreak/>
        <w:t>§ 6</w:t>
      </w:r>
    </w:p>
    <w:p w:rsidR="00E60A5C" w:rsidRPr="00D50CFF" w:rsidRDefault="00E60A5C" w:rsidP="00EB6E97">
      <w:pPr>
        <w:pStyle w:val="Default"/>
        <w:jc w:val="center"/>
        <w:rPr>
          <w:b/>
          <w:color w:val="000000" w:themeColor="text1"/>
          <w:sz w:val="22"/>
          <w:szCs w:val="22"/>
        </w:rPr>
      </w:pPr>
    </w:p>
    <w:p w:rsidR="00171561" w:rsidRDefault="00707329" w:rsidP="00E63E62">
      <w:pPr>
        <w:pStyle w:val="Default"/>
        <w:numPr>
          <w:ilvl w:val="0"/>
          <w:numId w:val="12"/>
        </w:numPr>
        <w:spacing w:after="120"/>
        <w:ind w:left="357" w:hanging="357"/>
        <w:jc w:val="both"/>
        <w:rPr>
          <w:color w:val="000000" w:themeColor="text1"/>
          <w:sz w:val="22"/>
          <w:szCs w:val="22"/>
        </w:rPr>
      </w:pPr>
      <w:r>
        <w:rPr>
          <w:color w:val="000000" w:themeColor="text1"/>
          <w:sz w:val="22"/>
          <w:szCs w:val="22"/>
        </w:rPr>
        <w:t>Opis przedmiotu</w:t>
      </w:r>
      <w:r w:rsidR="00171561" w:rsidRPr="00D40D95">
        <w:rPr>
          <w:color w:val="000000" w:themeColor="text1"/>
          <w:sz w:val="22"/>
          <w:szCs w:val="22"/>
        </w:rPr>
        <w:t xml:space="preserve"> sprzedaży: </w:t>
      </w:r>
    </w:p>
    <w:tbl>
      <w:tblPr>
        <w:tblW w:w="10966" w:type="dxa"/>
        <w:tblCellMar>
          <w:left w:w="70" w:type="dxa"/>
          <w:right w:w="70" w:type="dxa"/>
        </w:tblCellMar>
        <w:tblLook w:val="04A0" w:firstRow="1" w:lastRow="0" w:firstColumn="1" w:lastColumn="0" w:noHBand="0" w:noVBand="1"/>
      </w:tblPr>
      <w:tblGrid>
        <w:gridCol w:w="495"/>
        <w:gridCol w:w="905"/>
        <w:gridCol w:w="722"/>
        <w:gridCol w:w="1141"/>
        <w:gridCol w:w="540"/>
        <w:gridCol w:w="936"/>
        <w:gridCol w:w="810"/>
        <w:gridCol w:w="1962"/>
        <w:gridCol w:w="848"/>
        <w:gridCol w:w="992"/>
        <w:gridCol w:w="844"/>
        <w:gridCol w:w="771"/>
      </w:tblGrid>
      <w:tr w:rsidR="00E02E3E" w:rsidRPr="00141FFD" w:rsidTr="00F81610">
        <w:trPr>
          <w:trHeight w:val="552"/>
        </w:trPr>
        <w:tc>
          <w:tcPr>
            <w:tcW w:w="495"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E02E3E" w:rsidRPr="00141FFD" w:rsidRDefault="00E02E3E" w:rsidP="00F81610">
            <w:pPr>
              <w:spacing w:after="0" w:line="240" w:lineRule="auto"/>
              <w:jc w:val="center"/>
              <w:rPr>
                <w:rFonts w:ascii="Arial" w:eastAsia="Times New Roman" w:hAnsi="Arial" w:cs="Arial"/>
                <w:b/>
                <w:bCs/>
                <w:color w:val="000000"/>
                <w:sz w:val="16"/>
                <w:szCs w:val="16"/>
                <w:lang w:eastAsia="pl-PL"/>
              </w:rPr>
            </w:pPr>
            <w:r w:rsidRPr="00141FFD">
              <w:rPr>
                <w:rFonts w:ascii="Arial" w:eastAsia="Times New Roman" w:hAnsi="Arial" w:cs="Arial"/>
                <w:b/>
                <w:bCs/>
                <w:color w:val="000000"/>
                <w:sz w:val="16"/>
                <w:szCs w:val="16"/>
                <w:lang w:eastAsia="pl-PL"/>
              </w:rPr>
              <w:t>Lp.</w:t>
            </w:r>
          </w:p>
        </w:tc>
        <w:tc>
          <w:tcPr>
            <w:tcW w:w="905"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E02E3E" w:rsidRPr="00141FFD" w:rsidRDefault="00E02E3E" w:rsidP="00F81610">
            <w:pPr>
              <w:spacing w:after="0" w:line="240" w:lineRule="auto"/>
              <w:jc w:val="center"/>
              <w:rPr>
                <w:rFonts w:ascii="Arial" w:eastAsia="Times New Roman" w:hAnsi="Arial" w:cs="Arial"/>
                <w:b/>
                <w:bCs/>
                <w:color w:val="000000"/>
                <w:sz w:val="16"/>
                <w:szCs w:val="16"/>
                <w:lang w:eastAsia="pl-PL"/>
              </w:rPr>
            </w:pPr>
            <w:r w:rsidRPr="00141FFD">
              <w:rPr>
                <w:rFonts w:ascii="Arial" w:eastAsia="Times New Roman" w:hAnsi="Arial" w:cs="Arial"/>
                <w:b/>
                <w:bCs/>
                <w:color w:val="000000"/>
                <w:sz w:val="16"/>
                <w:szCs w:val="16"/>
                <w:lang w:eastAsia="pl-PL"/>
              </w:rPr>
              <w:t>Marka i model</w:t>
            </w:r>
          </w:p>
        </w:tc>
        <w:tc>
          <w:tcPr>
            <w:tcW w:w="722"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E02E3E" w:rsidRPr="00141FFD" w:rsidRDefault="00E02E3E" w:rsidP="00F81610">
            <w:pPr>
              <w:spacing w:after="0" w:line="240" w:lineRule="auto"/>
              <w:jc w:val="center"/>
              <w:rPr>
                <w:rFonts w:ascii="Arial" w:eastAsia="Times New Roman" w:hAnsi="Arial" w:cs="Arial"/>
                <w:b/>
                <w:bCs/>
                <w:color w:val="000000"/>
                <w:sz w:val="16"/>
                <w:szCs w:val="16"/>
                <w:lang w:eastAsia="pl-PL"/>
              </w:rPr>
            </w:pPr>
            <w:r w:rsidRPr="00141FFD">
              <w:rPr>
                <w:rFonts w:ascii="Arial" w:eastAsia="Times New Roman" w:hAnsi="Arial" w:cs="Arial"/>
                <w:b/>
                <w:bCs/>
                <w:color w:val="000000"/>
                <w:sz w:val="16"/>
                <w:szCs w:val="16"/>
                <w:lang w:eastAsia="pl-PL"/>
              </w:rPr>
              <w:t>Nr wew.</w:t>
            </w:r>
          </w:p>
        </w:tc>
        <w:tc>
          <w:tcPr>
            <w:tcW w:w="1141"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E02E3E" w:rsidRPr="00141FFD" w:rsidRDefault="00E02E3E" w:rsidP="00F81610">
            <w:pPr>
              <w:spacing w:after="0" w:line="240" w:lineRule="auto"/>
              <w:jc w:val="center"/>
              <w:rPr>
                <w:rFonts w:ascii="Arial" w:eastAsia="Times New Roman" w:hAnsi="Arial" w:cs="Arial"/>
                <w:b/>
                <w:bCs/>
                <w:color w:val="000000"/>
                <w:sz w:val="16"/>
                <w:szCs w:val="16"/>
                <w:lang w:eastAsia="pl-PL"/>
              </w:rPr>
            </w:pPr>
            <w:r w:rsidRPr="00141FFD">
              <w:rPr>
                <w:rFonts w:ascii="Arial" w:eastAsia="Times New Roman" w:hAnsi="Arial" w:cs="Arial"/>
                <w:b/>
                <w:bCs/>
                <w:color w:val="000000"/>
                <w:sz w:val="16"/>
                <w:szCs w:val="16"/>
                <w:lang w:eastAsia="pl-PL"/>
              </w:rPr>
              <w:t>Nr rejestracyjny</w:t>
            </w:r>
          </w:p>
        </w:tc>
        <w:tc>
          <w:tcPr>
            <w:tcW w:w="54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E02E3E" w:rsidRPr="00141FFD" w:rsidRDefault="00E02E3E" w:rsidP="00F81610">
            <w:pPr>
              <w:spacing w:after="0" w:line="240" w:lineRule="auto"/>
              <w:jc w:val="center"/>
              <w:rPr>
                <w:rFonts w:ascii="Arial" w:eastAsia="Times New Roman" w:hAnsi="Arial" w:cs="Arial"/>
                <w:b/>
                <w:bCs/>
                <w:color w:val="000000"/>
                <w:sz w:val="16"/>
                <w:szCs w:val="16"/>
                <w:lang w:eastAsia="pl-PL"/>
              </w:rPr>
            </w:pPr>
            <w:r w:rsidRPr="00141FFD">
              <w:rPr>
                <w:rFonts w:ascii="Arial" w:eastAsia="Times New Roman" w:hAnsi="Arial" w:cs="Arial"/>
                <w:b/>
                <w:bCs/>
                <w:color w:val="000000"/>
                <w:sz w:val="16"/>
                <w:szCs w:val="16"/>
                <w:lang w:eastAsia="pl-PL"/>
              </w:rPr>
              <w:t>Rok prod.</w:t>
            </w:r>
          </w:p>
        </w:tc>
        <w:tc>
          <w:tcPr>
            <w:tcW w:w="936"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E02E3E" w:rsidRPr="00141FFD" w:rsidRDefault="00E02E3E" w:rsidP="00F81610">
            <w:pPr>
              <w:spacing w:after="0" w:line="240" w:lineRule="auto"/>
              <w:jc w:val="center"/>
              <w:rPr>
                <w:rFonts w:ascii="Arial" w:eastAsia="Times New Roman" w:hAnsi="Arial" w:cs="Arial"/>
                <w:b/>
                <w:bCs/>
                <w:color w:val="000000"/>
                <w:sz w:val="16"/>
                <w:szCs w:val="16"/>
                <w:lang w:eastAsia="pl-PL"/>
              </w:rPr>
            </w:pPr>
            <w:r w:rsidRPr="00141FFD">
              <w:rPr>
                <w:rFonts w:ascii="Arial" w:eastAsia="Times New Roman" w:hAnsi="Arial" w:cs="Arial"/>
                <w:b/>
                <w:bCs/>
                <w:color w:val="000000"/>
                <w:sz w:val="16"/>
                <w:szCs w:val="16"/>
                <w:lang w:eastAsia="pl-PL"/>
              </w:rPr>
              <w:t>Silnik</w:t>
            </w:r>
          </w:p>
        </w:tc>
        <w:tc>
          <w:tcPr>
            <w:tcW w:w="81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E02E3E" w:rsidRPr="00141FFD" w:rsidRDefault="00E02E3E" w:rsidP="00F81610">
            <w:pPr>
              <w:spacing w:after="0" w:line="240" w:lineRule="auto"/>
              <w:jc w:val="center"/>
              <w:rPr>
                <w:rFonts w:ascii="Arial" w:eastAsia="Times New Roman" w:hAnsi="Arial" w:cs="Arial"/>
                <w:b/>
                <w:bCs/>
                <w:color w:val="000000"/>
                <w:sz w:val="16"/>
                <w:szCs w:val="16"/>
                <w:lang w:eastAsia="pl-PL"/>
              </w:rPr>
            </w:pPr>
            <w:r w:rsidRPr="00141FFD">
              <w:rPr>
                <w:rFonts w:ascii="Arial" w:eastAsia="Times New Roman" w:hAnsi="Arial" w:cs="Arial"/>
                <w:b/>
                <w:bCs/>
                <w:color w:val="000000"/>
                <w:sz w:val="16"/>
                <w:szCs w:val="16"/>
                <w:lang w:eastAsia="pl-PL"/>
              </w:rPr>
              <w:t>Euro X</w:t>
            </w:r>
          </w:p>
        </w:tc>
        <w:tc>
          <w:tcPr>
            <w:tcW w:w="1962"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E02E3E" w:rsidRPr="00141FFD" w:rsidRDefault="00E02E3E" w:rsidP="00F81610">
            <w:pPr>
              <w:spacing w:after="0" w:line="240" w:lineRule="auto"/>
              <w:jc w:val="center"/>
              <w:rPr>
                <w:rFonts w:ascii="Arial" w:eastAsia="Times New Roman" w:hAnsi="Arial" w:cs="Arial"/>
                <w:b/>
                <w:bCs/>
                <w:color w:val="000000"/>
                <w:sz w:val="16"/>
                <w:szCs w:val="16"/>
                <w:lang w:eastAsia="pl-PL"/>
              </w:rPr>
            </w:pPr>
            <w:r w:rsidRPr="00141FFD">
              <w:rPr>
                <w:rFonts w:ascii="Arial" w:eastAsia="Times New Roman" w:hAnsi="Arial" w:cs="Arial"/>
                <w:b/>
                <w:bCs/>
                <w:color w:val="000000"/>
                <w:sz w:val="16"/>
                <w:szCs w:val="16"/>
                <w:lang w:eastAsia="pl-PL"/>
              </w:rPr>
              <w:t>Numer VIN</w:t>
            </w:r>
          </w:p>
        </w:tc>
        <w:tc>
          <w:tcPr>
            <w:tcW w:w="848"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E02E3E" w:rsidRPr="00141FFD" w:rsidRDefault="00E02E3E" w:rsidP="00F81610">
            <w:pPr>
              <w:spacing w:after="0" w:line="240" w:lineRule="auto"/>
              <w:jc w:val="center"/>
              <w:rPr>
                <w:rFonts w:ascii="Arial" w:eastAsia="Times New Roman" w:hAnsi="Arial" w:cs="Arial"/>
                <w:b/>
                <w:bCs/>
                <w:color w:val="000000"/>
                <w:sz w:val="16"/>
                <w:szCs w:val="16"/>
                <w:lang w:eastAsia="pl-PL"/>
              </w:rPr>
            </w:pPr>
            <w:r w:rsidRPr="00141FFD">
              <w:rPr>
                <w:rFonts w:ascii="Arial" w:eastAsia="Times New Roman" w:hAnsi="Arial" w:cs="Arial"/>
                <w:b/>
                <w:bCs/>
                <w:color w:val="000000"/>
                <w:sz w:val="16"/>
                <w:szCs w:val="16"/>
                <w:lang w:eastAsia="pl-PL"/>
              </w:rPr>
              <w:t>Skrzynia biegów</w:t>
            </w:r>
          </w:p>
        </w:tc>
        <w:tc>
          <w:tcPr>
            <w:tcW w:w="992"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E02E3E" w:rsidRPr="00141FFD" w:rsidRDefault="00E02E3E" w:rsidP="00F81610">
            <w:pPr>
              <w:spacing w:after="0" w:line="240" w:lineRule="auto"/>
              <w:jc w:val="center"/>
              <w:rPr>
                <w:rFonts w:ascii="Arial" w:eastAsia="Times New Roman" w:hAnsi="Arial" w:cs="Arial"/>
                <w:b/>
                <w:bCs/>
                <w:color w:val="000000"/>
                <w:sz w:val="16"/>
                <w:szCs w:val="16"/>
                <w:lang w:eastAsia="pl-PL"/>
              </w:rPr>
            </w:pPr>
            <w:r w:rsidRPr="00141FFD">
              <w:rPr>
                <w:rFonts w:ascii="Arial" w:eastAsia="Times New Roman" w:hAnsi="Arial" w:cs="Arial"/>
                <w:b/>
                <w:bCs/>
                <w:color w:val="000000"/>
                <w:sz w:val="16"/>
                <w:szCs w:val="16"/>
                <w:lang w:eastAsia="pl-PL"/>
              </w:rPr>
              <w:t>Przebieg km</w:t>
            </w:r>
          </w:p>
        </w:tc>
        <w:tc>
          <w:tcPr>
            <w:tcW w:w="844"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E02E3E" w:rsidRPr="00141FFD" w:rsidRDefault="00E02E3E" w:rsidP="00F81610">
            <w:pPr>
              <w:spacing w:after="0" w:line="240" w:lineRule="auto"/>
              <w:jc w:val="center"/>
              <w:rPr>
                <w:rFonts w:ascii="Arial" w:eastAsia="Times New Roman" w:hAnsi="Arial" w:cs="Arial"/>
                <w:b/>
                <w:bCs/>
                <w:color w:val="000000"/>
                <w:sz w:val="16"/>
                <w:szCs w:val="16"/>
                <w:lang w:eastAsia="pl-PL"/>
              </w:rPr>
            </w:pPr>
            <w:r w:rsidRPr="00141FFD">
              <w:rPr>
                <w:rFonts w:ascii="Arial" w:eastAsia="Times New Roman" w:hAnsi="Arial" w:cs="Arial"/>
                <w:b/>
                <w:bCs/>
                <w:color w:val="000000"/>
                <w:sz w:val="16"/>
                <w:szCs w:val="16"/>
                <w:lang w:eastAsia="pl-PL"/>
              </w:rPr>
              <w:t>Cena min. netto</w:t>
            </w:r>
          </w:p>
        </w:tc>
        <w:tc>
          <w:tcPr>
            <w:tcW w:w="771" w:type="dxa"/>
            <w:tcBorders>
              <w:top w:val="single" w:sz="4" w:space="0" w:color="auto"/>
              <w:left w:val="nil"/>
              <w:bottom w:val="single" w:sz="4" w:space="0" w:color="auto"/>
              <w:right w:val="single" w:sz="4" w:space="0" w:color="auto"/>
            </w:tcBorders>
            <w:shd w:val="clear" w:color="000000" w:fill="D9D9D9"/>
            <w:vAlign w:val="center"/>
            <w:hideMark/>
          </w:tcPr>
          <w:p w:rsidR="00E02E3E" w:rsidRPr="00141FFD" w:rsidRDefault="00E02E3E" w:rsidP="00F81610">
            <w:pPr>
              <w:spacing w:after="0" w:line="240" w:lineRule="auto"/>
              <w:jc w:val="center"/>
              <w:rPr>
                <w:rFonts w:ascii="Arial" w:eastAsia="Times New Roman" w:hAnsi="Arial" w:cs="Arial"/>
                <w:b/>
                <w:bCs/>
                <w:color w:val="000000"/>
                <w:sz w:val="16"/>
                <w:szCs w:val="16"/>
                <w:lang w:eastAsia="pl-PL"/>
              </w:rPr>
            </w:pPr>
            <w:r w:rsidRPr="00141FFD">
              <w:rPr>
                <w:rFonts w:ascii="Arial" w:eastAsia="Times New Roman" w:hAnsi="Arial" w:cs="Arial"/>
                <w:b/>
                <w:bCs/>
                <w:color w:val="000000"/>
                <w:sz w:val="16"/>
                <w:szCs w:val="16"/>
                <w:lang w:eastAsia="pl-PL"/>
              </w:rPr>
              <w:t xml:space="preserve">Wadium </w:t>
            </w:r>
          </w:p>
          <w:p w:rsidR="00E02E3E" w:rsidRPr="00141FFD" w:rsidRDefault="00E02E3E" w:rsidP="00F81610">
            <w:pPr>
              <w:spacing w:after="0" w:line="240" w:lineRule="auto"/>
              <w:jc w:val="center"/>
              <w:rPr>
                <w:rFonts w:ascii="Arial" w:eastAsia="Times New Roman" w:hAnsi="Arial" w:cs="Arial"/>
                <w:b/>
                <w:bCs/>
                <w:color w:val="000000"/>
                <w:sz w:val="16"/>
                <w:szCs w:val="16"/>
                <w:lang w:eastAsia="pl-PL"/>
              </w:rPr>
            </w:pPr>
            <w:r w:rsidRPr="00141FFD">
              <w:rPr>
                <w:rFonts w:ascii="Arial" w:eastAsia="Times New Roman" w:hAnsi="Arial" w:cs="Arial"/>
                <w:b/>
                <w:bCs/>
                <w:color w:val="000000"/>
                <w:sz w:val="16"/>
                <w:szCs w:val="16"/>
                <w:lang w:eastAsia="pl-PL"/>
              </w:rPr>
              <w:t xml:space="preserve">netto </w:t>
            </w:r>
          </w:p>
        </w:tc>
      </w:tr>
      <w:tr w:rsidR="00E02E3E" w:rsidRPr="00141FFD" w:rsidTr="00F81610">
        <w:trPr>
          <w:trHeight w:val="402"/>
        </w:trPr>
        <w:tc>
          <w:tcPr>
            <w:tcW w:w="495" w:type="dxa"/>
            <w:tcBorders>
              <w:top w:val="nil"/>
              <w:left w:val="single" w:sz="4" w:space="0" w:color="auto"/>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1</w:t>
            </w:r>
          </w:p>
        </w:tc>
        <w:tc>
          <w:tcPr>
            <w:tcW w:w="905"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Solaris Urbino 12</w:t>
            </w:r>
          </w:p>
        </w:tc>
        <w:tc>
          <w:tcPr>
            <w:tcW w:w="722"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BU 892</w:t>
            </w:r>
          </w:p>
        </w:tc>
        <w:tc>
          <w:tcPr>
            <w:tcW w:w="1141"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KR 431 LS</w:t>
            </w:r>
          </w:p>
        </w:tc>
        <w:tc>
          <w:tcPr>
            <w:tcW w:w="540"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2009</w:t>
            </w:r>
          </w:p>
        </w:tc>
        <w:tc>
          <w:tcPr>
            <w:tcW w:w="936"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DAF PR183 U2</w:t>
            </w:r>
          </w:p>
        </w:tc>
        <w:tc>
          <w:tcPr>
            <w:tcW w:w="810"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EEV</w:t>
            </w:r>
          </w:p>
        </w:tc>
        <w:tc>
          <w:tcPr>
            <w:tcW w:w="1962"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SUU2411619B 008068</w:t>
            </w:r>
          </w:p>
        </w:tc>
        <w:tc>
          <w:tcPr>
            <w:tcW w:w="848"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VOITH D 864.5</w:t>
            </w:r>
          </w:p>
        </w:tc>
        <w:tc>
          <w:tcPr>
            <w:tcW w:w="992" w:type="dxa"/>
            <w:tcBorders>
              <w:top w:val="nil"/>
              <w:left w:val="nil"/>
              <w:bottom w:val="single" w:sz="4" w:space="0" w:color="auto"/>
              <w:right w:val="single" w:sz="4" w:space="0" w:color="auto"/>
            </w:tcBorders>
            <w:shd w:val="clear" w:color="auto" w:fill="auto"/>
            <w:noWrap/>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1 187 374</w:t>
            </w:r>
          </w:p>
        </w:tc>
        <w:tc>
          <w:tcPr>
            <w:tcW w:w="844" w:type="dxa"/>
            <w:tcBorders>
              <w:top w:val="nil"/>
              <w:left w:val="nil"/>
              <w:bottom w:val="single" w:sz="4" w:space="0" w:color="auto"/>
              <w:right w:val="single" w:sz="4" w:space="0" w:color="auto"/>
            </w:tcBorders>
            <w:shd w:val="clear" w:color="auto" w:fill="auto"/>
            <w:noWrap/>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28 350</w:t>
            </w:r>
          </w:p>
        </w:tc>
        <w:tc>
          <w:tcPr>
            <w:tcW w:w="771" w:type="dxa"/>
            <w:tcBorders>
              <w:top w:val="single" w:sz="4" w:space="0" w:color="auto"/>
              <w:left w:val="nil"/>
              <w:bottom w:val="single" w:sz="4" w:space="0" w:color="auto"/>
              <w:right w:val="single" w:sz="4" w:space="0" w:color="auto"/>
            </w:tcBorders>
            <w:shd w:val="clear" w:color="auto" w:fill="auto"/>
            <w:noWrap/>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2800</w:t>
            </w:r>
          </w:p>
        </w:tc>
      </w:tr>
      <w:tr w:rsidR="00E02E3E" w:rsidRPr="00141FFD" w:rsidTr="00F81610">
        <w:trPr>
          <w:trHeight w:val="402"/>
        </w:trPr>
        <w:tc>
          <w:tcPr>
            <w:tcW w:w="495" w:type="dxa"/>
            <w:tcBorders>
              <w:top w:val="nil"/>
              <w:left w:val="single" w:sz="4" w:space="0" w:color="auto"/>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2</w:t>
            </w:r>
          </w:p>
        </w:tc>
        <w:tc>
          <w:tcPr>
            <w:tcW w:w="905"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Solaris Urbino 12</w:t>
            </w:r>
          </w:p>
        </w:tc>
        <w:tc>
          <w:tcPr>
            <w:tcW w:w="722"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BU 893</w:t>
            </w:r>
          </w:p>
        </w:tc>
        <w:tc>
          <w:tcPr>
            <w:tcW w:w="1141"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KR 445 LS</w:t>
            </w:r>
          </w:p>
        </w:tc>
        <w:tc>
          <w:tcPr>
            <w:tcW w:w="540"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2009</w:t>
            </w:r>
          </w:p>
        </w:tc>
        <w:tc>
          <w:tcPr>
            <w:tcW w:w="936"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DAF PR183 U2</w:t>
            </w:r>
          </w:p>
        </w:tc>
        <w:tc>
          <w:tcPr>
            <w:tcW w:w="810"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EEV</w:t>
            </w:r>
          </w:p>
        </w:tc>
        <w:tc>
          <w:tcPr>
            <w:tcW w:w="1962"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SUU2411619B 008069</w:t>
            </w:r>
          </w:p>
        </w:tc>
        <w:tc>
          <w:tcPr>
            <w:tcW w:w="848"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VOITH D 864.5</w:t>
            </w:r>
          </w:p>
        </w:tc>
        <w:tc>
          <w:tcPr>
            <w:tcW w:w="992" w:type="dxa"/>
            <w:tcBorders>
              <w:top w:val="nil"/>
              <w:left w:val="nil"/>
              <w:bottom w:val="single" w:sz="4" w:space="0" w:color="auto"/>
              <w:right w:val="single" w:sz="4" w:space="0" w:color="auto"/>
            </w:tcBorders>
            <w:shd w:val="clear" w:color="auto" w:fill="auto"/>
            <w:noWrap/>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1 180 551</w:t>
            </w:r>
          </w:p>
        </w:tc>
        <w:tc>
          <w:tcPr>
            <w:tcW w:w="844" w:type="dxa"/>
            <w:tcBorders>
              <w:top w:val="nil"/>
              <w:left w:val="nil"/>
              <w:bottom w:val="single" w:sz="4" w:space="0" w:color="auto"/>
              <w:right w:val="single" w:sz="4" w:space="0" w:color="auto"/>
            </w:tcBorders>
            <w:shd w:val="clear" w:color="auto" w:fill="auto"/>
            <w:noWrap/>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28 350</w:t>
            </w:r>
          </w:p>
        </w:tc>
        <w:tc>
          <w:tcPr>
            <w:tcW w:w="771" w:type="dxa"/>
            <w:tcBorders>
              <w:top w:val="nil"/>
              <w:left w:val="nil"/>
              <w:bottom w:val="single" w:sz="4" w:space="0" w:color="auto"/>
              <w:right w:val="single" w:sz="4" w:space="0" w:color="auto"/>
            </w:tcBorders>
            <w:shd w:val="clear" w:color="auto" w:fill="auto"/>
            <w:noWrap/>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2800</w:t>
            </w:r>
          </w:p>
        </w:tc>
      </w:tr>
      <w:tr w:rsidR="00E02E3E" w:rsidRPr="00141FFD" w:rsidTr="00F81610">
        <w:trPr>
          <w:trHeight w:val="402"/>
        </w:trPr>
        <w:tc>
          <w:tcPr>
            <w:tcW w:w="495" w:type="dxa"/>
            <w:tcBorders>
              <w:top w:val="nil"/>
              <w:left w:val="single" w:sz="4" w:space="0" w:color="auto"/>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3</w:t>
            </w:r>
          </w:p>
        </w:tc>
        <w:tc>
          <w:tcPr>
            <w:tcW w:w="905"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Solaris Urbino 12</w:t>
            </w:r>
          </w:p>
        </w:tc>
        <w:tc>
          <w:tcPr>
            <w:tcW w:w="722"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BU 900</w:t>
            </w:r>
          </w:p>
        </w:tc>
        <w:tc>
          <w:tcPr>
            <w:tcW w:w="1141"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KR 529 LS</w:t>
            </w:r>
          </w:p>
        </w:tc>
        <w:tc>
          <w:tcPr>
            <w:tcW w:w="540"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2009</w:t>
            </w:r>
          </w:p>
        </w:tc>
        <w:tc>
          <w:tcPr>
            <w:tcW w:w="936"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DAF PR 183 U2</w:t>
            </w:r>
          </w:p>
        </w:tc>
        <w:tc>
          <w:tcPr>
            <w:tcW w:w="810"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EEV</w:t>
            </w:r>
          </w:p>
        </w:tc>
        <w:tc>
          <w:tcPr>
            <w:tcW w:w="1962"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SUU2411619B 008076</w:t>
            </w:r>
          </w:p>
        </w:tc>
        <w:tc>
          <w:tcPr>
            <w:tcW w:w="848"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ZF 6 AP 1200 B</w:t>
            </w:r>
          </w:p>
        </w:tc>
        <w:tc>
          <w:tcPr>
            <w:tcW w:w="992" w:type="dxa"/>
            <w:tcBorders>
              <w:top w:val="nil"/>
              <w:left w:val="nil"/>
              <w:bottom w:val="single" w:sz="4" w:space="0" w:color="auto"/>
              <w:right w:val="single" w:sz="4" w:space="0" w:color="auto"/>
            </w:tcBorders>
            <w:shd w:val="clear" w:color="auto" w:fill="auto"/>
            <w:noWrap/>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1 360 857</w:t>
            </w:r>
          </w:p>
        </w:tc>
        <w:tc>
          <w:tcPr>
            <w:tcW w:w="844" w:type="dxa"/>
            <w:tcBorders>
              <w:top w:val="nil"/>
              <w:left w:val="nil"/>
              <w:bottom w:val="single" w:sz="4" w:space="0" w:color="auto"/>
              <w:right w:val="single" w:sz="4" w:space="0" w:color="auto"/>
            </w:tcBorders>
            <w:shd w:val="clear" w:color="auto" w:fill="auto"/>
            <w:noWrap/>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28 350</w:t>
            </w:r>
          </w:p>
        </w:tc>
        <w:tc>
          <w:tcPr>
            <w:tcW w:w="771" w:type="dxa"/>
            <w:tcBorders>
              <w:top w:val="single" w:sz="4" w:space="0" w:color="auto"/>
              <w:left w:val="nil"/>
              <w:bottom w:val="single" w:sz="4" w:space="0" w:color="auto"/>
              <w:right w:val="single" w:sz="4" w:space="0" w:color="auto"/>
            </w:tcBorders>
            <w:shd w:val="clear" w:color="auto" w:fill="auto"/>
            <w:noWrap/>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2800</w:t>
            </w:r>
          </w:p>
        </w:tc>
      </w:tr>
      <w:tr w:rsidR="00E02E3E" w:rsidRPr="00141FFD" w:rsidTr="00F81610">
        <w:trPr>
          <w:trHeight w:val="402"/>
        </w:trPr>
        <w:tc>
          <w:tcPr>
            <w:tcW w:w="495" w:type="dxa"/>
            <w:tcBorders>
              <w:top w:val="nil"/>
              <w:left w:val="single" w:sz="4" w:space="0" w:color="auto"/>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4</w:t>
            </w:r>
          </w:p>
        </w:tc>
        <w:tc>
          <w:tcPr>
            <w:tcW w:w="905"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Solaris Urbino 12</w:t>
            </w:r>
          </w:p>
        </w:tc>
        <w:tc>
          <w:tcPr>
            <w:tcW w:w="722"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BU 898</w:t>
            </w:r>
          </w:p>
        </w:tc>
        <w:tc>
          <w:tcPr>
            <w:tcW w:w="1141"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KR 286 LS</w:t>
            </w:r>
          </w:p>
        </w:tc>
        <w:tc>
          <w:tcPr>
            <w:tcW w:w="540"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2009</w:t>
            </w:r>
          </w:p>
        </w:tc>
        <w:tc>
          <w:tcPr>
            <w:tcW w:w="936"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DAF PR183 U2</w:t>
            </w:r>
          </w:p>
        </w:tc>
        <w:tc>
          <w:tcPr>
            <w:tcW w:w="810"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EEV</w:t>
            </w:r>
          </w:p>
        </w:tc>
        <w:tc>
          <w:tcPr>
            <w:tcW w:w="1962"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SUU2411619B 008074</w:t>
            </w:r>
          </w:p>
        </w:tc>
        <w:tc>
          <w:tcPr>
            <w:tcW w:w="848"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ZF 6 AP 1200 B</w:t>
            </w:r>
          </w:p>
        </w:tc>
        <w:tc>
          <w:tcPr>
            <w:tcW w:w="992" w:type="dxa"/>
            <w:tcBorders>
              <w:top w:val="nil"/>
              <w:left w:val="nil"/>
              <w:bottom w:val="single" w:sz="4" w:space="0" w:color="auto"/>
              <w:right w:val="single" w:sz="4" w:space="0" w:color="auto"/>
            </w:tcBorders>
            <w:shd w:val="clear" w:color="auto" w:fill="auto"/>
            <w:noWrap/>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1 254 598</w:t>
            </w:r>
          </w:p>
        </w:tc>
        <w:tc>
          <w:tcPr>
            <w:tcW w:w="844" w:type="dxa"/>
            <w:tcBorders>
              <w:top w:val="nil"/>
              <w:left w:val="nil"/>
              <w:bottom w:val="single" w:sz="4" w:space="0" w:color="auto"/>
              <w:right w:val="single" w:sz="4" w:space="0" w:color="auto"/>
            </w:tcBorders>
            <w:shd w:val="clear" w:color="auto" w:fill="auto"/>
            <w:noWrap/>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31 500</w:t>
            </w:r>
          </w:p>
        </w:tc>
        <w:tc>
          <w:tcPr>
            <w:tcW w:w="771" w:type="dxa"/>
            <w:tcBorders>
              <w:top w:val="single" w:sz="4" w:space="0" w:color="auto"/>
              <w:left w:val="nil"/>
              <w:bottom w:val="single" w:sz="4" w:space="0" w:color="auto"/>
              <w:right w:val="single" w:sz="4" w:space="0" w:color="auto"/>
            </w:tcBorders>
            <w:shd w:val="clear" w:color="auto" w:fill="auto"/>
            <w:noWrap/>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3100</w:t>
            </w:r>
          </w:p>
        </w:tc>
      </w:tr>
      <w:tr w:rsidR="00E02E3E" w:rsidRPr="00141FFD" w:rsidTr="00F81610">
        <w:trPr>
          <w:trHeight w:val="402"/>
        </w:trPr>
        <w:tc>
          <w:tcPr>
            <w:tcW w:w="495" w:type="dxa"/>
            <w:tcBorders>
              <w:top w:val="nil"/>
              <w:left w:val="single" w:sz="4" w:space="0" w:color="auto"/>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5</w:t>
            </w:r>
          </w:p>
        </w:tc>
        <w:tc>
          <w:tcPr>
            <w:tcW w:w="905"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Solaris Urbino 12</w:t>
            </w:r>
          </w:p>
        </w:tc>
        <w:tc>
          <w:tcPr>
            <w:tcW w:w="722"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BU 899</w:t>
            </w:r>
          </w:p>
        </w:tc>
        <w:tc>
          <w:tcPr>
            <w:tcW w:w="1141"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KR 068 LS</w:t>
            </w:r>
          </w:p>
        </w:tc>
        <w:tc>
          <w:tcPr>
            <w:tcW w:w="540"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2009</w:t>
            </w:r>
          </w:p>
        </w:tc>
        <w:tc>
          <w:tcPr>
            <w:tcW w:w="936"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DAF PR183 U2</w:t>
            </w:r>
          </w:p>
        </w:tc>
        <w:tc>
          <w:tcPr>
            <w:tcW w:w="810"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EEV</w:t>
            </w:r>
          </w:p>
        </w:tc>
        <w:tc>
          <w:tcPr>
            <w:tcW w:w="1962"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SUU2411619B 008075</w:t>
            </w:r>
          </w:p>
        </w:tc>
        <w:tc>
          <w:tcPr>
            <w:tcW w:w="848"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ZF 6 AP 1200 B</w:t>
            </w:r>
          </w:p>
        </w:tc>
        <w:tc>
          <w:tcPr>
            <w:tcW w:w="992" w:type="dxa"/>
            <w:tcBorders>
              <w:top w:val="nil"/>
              <w:left w:val="nil"/>
              <w:bottom w:val="single" w:sz="4" w:space="0" w:color="auto"/>
              <w:right w:val="single" w:sz="4" w:space="0" w:color="auto"/>
            </w:tcBorders>
            <w:shd w:val="clear" w:color="auto" w:fill="auto"/>
            <w:noWrap/>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1 316 822</w:t>
            </w:r>
          </w:p>
        </w:tc>
        <w:tc>
          <w:tcPr>
            <w:tcW w:w="844" w:type="dxa"/>
            <w:tcBorders>
              <w:top w:val="nil"/>
              <w:left w:val="nil"/>
              <w:bottom w:val="single" w:sz="4" w:space="0" w:color="auto"/>
              <w:right w:val="single" w:sz="4" w:space="0" w:color="auto"/>
            </w:tcBorders>
            <w:shd w:val="clear" w:color="auto" w:fill="auto"/>
            <w:noWrap/>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31 500</w:t>
            </w:r>
          </w:p>
        </w:tc>
        <w:tc>
          <w:tcPr>
            <w:tcW w:w="771" w:type="dxa"/>
            <w:tcBorders>
              <w:top w:val="nil"/>
              <w:left w:val="nil"/>
              <w:bottom w:val="single" w:sz="4" w:space="0" w:color="auto"/>
              <w:right w:val="single" w:sz="4" w:space="0" w:color="auto"/>
            </w:tcBorders>
            <w:shd w:val="clear" w:color="auto" w:fill="auto"/>
            <w:noWrap/>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3100</w:t>
            </w:r>
          </w:p>
        </w:tc>
      </w:tr>
      <w:tr w:rsidR="00E02E3E" w:rsidRPr="00141FFD" w:rsidTr="00F81610">
        <w:trPr>
          <w:trHeight w:val="402"/>
        </w:trPr>
        <w:tc>
          <w:tcPr>
            <w:tcW w:w="495" w:type="dxa"/>
            <w:tcBorders>
              <w:top w:val="nil"/>
              <w:left w:val="single" w:sz="4" w:space="0" w:color="auto"/>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6</w:t>
            </w:r>
          </w:p>
        </w:tc>
        <w:tc>
          <w:tcPr>
            <w:tcW w:w="905"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Solaris Urbino 12</w:t>
            </w:r>
          </w:p>
        </w:tc>
        <w:tc>
          <w:tcPr>
            <w:tcW w:w="722"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BU 902</w:t>
            </w:r>
          </w:p>
        </w:tc>
        <w:tc>
          <w:tcPr>
            <w:tcW w:w="1141"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KR 181 LS</w:t>
            </w:r>
          </w:p>
        </w:tc>
        <w:tc>
          <w:tcPr>
            <w:tcW w:w="540"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2009</w:t>
            </w:r>
          </w:p>
        </w:tc>
        <w:tc>
          <w:tcPr>
            <w:tcW w:w="936"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DAF PR183 U2</w:t>
            </w:r>
          </w:p>
        </w:tc>
        <w:tc>
          <w:tcPr>
            <w:tcW w:w="810"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EEV</w:t>
            </w:r>
          </w:p>
        </w:tc>
        <w:tc>
          <w:tcPr>
            <w:tcW w:w="1962"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SUU2411619B 008078</w:t>
            </w:r>
          </w:p>
        </w:tc>
        <w:tc>
          <w:tcPr>
            <w:tcW w:w="848"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ZF 6 AP 1200 B</w:t>
            </w:r>
          </w:p>
        </w:tc>
        <w:tc>
          <w:tcPr>
            <w:tcW w:w="992" w:type="dxa"/>
            <w:tcBorders>
              <w:top w:val="nil"/>
              <w:left w:val="nil"/>
              <w:bottom w:val="single" w:sz="4" w:space="0" w:color="auto"/>
              <w:right w:val="single" w:sz="4" w:space="0" w:color="auto"/>
            </w:tcBorders>
            <w:shd w:val="clear" w:color="auto" w:fill="auto"/>
            <w:noWrap/>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1 214 049</w:t>
            </w:r>
          </w:p>
        </w:tc>
        <w:tc>
          <w:tcPr>
            <w:tcW w:w="844" w:type="dxa"/>
            <w:tcBorders>
              <w:top w:val="nil"/>
              <w:left w:val="nil"/>
              <w:bottom w:val="single" w:sz="4" w:space="0" w:color="auto"/>
              <w:right w:val="single" w:sz="4" w:space="0" w:color="auto"/>
            </w:tcBorders>
            <w:shd w:val="clear" w:color="auto" w:fill="auto"/>
            <w:noWrap/>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31 500</w:t>
            </w:r>
          </w:p>
        </w:tc>
        <w:tc>
          <w:tcPr>
            <w:tcW w:w="771" w:type="dxa"/>
            <w:tcBorders>
              <w:top w:val="nil"/>
              <w:left w:val="nil"/>
              <w:bottom w:val="single" w:sz="4" w:space="0" w:color="auto"/>
              <w:right w:val="single" w:sz="4" w:space="0" w:color="auto"/>
            </w:tcBorders>
            <w:shd w:val="clear" w:color="auto" w:fill="auto"/>
            <w:noWrap/>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3100</w:t>
            </w:r>
          </w:p>
        </w:tc>
      </w:tr>
      <w:tr w:rsidR="00E02E3E" w:rsidRPr="00141FFD" w:rsidTr="00F81610">
        <w:trPr>
          <w:trHeight w:val="402"/>
        </w:trPr>
        <w:tc>
          <w:tcPr>
            <w:tcW w:w="495" w:type="dxa"/>
            <w:tcBorders>
              <w:top w:val="nil"/>
              <w:left w:val="single" w:sz="4" w:space="0" w:color="auto"/>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7</w:t>
            </w:r>
          </w:p>
        </w:tc>
        <w:tc>
          <w:tcPr>
            <w:tcW w:w="905"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Solaris Urbino 12</w:t>
            </w:r>
          </w:p>
        </w:tc>
        <w:tc>
          <w:tcPr>
            <w:tcW w:w="722"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BU 903</w:t>
            </w:r>
          </w:p>
        </w:tc>
        <w:tc>
          <w:tcPr>
            <w:tcW w:w="1141"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KR 335 LS</w:t>
            </w:r>
          </w:p>
        </w:tc>
        <w:tc>
          <w:tcPr>
            <w:tcW w:w="540"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2009</w:t>
            </w:r>
          </w:p>
        </w:tc>
        <w:tc>
          <w:tcPr>
            <w:tcW w:w="936"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DAF PR183 U2</w:t>
            </w:r>
          </w:p>
        </w:tc>
        <w:tc>
          <w:tcPr>
            <w:tcW w:w="810"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EEV</w:t>
            </w:r>
          </w:p>
        </w:tc>
        <w:tc>
          <w:tcPr>
            <w:tcW w:w="1962"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SUU2411619B 008079</w:t>
            </w:r>
          </w:p>
        </w:tc>
        <w:tc>
          <w:tcPr>
            <w:tcW w:w="848"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ZF 6 AP 1200 B</w:t>
            </w:r>
          </w:p>
        </w:tc>
        <w:tc>
          <w:tcPr>
            <w:tcW w:w="992" w:type="dxa"/>
            <w:tcBorders>
              <w:top w:val="nil"/>
              <w:left w:val="nil"/>
              <w:bottom w:val="single" w:sz="4" w:space="0" w:color="auto"/>
              <w:right w:val="single" w:sz="4" w:space="0" w:color="auto"/>
            </w:tcBorders>
            <w:shd w:val="clear" w:color="auto" w:fill="auto"/>
            <w:noWrap/>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1 310 037</w:t>
            </w:r>
          </w:p>
        </w:tc>
        <w:tc>
          <w:tcPr>
            <w:tcW w:w="844" w:type="dxa"/>
            <w:tcBorders>
              <w:top w:val="nil"/>
              <w:left w:val="nil"/>
              <w:bottom w:val="single" w:sz="4" w:space="0" w:color="auto"/>
              <w:right w:val="single" w:sz="4" w:space="0" w:color="auto"/>
            </w:tcBorders>
            <w:shd w:val="clear" w:color="auto" w:fill="auto"/>
            <w:noWrap/>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31 500</w:t>
            </w:r>
          </w:p>
        </w:tc>
        <w:tc>
          <w:tcPr>
            <w:tcW w:w="771" w:type="dxa"/>
            <w:tcBorders>
              <w:top w:val="nil"/>
              <w:left w:val="nil"/>
              <w:bottom w:val="single" w:sz="4" w:space="0" w:color="auto"/>
              <w:right w:val="single" w:sz="4" w:space="0" w:color="auto"/>
            </w:tcBorders>
            <w:shd w:val="clear" w:color="auto" w:fill="auto"/>
            <w:noWrap/>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3100</w:t>
            </w:r>
          </w:p>
        </w:tc>
      </w:tr>
      <w:tr w:rsidR="00E02E3E" w:rsidRPr="00141FFD" w:rsidTr="00F81610">
        <w:trPr>
          <w:trHeight w:val="402"/>
        </w:trPr>
        <w:tc>
          <w:tcPr>
            <w:tcW w:w="495" w:type="dxa"/>
            <w:tcBorders>
              <w:top w:val="nil"/>
              <w:left w:val="single" w:sz="4" w:space="0" w:color="auto"/>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8</w:t>
            </w:r>
          </w:p>
        </w:tc>
        <w:tc>
          <w:tcPr>
            <w:tcW w:w="905" w:type="dxa"/>
            <w:tcBorders>
              <w:top w:val="nil"/>
              <w:left w:val="nil"/>
              <w:bottom w:val="single" w:sz="4" w:space="0" w:color="auto"/>
              <w:right w:val="single" w:sz="4" w:space="0" w:color="auto"/>
            </w:tcBorders>
            <w:shd w:val="clear" w:color="000000" w:fill="FFFFFF"/>
            <w:vAlign w:val="center"/>
            <w:hideMark/>
          </w:tcPr>
          <w:p w:rsidR="00E02E3E" w:rsidRPr="00141FFD" w:rsidRDefault="00E02E3E" w:rsidP="00F81610">
            <w:pPr>
              <w:spacing w:after="0" w:line="240" w:lineRule="auto"/>
              <w:jc w:val="center"/>
              <w:rPr>
                <w:rFonts w:ascii="Arial" w:eastAsia="Times New Roman" w:hAnsi="Arial" w:cs="Arial"/>
                <w:sz w:val="16"/>
                <w:szCs w:val="16"/>
                <w:lang w:eastAsia="pl-PL"/>
              </w:rPr>
            </w:pPr>
            <w:r w:rsidRPr="00141FFD">
              <w:rPr>
                <w:rFonts w:ascii="Arial" w:eastAsia="Times New Roman" w:hAnsi="Arial" w:cs="Arial"/>
                <w:sz w:val="16"/>
                <w:szCs w:val="16"/>
                <w:lang w:eastAsia="pl-PL"/>
              </w:rPr>
              <w:t>Autosan M 09</w:t>
            </w:r>
          </w:p>
        </w:tc>
        <w:tc>
          <w:tcPr>
            <w:tcW w:w="722" w:type="dxa"/>
            <w:tcBorders>
              <w:top w:val="nil"/>
              <w:left w:val="nil"/>
              <w:bottom w:val="single" w:sz="4" w:space="0" w:color="auto"/>
              <w:right w:val="single" w:sz="4" w:space="0" w:color="auto"/>
            </w:tcBorders>
            <w:shd w:val="clear" w:color="000000" w:fill="FFFFFF"/>
            <w:noWrap/>
            <w:vAlign w:val="center"/>
            <w:hideMark/>
          </w:tcPr>
          <w:p w:rsidR="00E02E3E" w:rsidRPr="00141FFD" w:rsidRDefault="00E02E3E" w:rsidP="00F81610">
            <w:pPr>
              <w:spacing w:after="0" w:line="240" w:lineRule="auto"/>
              <w:jc w:val="center"/>
              <w:rPr>
                <w:rFonts w:ascii="Arial" w:eastAsia="Times New Roman" w:hAnsi="Arial" w:cs="Arial"/>
                <w:sz w:val="16"/>
                <w:szCs w:val="16"/>
                <w:lang w:eastAsia="pl-PL"/>
              </w:rPr>
            </w:pPr>
            <w:r w:rsidRPr="00141FFD">
              <w:rPr>
                <w:rFonts w:ascii="Arial" w:eastAsia="Times New Roman" w:hAnsi="Arial" w:cs="Arial"/>
                <w:sz w:val="16"/>
                <w:szCs w:val="16"/>
                <w:lang w:eastAsia="pl-PL"/>
              </w:rPr>
              <w:t>DA 106</w:t>
            </w:r>
          </w:p>
        </w:tc>
        <w:tc>
          <w:tcPr>
            <w:tcW w:w="1141" w:type="dxa"/>
            <w:tcBorders>
              <w:top w:val="nil"/>
              <w:left w:val="nil"/>
              <w:bottom w:val="single" w:sz="4" w:space="0" w:color="auto"/>
              <w:right w:val="single" w:sz="4" w:space="0" w:color="auto"/>
            </w:tcBorders>
            <w:shd w:val="clear" w:color="000000" w:fill="FFFFFF"/>
            <w:noWrap/>
            <w:vAlign w:val="center"/>
            <w:hideMark/>
          </w:tcPr>
          <w:p w:rsidR="00E02E3E" w:rsidRPr="00141FFD" w:rsidRDefault="00E02E3E" w:rsidP="00F81610">
            <w:pPr>
              <w:spacing w:after="0" w:line="240" w:lineRule="auto"/>
              <w:jc w:val="center"/>
              <w:rPr>
                <w:rFonts w:ascii="Arial" w:eastAsia="Times New Roman" w:hAnsi="Arial" w:cs="Arial"/>
                <w:sz w:val="16"/>
                <w:szCs w:val="16"/>
                <w:lang w:eastAsia="pl-PL"/>
              </w:rPr>
            </w:pPr>
            <w:r w:rsidRPr="00141FFD">
              <w:rPr>
                <w:rFonts w:ascii="Arial" w:eastAsia="Times New Roman" w:hAnsi="Arial" w:cs="Arial"/>
                <w:sz w:val="16"/>
                <w:szCs w:val="16"/>
                <w:lang w:eastAsia="pl-PL"/>
              </w:rPr>
              <w:t>KR 718 KW</w:t>
            </w:r>
          </w:p>
        </w:tc>
        <w:tc>
          <w:tcPr>
            <w:tcW w:w="540" w:type="dxa"/>
            <w:tcBorders>
              <w:top w:val="nil"/>
              <w:left w:val="nil"/>
              <w:bottom w:val="single" w:sz="4" w:space="0" w:color="auto"/>
              <w:right w:val="single" w:sz="4" w:space="0" w:color="auto"/>
            </w:tcBorders>
            <w:shd w:val="clear" w:color="000000" w:fill="FFFFFF"/>
            <w:noWrap/>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2009</w:t>
            </w:r>
          </w:p>
        </w:tc>
        <w:tc>
          <w:tcPr>
            <w:tcW w:w="936"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CUMMINS ISB 4.5 E5 185 B</w:t>
            </w:r>
          </w:p>
        </w:tc>
        <w:tc>
          <w:tcPr>
            <w:tcW w:w="810" w:type="dxa"/>
            <w:tcBorders>
              <w:top w:val="nil"/>
              <w:left w:val="nil"/>
              <w:bottom w:val="single" w:sz="4" w:space="0" w:color="auto"/>
              <w:right w:val="single" w:sz="4" w:space="0" w:color="auto"/>
            </w:tcBorders>
            <w:shd w:val="clear" w:color="000000" w:fill="FFFFFF"/>
            <w:noWrap/>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EURO5</w:t>
            </w:r>
          </w:p>
        </w:tc>
        <w:tc>
          <w:tcPr>
            <w:tcW w:w="1962"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SUABG3CUT9S650009</w:t>
            </w:r>
          </w:p>
        </w:tc>
        <w:tc>
          <w:tcPr>
            <w:tcW w:w="848"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ALISSON T 280 R</w:t>
            </w:r>
          </w:p>
        </w:tc>
        <w:tc>
          <w:tcPr>
            <w:tcW w:w="992" w:type="dxa"/>
            <w:tcBorders>
              <w:top w:val="nil"/>
              <w:left w:val="nil"/>
              <w:bottom w:val="single" w:sz="4" w:space="0" w:color="auto"/>
              <w:right w:val="single" w:sz="4" w:space="0" w:color="auto"/>
            </w:tcBorders>
            <w:shd w:val="clear" w:color="auto" w:fill="auto"/>
            <w:noWrap/>
            <w:vAlign w:val="center"/>
            <w:hideMark/>
          </w:tcPr>
          <w:p w:rsidR="00E02E3E" w:rsidRPr="00141FFD" w:rsidRDefault="00E02E3E" w:rsidP="00F81610">
            <w:pPr>
              <w:spacing w:after="0" w:line="240" w:lineRule="auto"/>
              <w:jc w:val="center"/>
              <w:rPr>
                <w:rFonts w:ascii="Arial" w:eastAsia="Times New Roman" w:hAnsi="Arial" w:cs="Arial"/>
                <w:sz w:val="16"/>
                <w:szCs w:val="16"/>
                <w:lang w:eastAsia="pl-PL"/>
              </w:rPr>
            </w:pPr>
            <w:r w:rsidRPr="00141FFD">
              <w:rPr>
                <w:rFonts w:ascii="Arial" w:eastAsia="Times New Roman" w:hAnsi="Arial" w:cs="Arial"/>
                <w:sz w:val="16"/>
                <w:szCs w:val="16"/>
                <w:lang w:eastAsia="pl-PL"/>
              </w:rPr>
              <w:t>845153</w:t>
            </w:r>
          </w:p>
        </w:tc>
        <w:tc>
          <w:tcPr>
            <w:tcW w:w="844" w:type="dxa"/>
            <w:tcBorders>
              <w:top w:val="nil"/>
              <w:left w:val="nil"/>
              <w:bottom w:val="single" w:sz="4" w:space="0" w:color="auto"/>
              <w:right w:val="single" w:sz="4" w:space="0" w:color="auto"/>
            </w:tcBorders>
            <w:shd w:val="clear" w:color="auto" w:fill="auto"/>
            <w:noWrap/>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28 800</w:t>
            </w:r>
          </w:p>
        </w:tc>
        <w:tc>
          <w:tcPr>
            <w:tcW w:w="771" w:type="dxa"/>
            <w:tcBorders>
              <w:top w:val="nil"/>
              <w:left w:val="nil"/>
              <w:bottom w:val="single" w:sz="4" w:space="0" w:color="auto"/>
              <w:right w:val="single" w:sz="4" w:space="0" w:color="auto"/>
            </w:tcBorders>
            <w:shd w:val="clear" w:color="auto" w:fill="auto"/>
            <w:noWrap/>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2800</w:t>
            </w:r>
          </w:p>
        </w:tc>
      </w:tr>
      <w:tr w:rsidR="00E02E3E" w:rsidRPr="00141FFD" w:rsidTr="00F81610">
        <w:trPr>
          <w:trHeight w:val="402"/>
        </w:trPr>
        <w:tc>
          <w:tcPr>
            <w:tcW w:w="495" w:type="dxa"/>
            <w:tcBorders>
              <w:top w:val="nil"/>
              <w:left w:val="single" w:sz="4" w:space="0" w:color="auto"/>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9</w:t>
            </w:r>
          </w:p>
        </w:tc>
        <w:tc>
          <w:tcPr>
            <w:tcW w:w="905" w:type="dxa"/>
            <w:tcBorders>
              <w:top w:val="nil"/>
              <w:left w:val="nil"/>
              <w:bottom w:val="single" w:sz="4" w:space="0" w:color="auto"/>
              <w:right w:val="single" w:sz="4" w:space="0" w:color="auto"/>
            </w:tcBorders>
            <w:shd w:val="clear" w:color="000000" w:fill="FFFFFF"/>
            <w:vAlign w:val="center"/>
            <w:hideMark/>
          </w:tcPr>
          <w:p w:rsidR="00E02E3E" w:rsidRPr="00141FFD" w:rsidRDefault="00E02E3E" w:rsidP="00F81610">
            <w:pPr>
              <w:spacing w:after="0" w:line="240" w:lineRule="auto"/>
              <w:jc w:val="center"/>
              <w:rPr>
                <w:rFonts w:ascii="Arial" w:eastAsia="Times New Roman" w:hAnsi="Arial" w:cs="Arial"/>
                <w:sz w:val="16"/>
                <w:szCs w:val="16"/>
                <w:lang w:eastAsia="pl-PL"/>
              </w:rPr>
            </w:pPr>
            <w:r w:rsidRPr="00141FFD">
              <w:rPr>
                <w:rFonts w:ascii="Arial" w:eastAsia="Times New Roman" w:hAnsi="Arial" w:cs="Arial"/>
                <w:sz w:val="16"/>
                <w:szCs w:val="16"/>
                <w:lang w:eastAsia="pl-PL"/>
              </w:rPr>
              <w:t>Autosan M 09</w:t>
            </w:r>
          </w:p>
        </w:tc>
        <w:tc>
          <w:tcPr>
            <w:tcW w:w="722" w:type="dxa"/>
            <w:tcBorders>
              <w:top w:val="nil"/>
              <w:left w:val="nil"/>
              <w:bottom w:val="single" w:sz="4" w:space="0" w:color="auto"/>
              <w:right w:val="single" w:sz="4" w:space="0" w:color="auto"/>
            </w:tcBorders>
            <w:shd w:val="clear" w:color="000000" w:fill="FFFFFF"/>
            <w:noWrap/>
            <w:vAlign w:val="center"/>
            <w:hideMark/>
          </w:tcPr>
          <w:p w:rsidR="00E02E3E" w:rsidRPr="00141FFD" w:rsidRDefault="00E02E3E" w:rsidP="00F81610">
            <w:pPr>
              <w:spacing w:after="0" w:line="240" w:lineRule="auto"/>
              <w:jc w:val="center"/>
              <w:rPr>
                <w:rFonts w:ascii="Arial" w:eastAsia="Times New Roman" w:hAnsi="Arial" w:cs="Arial"/>
                <w:sz w:val="16"/>
                <w:szCs w:val="16"/>
                <w:lang w:eastAsia="pl-PL"/>
              </w:rPr>
            </w:pPr>
            <w:r w:rsidRPr="00141FFD">
              <w:rPr>
                <w:rFonts w:ascii="Arial" w:eastAsia="Times New Roman" w:hAnsi="Arial" w:cs="Arial"/>
                <w:sz w:val="16"/>
                <w:szCs w:val="16"/>
                <w:lang w:eastAsia="pl-PL"/>
              </w:rPr>
              <w:t>DA 108</w:t>
            </w:r>
          </w:p>
        </w:tc>
        <w:tc>
          <w:tcPr>
            <w:tcW w:w="1141" w:type="dxa"/>
            <w:tcBorders>
              <w:top w:val="nil"/>
              <w:left w:val="nil"/>
              <w:bottom w:val="single" w:sz="4" w:space="0" w:color="auto"/>
              <w:right w:val="single" w:sz="4" w:space="0" w:color="auto"/>
            </w:tcBorders>
            <w:shd w:val="clear" w:color="000000" w:fill="FFFFFF"/>
            <w:noWrap/>
            <w:vAlign w:val="center"/>
            <w:hideMark/>
          </w:tcPr>
          <w:p w:rsidR="00E02E3E" w:rsidRPr="00141FFD" w:rsidRDefault="00E02E3E" w:rsidP="00F81610">
            <w:pPr>
              <w:spacing w:after="0" w:line="240" w:lineRule="auto"/>
              <w:jc w:val="center"/>
              <w:rPr>
                <w:rFonts w:ascii="Arial" w:eastAsia="Times New Roman" w:hAnsi="Arial" w:cs="Arial"/>
                <w:sz w:val="16"/>
                <w:szCs w:val="16"/>
                <w:lang w:eastAsia="pl-PL"/>
              </w:rPr>
            </w:pPr>
            <w:r w:rsidRPr="00141FFD">
              <w:rPr>
                <w:rFonts w:ascii="Arial" w:eastAsia="Times New Roman" w:hAnsi="Arial" w:cs="Arial"/>
                <w:sz w:val="16"/>
                <w:szCs w:val="16"/>
                <w:lang w:eastAsia="pl-PL"/>
              </w:rPr>
              <w:t>KR 720 KW</w:t>
            </w:r>
          </w:p>
        </w:tc>
        <w:tc>
          <w:tcPr>
            <w:tcW w:w="540" w:type="dxa"/>
            <w:tcBorders>
              <w:top w:val="nil"/>
              <w:left w:val="nil"/>
              <w:bottom w:val="single" w:sz="4" w:space="0" w:color="auto"/>
              <w:right w:val="single" w:sz="4" w:space="0" w:color="auto"/>
            </w:tcBorders>
            <w:shd w:val="clear" w:color="000000" w:fill="FFFFFF"/>
            <w:noWrap/>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2009</w:t>
            </w:r>
          </w:p>
        </w:tc>
        <w:tc>
          <w:tcPr>
            <w:tcW w:w="936"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CUMMINS ISB 4.5 E5 185 B</w:t>
            </w:r>
          </w:p>
        </w:tc>
        <w:tc>
          <w:tcPr>
            <w:tcW w:w="810" w:type="dxa"/>
            <w:tcBorders>
              <w:top w:val="nil"/>
              <w:left w:val="nil"/>
              <w:bottom w:val="single" w:sz="4" w:space="0" w:color="auto"/>
              <w:right w:val="single" w:sz="4" w:space="0" w:color="auto"/>
            </w:tcBorders>
            <w:shd w:val="clear" w:color="000000" w:fill="FFFFFF"/>
            <w:noWrap/>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EURO5</w:t>
            </w:r>
          </w:p>
        </w:tc>
        <w:tc>
          <w:tcPr>
            <w:tcW w:w="1962"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SUABG3CUT9S650013</w:t>
            </w:r>
          </w:p>
        </w:tc>
        <w:tc>
          <w:tcPr>
            <w:tcW w:w="848"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ALISSON T 280 R</w:t>
            </w:r>
          </w:p>
        </w:tc>
        <w:tc>
          <w:tcPr>
            <w:tcW w:w="992" w:type="dxa"/>
            <w:tcBorders>
              <w:top w:val="nil"/>
              <w:left w:val="nil"/>
              <w:bottom w:val="single" w:sz="4" w:space="0" w:color="auto"/>
              <w:right w:val="single" w:sz="4" w:space="0" w:color="auto"/>
            </w:tcBorders>
            <w:shd w:val="clear" w:color="auto" w:fill="auto"/>
            <w:noWrap/>
            <w:vAlign w:val="center"/>
            <w:hideMark/>
          </w:tcPr>
          <w:p w:rsidR="00E02E3E" w:rsidRPr="00141FFD" w:rsidRDefault="00E02E3E" w:rsidP="00F81610">
            <w:pPr>
              <w:spacing w:after="0" w:line="240" w:lineRule="auto"/>
              <w:jc w:val="center"/>
              <w:rPr>
                <w:rFonts w:ascii="Arial" w:eastAsia="Times New Roman" w:hAnsi="Arial" w:cs="Arial"/>
                <w:sz w:val="16"/>
                <w:szCs w:val="16"/>
                <w:lang w:eastAsia="pl-PL"/>
              </w:rPr>
            </w:pPr>
            <w:r w:rsidRPr="00141FFD">
              <w:rPr>
                <w:rFonts w:ascii="Arial" w:eastAsia="Times New Roman" w:hAnsi="Arial" w:cs="Arial"/>
                <w:sz w:val="16"/>
                <w:szCs w:val="16"/>
                <w:lang w:eastAsia="pl-PL"/>
              </w:rPr>
              <w:t>944954</w:t>
            </w:r>
          </w:p>
        </w:tc>
        <w:tc>
          <w:tcPr>
            <w:tcW w:w="844" w:type="dxa"/>
            <w:tcBorders>
              <w:top w:val="nil"/>
              <w:left w:val="nil"/>
              <w:bottom w:val="single" w:sz="4" w:space="0" w:color="auto"/>
              <w:right w:val="single" w:sz="4" w:space="0" w:color="auto"/>
            </w:tcBorders>
            <w:shd w:val="clear" w:color="auto" w:fill="auto"/>
            <w:noWrap/>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28 800</w:t>
            </w:r>
          </w:p>
        </w:tc>
        <w:tc>
          <w:tcPr>
            <w:tcW w:w="771" w:type="dxa"/>
            <w:tcBorders>
              <w:top w:val="nil"/>
              <w:left w:val="nil"/>
              <w:bottom w:val="single" w:sz="4" w:space="0" w:color="auto"/>
              <w:right w:val="single" w:sz="4" w:space="0" w:color="auto"/>
            </w:tcBorders>
            <w:shd w:val="clear" w:color="auto" w:fill="auto"/>
            <w:noWrap/>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2800</w:t>
            </w:r>
          </w:p>
        </w:tc>
      </w:tr>
      <w:tr w:rsidR="00E02E3E" w:rsidRPr="00141FFD" w:rsidTr="00F81610">
        <w:trPr>
          <w:trHeight w:val="402"/>
        </w:trPr>
        <w:tc>
          <w:tcPr>
            <w:tcW w:w="495" w:type="dxa"/>
            <w:tcBorders>
              <w:top w:val="nil"/>
              <w:left w:val="single" w:sz="4" w:space="0" w:color="auto"/>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1</w:t>
            </w:r>
            <w:r>
              <w:rPr>
                <w:rFonts w:ascii="Arial" w:eastAsia="Times New Roman" w:hAnsi="Arial" w:cs="Arial"/>
                <w:color w:val="000000"/>
                <w:sz w:val="16"/>
                <w:szCs w:val="16"/>
                <w:lang w:eastAsia="pl-PL"/>
              </w:rPr>
              <w:t>0</w:t>
            </w:r>
          </w:p>
        </w:tc>
        <w:tc>
          <w:tcPr>
            <w:tcW w:w="905" w:type="dxa"/>
            <w:tcBorders>
              <w:top w:val="nil"/>
              <w:left w:val="nil"/>
              <w:bottom w:val="single" w:sz="4" w:space="0" w:color="auto"/>
              <w:right w:val="single" w:sz="4" w:space="0" w:color="auto"/>
            </w:tcBorders>
            <w:shd w:val="clear" w:color="000000" w:fill="FFFFFF"/>
            <w:vAlign w:val="center"/>
            <w:hideMark/>
          </w:tcPr>
          <w:p w:rsidR="00E02E3E" w:rsidRPr="00141FFD" w:rsidRDefault="00E02E3E" w:rsidP="00F81610">
            <w:pPr>
              <w:spacing w:after="0" w:line="240" w:lineRule="auto"/>
              <w:jc w:val="center"/>
              <w:rPr>
                <w:rFonts w:ascii="Arial" w:eastAsia="Times New Roman" w:hAnsi="Arial" w:cs="Arial"/>
                <w:sz w:val="16"/>
                <w:szCs w:val="16"/>
                <w:lang w:eastAsia="pl-PL"/>
              </w:rPr>
            </w:pPr>
            <w:r w:rsidRPr="00141FFD">
              <w:rPr>
                <w:rFonts w:ascii="Arial" w:eastAsia="Times New Roman" w:hAnsi="Arial" w:cs="Arial"/>
                <w:sz w:val="16"/>
                <w:szCs w:val="16"/>
                <w:lang w:eastAsia="pl-PL"/>
              </w:rPr>
              <w:t>Autosan M 09</w:t>
            </w:r>
          </w:p>
        </w:tc>
        <w:tc>
          <w:tcPr>
            <w:tcW w:w="722" w:type="dxa"/>
            <w:tcBorders>
              <w:top w:val="nil"/>
              <w:left w:val="nil"/>
              <w:bottom w:val="single" w:sz="4" w:space="0" w:color="auto"/>
              <w:right w:val="single" w:sz="4" w:space="0" w:color="auto"/>
            </w:tcBorders>
            <w:shd w:val="clear" w:color="000000" w:fill="FFFFFF"/>
            <w:noWrap/>
            <w:vAlign w:val="center"/>
            <w:hideMark/>
          </w:tcPr>
          <w:p w:rsidR="00E02E3E" w:rsidRPr="00141FFD" w:rsidRDefault="00E02E3E" w:rsidP="00F81610">
            <w:pPr>
              <w:spacing w:after="0" w:line="240" w:lineRule="auto"/>
              <w:jc w:val="center"/>
              <w:rPr>
                <w:rFonts w:ascii="Arial" w:eastAsia="Times New Roman" w:hAnsi="Arial" w:cs="Arial"/>
                <w:sz w:val="16"/>
                <w:szCs w:val="16"/>
                <w:lang w:eastAsia="pl-PL"/>
              </w:rPr>
            </w:pPr>
            <w:r w:rsidRPr="00141FFD">
              <w:rPr>
                <w:rFonts w:ascii="Arial" w:eastAsia="Times New Roman" w:hAnsi="Arial" w:cs="Arial"/>
                <w:sz w:val="16"/>
                <w:szCs w:val="16"/>
                <w:lang w:eastAsia="pl-PL"/>
              </w:rPr>
              <w:t>DA 109</w:t>
            </w:r>
          </w:p>
        </w:tc>
        <w:tc>
          <w:tcPr>
            <w:tcW w:w="1141" w:type="dxa"/>
            <w:tcBorders>
              <w:top w:val="nil"/>
              <w:left w:val="nil"/>
              <w:bottom w:val="single" w:sz="4" w:space="0" w:color="auto"/>
              <w:right w:val="single" w:sz="4" w:space="0" w:color="auto"/>
            </w:tcBorders>
            <w:shd w:val="clear" w:color="000000" w:fill="FFFFFF"/>
            <w:noWrap/>
            <w:vAlign w:val="center"/>
            <w:hideMark/>
          </w:tcPr>
          <w:p w:rsidR="00E02E3E" w:rsidRPr="00141FFD" w:rsidRDefault="00E02E3E" w:rsidP="00F81610">
            <w:pPr>
              <w:spacing w:after="0" w:line="240" w:lineRule="auto"/>
              <w:jc w:val="center"/>
              <w:rPr>
                <w:rFonts w:ascii="Arial" w:eastAsia="Times New Roman" w:hAnsi="Arial" w:cs="Arial"/>
                <w:sz w:val="16"/>
                <w:szCs w:val="16"/>
                <w:lang w:eastAsia="pl-PL"/>
              </w:rPr>
            </w:pPr>
            <w:r w:rsidRPr="00141FFD">
              <w:rPr>
                <w:rFonts w:ascii="Arial" w:eastAsia="Times New Roman" w:hAnsi="Arial" w:cs="Arial"/>
                <w:sz w:val="16"/>
                <w:szCs w:val="16"/>
                <w:lang w:eastAsia="pl-PL"/>
              </w:rPr>
              <w:t>KR 722 KW</w:t>
            </w:r>
          </w:p>
        </w:tc>
        <w:tc>
          <w:tcPr>
            <w:tcW w:w="540" w:type="dxa"/>
            <w:tcBorders>
              <w:top w:val="nil"/>
              <w:left w:val="nil"/>
              <w:bottom w:val="single" w:sz="4" w:space="0" w:color="auto"/>
              <w:right w:val="single" w:sz="4" w:space="0" w:color="auto"/>
            </w:tcBorders>
            <w:shd w:val="clear" w:color="000000" w:fill="FFFFFF"/>
            <w:noWrap/>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2009</w:t>
            </w:r>
          </w:p>
        </w:tc>
        <w:tc>
          <w:tcPr>
            <w:tcW w:w="936"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CUMMINS ISB 4.5 E5 185 B</w:t>
            </w:r>
          </w:p>
        </w:tc>
        <w:tc>
          <w:tcPr>
            <w:tcW w:w="810" w:type="dxa"/>
            <w:tcBorders>
              <w:top w:val="nil"/>
              <w:left w:val="nil"/>
              <w:bottom w:val="single" w:sz="4" w:space="0" w:color="auto"/>
              <w:right w:val="single" w:sz="4" w:space="0" w:color="auto"/>
            </w:tcBorders>
            <w:shd w:val="clear" w:color="000000" w:fill="FFFFFF"/>
            <w:noWrap/>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EURO5</w:t>
            </w:r>
          </w:p>
        </w:tc>
        <w:tc>
          <w:tcPr>
            <w:tcW w:w="1962"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SUABG3CUT9S650014</w:t>
            </w:r>
          </w:p>
        </w:tc>
        <w:tc>
          <w:tcPr>
            <w:tcW w:w="848"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ALISSON T 280 R</w:t>
            </w:r>
          </w:p>
        </w:tc>
        <w:tc>
          <w:tcPr>
            <w:tcW w:w="992" w:type="dxa"/>
            <w:tcBorders>
              <w:top w:val="nil"/>
              <w:left w:val="nil"/>
              <w:bottom w:val="single" w:sz="4" w:space="0" w:color="auto"/>
              <w:right w:val="single" w:sz="4" w:space="0" w:color="auto"/>
            </w:tcBorders>
            <w:shd w:val="clear" w:color="auto" w:fill="auto"/>
            <w:noWrap/>
            <w:vAlign w:val="center"/>
            <w:hideMark/>
          </w:tcPr>
          <w:p w:rsidR="00E02E3E" w:rsidRPr="00141FFD" w:rsidRDefault="00E02E3E" w:rsidP="00F81610">
            <w:pPr>
              <w:spacing w:after="0" w:line="240" w:lineRule="auto"/>
              <w:jc w:val="center"/>
              <w:rPr>
                <w:rFonts w:ascii="Arial" w:eastAsia="Times New Roman" w:hAnsi="Arial" w:cs="Arial"/>
                <w:sz w:val="16"/>
                <w:szCs w:val="16"/>
                <w:lang w:eastAsia="pl-PL"/>
              </w:rPr>
            </w:pPr>
            <w:r w:rsidRPr="00141FFD">
              <w:rPr>
                <w:rFonts w:ascii="Arial" w:eastAsia="Times New Roman" w:hAnsi="Arial" w:cs="Arial"/>
                <w:sz w:val="16"/>
                <w:szCs w:val="16"/>
                <w:lang w:eastAsia="pl-PL"/>
              </w:rPr>
              <w:t>960114</w:t>
            </w:r>
          </w:p>
        </w:tc>
        <w:tc>
          <w:tcPr>
            <w:tcW w:w="844" w:type="dxa"/>
            <w:tcBorders>
              <w:top w:val="nil"/>
              <w:left w:val="nil"/>
              <w:bottom w:val="single" w:sz="4" w:space="0" w:color="auto"/>
              <w:right w:val="single" w:sz="4" w:space="0" w:color="auto"/>
            </w:tcBorders>
            <w:shd w:val="clear" w:color="auto" w:fill="auto"/>
            <w:noWrap/>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28 800</w:t>
            </w:r>
          </w:p>
        </w:tc>
        <w:tc>
          <w:tcPr>
            <w:tcW w:w="771" w:type="dxa"/>
            <w:tcBorders>
              <w:top w:val="nil"/>
              <w:left w:val="nil"/>
              <w:bottom w:val="single" w:sz="4" w:space="0" w:color="auto"/>
              <w:right w:val="single" w:sz="4" w:space="0" w:color="auto"/>
            </w:tcBorders>
            <w:shd w:val="clear" w:color="auto" w:fill="auto"/>
            <w:noWrap/>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2800</w:t>
            </w:r>
          </w:p>
        </w:tc>
      </w:tr>
      <w:tr w:rsidR="00E02E3E" w:rsidRPr="00141FFD" w:rsidTr="00F81610">
        <w:trPr>
          <w:trHeight w:val="402"/>
        </w:trPr>
        <w:tc>
          <w:tcPr>
            <w:tcW w:w="495" w:type="dxa"/>
            <w:tcBorders>
              <w:top w:val="nil"/>
              <w:left w:val="single" w:sz="4" w:space="0" w:color="auto"/>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1</w:t>
            </w:r>
            <w:r>
              <w:rPr>
                <w:rFonts w:ascii="Arial" w:eastAsia="Times New Roman" w:hAnsi="Arial" w:cs="Arial"/>
                <w:color w:val="000000"/>
                <w:sz w:val="16"/>
                <w:szCs w:val="16"/>
                <w:lang w:eastAsia="pl-PL"/>
              </w:rPr>
              <w:t>1</w:t>
            </w:r>
          </w:p>
        </w:tc>
        <w:tc>
          <w:tcPr>
            <w:tcW w:w="905" w:type="dxa"/>
            <w:tcBorders>
              <w:top w:val="nil"/>
              <w:left w:val="nil"/>
              <w:bottom w:val="single" w:sz="4" w:space="0" w:color="auto"/>
              <w:right w:val="single" w:sz="4" w:space="0" w:color="auto"/>
            </w:tcBorders>
            <w:shd w:val="clear" w:color="000000" w:fill="FFFFFF"/>
            <w:vAlign w:val="center"/>
            <w:hideMark/>
          </w:tcPr>
          <w:p w:rsidR="00E02E3E" w:rsidRPr="00141FFD" w:rsidRDefault="00E02E3E" w:rsidP="00F81610">
            <w:pPr>
              <w:spacing w:after="0" w:line="240" w:lineRule="auto"/>
              <w:jc w:val="center"/>
              <w:rPr>
                <w:rFonts w:ascii="Arial" w:eastAsia="Times New Roman" w:hAnsi="Arial" w:cs="Arial"/>
                <w:sz w:val="16"/>
                <w:szCs w:val="16"/>
                <w:lang w:eastAsia="pl-PL"/>
              </w:rPr>
            </w:pPr>
            <w:r w:rsidRPr="00141FFD">
              <w:rPr>
                <w:rFonts w:ascii="Arial" w:eastAsia="Times New Roman" w:hAnsi="Arial" w:cs="Arial"/>
                <w:sz w:val="16"/>
                <w:szCs w:val="16"/>
                <w:lang w:eastAsia="pl-PL"/>
              </w:rPr>
              <w:t>Autosan M 09</w:t>
            </w:r>
          </w:p>
        </w:tc>
        <w:tc>
          <w:tcPr>
            <w:tcW w:w="722" w:type="dxa"/>
            <w:tcBorders>
              <w:top w:val="nil"/>
              <w:left w:val="nil"/>
              <w:bottom w:val="single" w:sz="4" w:space="0" w:color="auto"/>
              <w:right w:val="single" w:sz="4" w:space="0" w:color="auto"/>
            </w:tcBorders>
            <w:shd w:val="clear" w:color="000000" w:fill="FFFFFF"/>
            <w:noWrap/>
            <w:vAlign w:val="center"/>
            <w:hideMark/>
          </w:tcPr>
          <w:p w:rsidR="00E02E3E" w:rsidRPr="00141FFD" w:rsidRDefault="00E02E3E" w:rsidP="00F81610">
            <w:pPr>
              <w:spacing w:after="0" w:line="240" w:lineRule="auto"/>
              <w:jc w:val="center"/>
              <w:rPr>
                <w:rFonts w:ascii="Arial" w:eastAsia="Times New Roman" w:hAnsi="Arial" w:cs="Arial"/>
                <w:sz w:val="16"/>
                <w:szCs w:val="16"/>
                <w:lang w:eastAsia="pl-PL"/>
              </w:rPr>
            </w:pPr>
            <w:r w:rsidRPr="00141FFD">
              <w:rPr>
                <w:rFonts w:ascii="Arial" w:eastAsia="Times New Roman" w:hAnsi="Arial" w:cs="Arial"/>
                <w:sz w:val="16"/>
                <w:szCs w:val="16"/>
                <w:lang w:eastAsia="pl-PL"/>
              </w:rPr>
              <w:t>DA 110</w:t>
            </w:r>
          </w:p>
        </w:tc>
        <w:tc>
          <w:tcPr>
            <w:tcW w:w="1141" w:type="dxa"/>
            <w:tcBorders>
              <w:top w:val="nil"/>
              <w:left w:val="nil"/>
              <w:bottom w:val="single" w:sz="4" w:space="0" w:color="auto"/>
              <w:right w:val="single" w:sz="4" w:space="0" w:color="auto"/>
            </w:tcBorders>
            <w:shd w:val="clear" w:color="000000" w:fill="FFFFFF"/>
            <w:noWrap/>
            <w:vAlign w:val="center"/>
            <w:hideMark/>
          </w:tcPr>
          <w:p w:rsidR="00E02E3E" w:rsidRPr="00141FFD" w:rsidRDefault="00E02E3E" w:rsidP="00F81610">
            <w:pPr>
              <w:spacing w:after="0" w:line="240" w:lineRule="auto"/>
              <w:jc w:val="center"/>
              <w:rPr>
                <w:rFonts w:ascii="Arial" w:eastAsia="Times New Roman" w:hAnsi="Arial" w:cs="Arial"/>
                <w:sz w:val="16"/>
                <w:szCs w:val="16"/>
                <w:lang w:eastAsia="pl-PL"/>
              </w:rPr>
            </w:pPr>
            <w:r w:rsidRPr="00141FFD">
              <w:rPr>
                <w:rFonts w:ascii="Arial" w:eastAsia="Times New Roman" w:hAnsi="Arial" w:cs="Arial"/>
                <w:sz w:val="16"/>
                <w:szCs w:val="16"/>
                <w:lang w:eastAsia="pl-PL"/>
              </w:rPr>
              <w:t>KR 971 VU</w:t>
            </w:r>
          </w:p>
        </w:tc>
        <w:tc>
          <w:tcPr>
            <w:tcW w:w="540" w:type="dxa"/>
            <w:tcBorders>
              <w:top w:val="nil"/>
              <w:left w:val="nil"/>
              <w:bottom w:val="single" w:sz="4" w:space="0" w:color="auto"/>
              <w:right w:val="single" w:sz="4" w:space="0" w:color="auto"/>
            </w:tcBorders>
            <w:shd w:val="clear" w:color="000000" w:fill="FFFFFF"/>
            <w:noWrap/>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2009</w:t>
            </w:r>
          </w:p>
        </w:tc>
        <w:tc>
          <w:tcPr>
            <w:tcW w:w="936"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CUMMINS ISB 4.5 E5 185 B</w:t>
            </w:r>
          </w:p>
        </w:tc>
        <w:tc>
          <w:tcPr>
            <w:tcW w:w="810" w:type="dxa"/>
            <w:tcBorders>
              <w:top w:val="nil"/>
              <w:left w:val="nil"/>
              <w:bottom w:val="single" w:sz="4" w:space="0" w:color="auto"/>
              <w:right w:val="single" w:sz="4" w:space="0" w:color="auto"/>
            </w:tcBorders>
            <w:shd w:val="clear" w:color="000000" w:fill="FFFFFF"/>
            <w:noWrap/>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EURO5</w:t>
            </w:r>
          </w:p>
        </w:tc>
        <w:tc>
          <w:tcPr>
            <w:tcW w:w="1962"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SUABG3CUT9S650015</w:t>
            </w:r>
          </w:p>
        </w:tc>
        <w:tc>
          <w:tcPr>
            <w:tcW w:w="848"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ALISSON T 280 R</w:t>
            </w:r>
          </w:p>
        </w:tc>
        <w:tc>
          <w:tcPr>
            <w:tcW w:w="992" w:type="dxa"/>
            <w:tcBorders>
              <w:top w:val="nil"/>
              <w:left w:val="nil"/>
              <w:bottom w:val="single" w:sz="4" w:space="0" w:color="auto"/>
              <w:right w:val="single" w:sz="4" w:space="0" w:color="auto"/>
            </w:tcBorders>
            <w:shd w:val="clear" w:color="auto" w:fill="auto"/>
            <w:noWrap/>
            <w:vAlign w:val="center"/>
            <w:hideMark/>
          </w:tcPr>
          <w:p w:rsidR="00E02E3E" w:rsidRPr="00141FFD" w:rsidRDefault="00E02E3E" w:rsidP="00F81610">
            <w:pPr>
              <w:spacing w:after="0" w:line="240" w:lineRule="auto"/>
              <w:jc w:val="center"/>
              <w:rPr>
                <w:rFonts w:ascii="Arial" w:eastAsia="Times New Roman" w:hAnsi="Arial" w:cs="Arial"/>
                <w:sz w:val="16"/>
                <w:szCs w:val="16"/>
                <w:lang w:eastAsia="pl-PL"/>
              </w:rPr>
            </w:pPr>
            <w:r w:rsidRPr="00141FFD">
              <w:rPr>
                <w:rFonts w:ascii="Arial" w:eastAsia="Times New Roman" w:hAnsi="Arial" w:cs="Arial"/>
                <w:sz w:val="16"/>
                <w:szCs w:val="16"/>
                <w:lang w:eastAsia="pl-PL"/>
              </w:rPr>
              <w:t>984421</w:t>
            </w:r>
          </w:p>
        </w:tc>
        <w:tc>
          <w:tcPr>
            <w:tcW w:w="844" w:type="dxa"/>
            <w:tcBorders>
              <w:top w:val="nil"/>
              <w:left w:val="nil"/>
              <w:bottom w:val="single" w:sz="4" w:space="0" w:color="auto"/>
              <w:right w:val="single" w:sz="4" w:space="0" w:color="auto"/>
            </w:tcBorders>
            <w:shd w:val="clear" w:color="auto" w:fill="auto"/>
            <w:noWrap/>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28 800</w:t>
            </w:r>
          </w:p>
        </w:tc>
        <w:tc>
          <w:tcPr>
            <w:tcW w:w="771" w:type="dxa"/>
            <w:tcBorders>
              <w:top w:val="nil"/>
              <w:left w:val="nil"/>
              <w:bottom w:val="single" w:sz="4" w:space="0" w:color="auto"/>
              <w:right w:val="single" w:sz="4" w:space="0" w:color="auto"/>
            </w:tcBorders>
            <w:shd w:val="clear" w:color="auto" w:fill="auto"/>
            <w:noWrap/>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2800</w:t>
            </w:r>
          </w:p>
        </w:tc>
      </w:tr>
      <w:tr w:rsidR="00E02E3E" w:rsidRPr="00141FFD" w:rsidTr="00F81610">
        <w:trPr>
          <w:trHeight w:val="402"/>
        </w:trPr>
        <w:tc>
          <w:tcPr>
            <w:tcW w:w="495" w:type="dxa"/>
            <w:tcBorders>
              <w:top w:val="nil"/>
              <w:left w:val="single" w:sz="4" w:space="0" w:color="auto"/>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1</w:t>
            </w:r>
            <w:r>
              <w:rPr>
                <w:rFonts w:ascii="Arial" w:eastAsia="Times New Roman" w:hAnsi="Arial" w:cs="Arial"/>
                <w:color w:val="000000"/>
                <w:sz w:val="16"/>
                <w:szCs w:val="16"/>
                <w:lang w:eastAsia="pl-PL"/>
              </w:rPr>
              <w:t>2</w:t>
            </w:r>
          </w:p>
        </w:tc>
        <w:tc>
          <w:tcPr>
            <w:tcW w:w="905" w:type="dxa"/>
            <w:tcBorders>
              <w:top w:val="nil"/>
              <w:left w:val="nil"/>
              <w:bottom w:val="single" w:sz="4" w:space="0" w:color="auto"/>
              <w:right w:val="single" w:sz="4" w:space="0" w:color="auto"/>
            </w:tcBorders>
            <w:shd w:val="clear" w:color="000000" w:fill="FFFFFF"/>
            <w:vAlign w:val="center"/>
            <w:hideMark/>
          </w:tcPr>
          <w:p w:rsidR="00E02E3E" w:rsidRPr="00141FFD" w:rsidRDefault="00E02E3E" w:rsidP="00F81610">
            <w:pPr>
              <w:spacing w:after="0" w:line="240" w:lineRule="auto"/>
              <w:jc w:val="center"/>
              <w:rPr>
                <w:rFonts w:ascii="Arial" w:eastAsia="Times New Roman" w:hAnsi="Arial" w:cs="Arial"/>
                <w:sz w:val="16"/>
                <w:szCs w:val="16"/>
                <w:lang w:eastAsia="pl-PL"/>
              </w:rPr>
            </w:pPr>
            <w:r w:rsidRPr="00141FFD">
              <w:rPr>
                <w:rFonts w:ascii="Arial" w:eastAsia="Times New Roman" w:hAnsi="Arial" w:cs="Arial"/>
                <w:sz w:val="16"/>
                <w:szCs w:val="16"/>
                <w:lang w:eastAsia="pl-PL"/>
              </w:rPr>
              <w:t>Autosan M 09</w:t>
            </w:r>
          </w:p>
        </w:tc>
        <w:tc>
          <w:tcPr>
            <w:tcW w:w="722" w:type="dxa"/>
            <w:tcBorders>
              <w:top w:val="nil"/>
              <w:left w:val="nil"/>
              <w:bottom w:val="single" w:sz="4" w:space="0" w:color="auto"/>
              <w:right w:val="single" w:sz="4" w:space="0" w:color="auto"/>
            </w:tcBorders>
            <w:shd w:val="clear" w:color="000000" w:fill="FFFFFF"/>
            <w:noWrap/>
            <w:vAlign w:val="center"/>
            <w:hideMark/>
          </w:tcPr>
          <w:p w:rsidR="00E02E3E" w:rsidRPr="00141FFD" w:rsidRDefault="00E02E3E" w:rsidP="00F81610">
            <w:pPr>
              <w:spacing w:after="0" w:line="240" w:lineRule="auto"/>
              <w:jc w:val="center"/>
              <w:rPr>
                <w:rFonts w:ascii="Arial" w:eastAsia="Times New Roman" w:hAnsi="Arial" w:cs="Arial"/>
                <w:sz w:val="16"/>
                <w:szCs w:val="16"/>
                <w:lang w:eastAsia="pl-PL"/>
              </w:rPr>
            </w:pPr>
            <w:r w:rsidRPr="00141FFD">
              <w:rPr>
                <w:rFonts w:ascii="Arial" w:eastAsia="Times New Roman" w:hAnsi="Arial" w:cs="Arial"/>
                <w:sz w:val="16"/>
                <w:szCs w:val="16"/>
                <w:lang w:eastAsia="pl-PL"/>
              </w:rPr>
              <w:t>DA 111</w:t>
            </w:r>
          </w:p>
        </w:tc>
        <w:tc>
          <w:tcPr>
            <w:tcW w:w="1141" w:type="dxa"/>
            <w:tcBorders>
              <w:top w:val="nil"/>
              <w:left w:val="nil"/>
              <w:bottom w:val="single" w:sz="4" w:space="0" w:color="auto"/>
              <w:right w:val="single" w:sz="4" w:space="0" w:color="auto"/>
            </w:tcBorders>
            <w:shd w:val="clear" w:color="000000" w:fill="FFFFFF"/>
            <w:noWrap/>
            <w:vAlign w:val="center"/>
            <w:hideMark/>
          </w:tcPr>
          <w:p w:rsidR="00E02E3E" w:rsidRPr="00141FFD" w:rsidRDefault="00E02E3E" w:rsidP="00F81610">
            <w:pPr>
              <w:spacing w:after="0" w:line="240" w:lineRule="auto"/>
              <w:jc w:val="center"/>
              <w:rPr>
                <w:rFonts w:ascii="Arial" w:eastAsia="Times New Roman" w:hAnsi="Arial" w:cs="Arial"/>
                <w:sz w:val="16"/>
                <w:szCs w:val="16"/>
                <w:lang w:eastAsia="pl-PL"/>
              </w:rPr>
            </w:pPr>
            <w:r w:rsidRPr="00141FFD">
              <w:rPr>
                <w:rFonts w:ascii="Arial" w:eastAsia="Times New Roman" w:hAnsi="Arial" w:cs="Arial"/>
                <w:sz w:val="16"/>
                <w:szCs w:val="16"/>
                <w:lang w:eastAsia="pl-PL"/>
              </w:rPr>
              <w:t>KR 723 KW</w:t>
            </w:r>
          </w:p>
        </w:tc>
        <w:tc>
          <w:tcPr>
            <w:tcW w:w="540" w:type="dxa"/>
            <w:tcBorders>
              <w:top w:val="nil"/>
              <w:left w:val="nil"/>
              <w:bottom w:val="single" w:sz="4" w:space="0" w:color="auto"/>
              <w:right w:val="single" w:sz="4" w:space="0" w:color="auto"/>
            </w:tcBorders>
            <w:shd w:val="clear" w:color="000000" w:fill="FFFFFF"/>
            <w:noWrap/>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2009</w:t>
            </w:r>
          </w:p>
        </w:tc>
        <w:tc>
          <w:tcPr>
            <w:tcW w:w="936"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CUMMINS ISB 4.5 E5 185 B</w:t>
            </w:r>
          </w:p>
        </w:tc>
        <w:tc>
          <w:tcPr>
            <w:tcW w:w="810" w:type="dxa"/>
            <w:tcBorders>
              <w:top w:val="nil"/>
              <w:left w:val="nil"/>
              <w:bottom w:val="single" w:sz="4" w:space="0" w:color="auto"/>
              <w:right w:val="single" w:sz="4" w:space="0" w:color="auto"/>
            </w:tcBorders>
            <w:shd w:val="clear" w:color="000000" w:fill="FFFFFF"/>
            <w:noWrap/>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EURO5</w:t>
            </w:r>
          </w:p>
        </w:tc>
        <w:tc>
          <w:tcPr>
            <w:tcW w:w="1962"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SUABG3CUT9S650016</w:t>
            </w:r>
          </w:p>
        </w:tc>
        <w:tc>
          <w:tcPr>
            <w:tcW w:w="848"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ALISSON T 280 R</w:t>
            </w:r>
          </w:p>
        </w:tc>
        <w:tc>
          <w:tcPr>
            <w:tcW w:w="992" w:type="dxa"/>
            <w:tcBorders>
              <w:top w:val="nil"/>
              <w:left w:val="nil"/>
              <w:bottom w:val="single" w:sz="4" w:space="0" w:color="auto"/>
              <w:right w:val="single" w:sz="4" w:space="0" w:color="auto"/>
            </w:tcBorders>
            <w:shd w:val="clear" w:color="auto" w:fill="auto"/>
            <w:noWrap/>
            <w:vAlign w:val="center"/>
            <w:hideMark/>
          </w:tcPr>
          <w:p w:rsidR="00E02E3E" w:rsidRPr="00141FFD" w:rsidRDefault="00E02E3E" w:rsidP="00F81610">
            <w:pPr>
              <w:spacing w:after="0" w:line="240" w:lineRule="auto"/>
              <w:jc w:val="center"/>
              <w:rPr>
                <w:rFonts w:ascii="Arial" w:eastAsia="Times New Roman" w:hAnsi="Arial" w:cs="Arial"/>
                <w:sz w:val="16"/>
                <w:szCs w:val="16"/>
                <w:lang w:eastAsia="pl-PL"/>
              </w:rPr>
            </w:pPr>
            <w:r w:rsidRPr="00141FFD">
              <w:rPr>
                <w:rFonts w:ascii="Arial" w:eastAsia="Times New Roman" w:hAnsi="Arial" w:cs="Arial"/>
                <w:sz w:val="16"/>
                <w:szCs w:val="16"/>
                <w:lang w:eastAsia="pl-PL"/>
              </w:rPr>
              <w:t>987888</w:t>
            </w:r>
          </w:p>
        </w:tc>
        <w:tc>
          <w:tcPr>
            <w:tcW w:w="844" w:type="dxa"/>
            <w:tcBorders>
              <w:top w:val="nil"/>
              <w:left w:val="nil"/>
              <w:bottom w:val="single" w:sz="4" w:space="0" w:color="auto"/>
              <w:right w:val="single" w:sz="4" w:space="0" w:color="auto"/>
            </w:tcBorders>
            <w:shd w:val="clear" w:color="auto" w:fill="auto"/>
            <w:noWrap/>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28 800</w:t>
            </w:r>
          </w:p>
        </w:tc>
        <w:tc>
          <w:tcPr>
            <w:tcW w:w="771" w:type="dxa"/>
            <w:tcBorders>
              <w:top w:val="nil"/>
              <w:left w:val="nil"/>
              <w:bottom w:val="single" w:sz="4" w:space="0" w:color="auto"/>
              <w:right w:val="single" w:sz="4" w:space="0" w:color="auto"/>
            </w:tcBorders>
            <w:shd w:val="clear" w:color="auto" w:fill="auto"/>
            <w:noWrap/>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2800</w:t>
            </w:r>
          </w:p>
        </w:tc>
      </w:tr>
      <w:tr w:rsidR="00E02E3E" w:rsidRPr="00141FFD" w:rsidTr="00F81610">
        <w:trPr>
          <w:trHeight w:val="402"/>
        </w:trPr>
        <w:tc>
          <w:tcPr>
            <w:tcW w:w="495" w:type="dxa"/>
            <w:tcBorders>
              <w:top w:val="nil"/>
              <w:left w:val="single" w:sz="4" w:space="0" w:color="auto"/>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1</w:t>
            </w:r>
            <w:r>
              <w:rPr>
                <w:rFonts w:ascii="Arial" w:eastAsia="Times New Roman" w:hAnsi="Arial" w:cs="Arial"/>
                <w:color w:val="000000"/>
                <w:sz w:val="16"/>
                <w:szCs w:val="16"/>
                <w:lang w:eastAsia="pl-PL"/>
              </w:rPr>
              <w:t>3</w:t>
            </w:r>
          </w:p>
        </w:tc>
        <w:tc>
          <w:tcPr>
            <w:tcW w:w="905" w:type="dxa"/>
            <w:tcBorders>
              <w:top w:val="nil"/>
              <w:left w:val="nil"/>
              <w:bottom w:val="single" w:sz="4" w:space="0" w:color="auto"/>
              <w:right w:val="single" w:sz="4" w:space="0" w:color="auto"/>
            </w:tcBorders>
            <w:shd w:val="clear" w:color="000000" w:fill="FFFFFF"/>
            <w:vAlign w:val="center"/>
            <w:hideMark/>
          </w:tcPr>
          <w:p w:rsidR="00E02E3E" w:rsidRPr="00141FFD" w:rsidRDefault="00E02E3E" w:rsidP="00F81610">
            <w:pPr>
              <w:spacing w:after="0" w:line="240" w:lineRule="auto"/>
              <w:jc w:val="center"/>
              <w:rPr>
                <w:rFonts w:ascii="Arial" w:eastAsia="Times New Roman" w:hAnsi="Arial" w:cs="Arial"/>
                <w:sz w:val="16"/>
                <w:szCs w:val="16"/>
                <w:lang w:eastAsia="pl-PL"/>
              </w:rPr>
            </w:pPr>
            <w:r w:rsidRPr="00141FFD">
              <w:rPr>
                <w:rFonts w:ascii="Arial" w:eastAsia="Times New Roman" w:hAnsi="Arial" w:cs="Arial"/>
                <w:sz w:val="16"/>
                <w:szCs w:val="16"/>
                <w:lang w:eastAsia="pl-PL"/>
              </w:rPr>
              <w:t>Autosan M 09</w:t>
            </w:r>
          </w:p>
        </w:tc>
        <w:tc>
          <w:tcPr>
            <w:tcW w:w="722" w:type="dxa"/>
            <w:tcBorders>
              <w:top w:val="nil"/>
              <w:left w:val="nil"/>
              <w:bottom w:val="single" w:sz="4" w:space="0" w:color="auto"/>
              <w:right w:val="single" w:sz="4" w:space="0" w:color="auto"/>
            </w:tcBorders>
            <w:shd w:val="clear" w:color="000000" w:fill="FFFFFF"/>
            <w:noWrap/>
            <w:vAlign w:val="center"/>
            <w:hideMark/>
          </w:tcPr>
          <w:p w:rsidR="00E02E3E" w:rsidRPr="00141FFD" w:rsidRDefault="00E02E3E" w:rsidP="00F81610">
            <w:pPr>
              <w:spacing w:after="0" w:line="240" w:lineRule="auto"/>
              <w:jc w:val="center"/>
              <w:rPr>
                <w:rFonts w:ascii="Arial" w:eastAsia="Times New Roman" w:hAnsi="Arial" w:cs="Arial"/>
                <w:sz w:val="16"/>
                <w:szCs w:val="16"/>
                <w:lang w:eastAsia="pl-PL"/>
              </w:rPr>
            </w:pPr>
            <w:r w:rsidRPr="00141FFD">
              <w:rPr>
                <w:rFonts w:ascii="Arial" w:eastAsia="Times New Roman" w:hAnsi="Arial" w:cs="Arial"/>
                <w:sz w:val="16"/>
                <w:szCs w:val="16"/>
                <w:lang w:eastAsia="pl-PL"/>
              </w:rPr>
              <w:t>DA 112</w:t>
            </w:r>
          </w:p>
        </w:tc>
        <w:tc>
          <w:tcPr>
            <w:tcW w:w="1141" w:type="dxa"/>
            <w:tcBorders>
              <w:top w:val="nil"/>
              <w:left w:val="nil"/>
              <w:bottom w:val="single" w:sz="4" w:space="0" w:color="auto"/>
              <w:right w:val="single" w:sz="4" w:space="0" w:color="auto"/>
            </w:tcBorders>
            <w:shd w:val="clear" w:color="000000" w:fill="FFFFFF"/>
            <w:noWrap/>
            <w:vAlign w:val="center"/>
            <w:hideMark/>
          </w:tcPr>
          <w:p w:rsidR="00E02E3E" w:rsidRPr="00141FFD" w:rsidRDefault="00E02E3E" w:rsidP="00F81610">
            <w:pPr>
              <w:spacing w:after="0" w:line="240" w:lineRule="auto"/>
              <w:jc w:val="center"/>
              <w:rPr>
                <w:rFonts w:ascii="Arial" w:eastAsia="Times New Roman" w:hAnsi="Arial" w:cs="Arial"/>
                <w:sz w:val="16"/>
                <w:szCs w:val="16"/>
                <w:lang w:eastAsia="pl-PL"/>
              </w:rPr>
            </w:pPr>
            <w:r w:rsidRPr="00141FFD">
              <w:rPr>
                <w:rFonts w:ascii="Arial" w:eastAsia="Times New Roman" w:hAnsi="Arial" w:cs="Arial"/>
                <w:sz w:val="16"/>
                <w:szCs w:val="16"/>
                <w:lang w:eastAsia="pl-PL"/>
              </w:rPr>
              <w:t>KR 724 KW</w:t>
            </w:r>
          </w:p>
        </w:tc>
        <w:tc>
          <w:tcPr>
            <w:tcW w:w="540" w:type="dxa"/>
            <w:tcBorders>
              <w:top w:val="nil"/>
              <w:left w:val="nil"/>
              <w:bottom w:val="single" w:sz="4" w:space="0" w:color="auto"/>
              <w:right w:val="single" w:sz="4" w:space="0" w:color="auto"/>
            </w:tcBorders>
            <w:shd w:val="clear" w:color="000000" w:fill="FFFFFF"/>
            <w:noWrap/>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2009</w:t>
            </w:r>
          </w:p>
        </w:tc>
        <w:tc>
          <w:tcPr>
            <w:tcW w:w="936"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CUMMINS ISB 4.5 E5 185 B</w:t>
            </w:r>
          </w:p>
        </w:tc>
        <w:tc>
          <w:tcPr>
            <w:tcW w:w="810" w:type="dxa"/>
            <w:tcBorders>
              <w:top w:val="nil"/>
              <w:left w:val="nil"/>
              <w:bottom w:val="single" w:sz="4" w:space="0" w:color="auto"/>
              <w:right w:val="single" w:sz="4" w:space="0" w:color="auto"/>
            </w:tcBorders>
            <w:shd w:val="clear" w:color="000000" w:fill="FFFFFF"/>
            <w:noWrap/>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EURO5</w:t>
            </w:r>
          </w:p>
        </w:tc>
        <w:tc>
          <w:tcPr>
            <w:tcW w:w="1962"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SUABG3CUT9S650017</w:t>
            </w:r>
          </w:p>
        </w:tc>
        <w:tc>
          <w:tcPr>
            <w:tcW w:w="848" w:type="dxa"/>
            <w:tcBorders>
              <w:top w:val="nil"/>
              <w:left w:val="nil"/>
              <w:bottom w:val="single" w:sz="4" w:space="0" w:color="auto"/>
              <w:right w:val="single" w:sz="4" w:space="0" w:color="auto"/>
            </w:tcBorders>
            <w:shd w:val="clear" w:color="auto" w:fill="auto"/>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sidRPr="00141FFD">
              <w:rPr>
                <w:rFonts w:ascii="Arial" w:eastAsia="Times New Roman" w:hAnsi="Arial" w:cs="Arial"/>
                <w:color w:val="000000"/>
                <w:sz w:val="16"/>
                <w:szCs w:val="16"/>
                <w:lang w:eastAsia="pl-PL"/>
              </w:rPr>
              <w:t>ALISSON T 280 R</w:t>
            </w:r>
          </w:p>
        </w:tc>
        <w:tc>
          <w:tcPr>
            <w:tcW w:w="992" w:type="dxa"/>
            <w:tcBorders>
              <w:top w:val="nil"/>
              <w:left w:val="nil"/>
              <w:bottom w:val="single" w:sz="4" w:space="0" w:color="auto"/>
              <w:right w:val="single" w:sz="4" w:space="0" w:color="auto"/>
            </w:tcBorders>
            <w:shd w:val="clear" w:color="auto" w:fill="auto"/>
            <w:noWrap/>
            <w:vAlign w:val="center"/>
            <w:hideMark/>
          </w:tcPr>
          <w:p w:rsidR="00E02E3E" w:rsidRPr="00141FFD" w:rsidRDefault="00E02E3E" w:rsidP="00F81610">
            <w:pPr>
              <w:spacing w:after="0" w:line="240" w:lineRule="auto"/>
              <w:jc w:val="center"/>
              <w:rPr>
                <w:rFonts w:ascii="Arial" w:eastAsia="Times New Roman" w:hAnsi="Arial" w:cs="Arial"/>
                <w:sz w:val="16"/>
                <w:szCs w:val="16"/>
                <w:lang w:eastAsia="pl-PL"/>
              </w:rPr>
            </w:pPr>
            <w:r w:rsidRPr="00141FFD">
              <w:rPr>
                <w:rFonts w:ascii="Arial" w:eastAsia="Times New Roman" w:hAnsi="Arial" w:cs="Arial"/>
                <w:sz w:val="16"/>
                <w:szCs w:val="16"/>
                <w:lang w:eastAsia="pl-PL"/>
              </w:rPr>
              <w:t>1058403</w:t>
            </w:r>
          </w:p>
        </w:tc>
        <w:tc>
          <w:tcPr>
            <w:tcW w:w="844" w:type="dxa"/>
            <w:tcBorders>
              <w:top w:val="nil"/>
              <w:left w:val="nil"/>
              <w:bottom w:val="single" w:sz="4" w:space="0" w:color="auto"/>
              <w:right w:val="single" w:sz="4" w:space="0" w:color="auto"/>
            </w:tcBorders>
            <w:shd w:val="clear" w:color="auto" w:fill="auto"/>
            <w:noWrap/>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28 800</w:t>
            </w:r>
          </w:p>
        </w:tc>
        <w:tc>
          <w:tcPr>
            <w:tcW w:w="771" w:type="dxa"/>
            <w:tcBorders>
              <w:top w:val="nil"/>
              <w:left w:val="nil"/>
              <w:bottom w:val="single" w:sz="4" w:space="0" w:color="auto"/>
              <w:right w:val="single" w:sz="4" w:space="0" w:color="auto"/>
            </w:tcBorders>
            <w:shd w:val="clear" w:color="auto" w:fill="auto"/>
            <w:noWrap/>
            <w:vAlign w:val="center"/>
            <w:hideMark/>
          </w:tcPr>
          <w:p w:rsidR="00E02E3E" w:rsidRPr="00141FFD" w:rsidRDefault="00E02E3E" w:rsidP="00F81610">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2800</w:t>
            </w:r>
          </w:p>
        </w:tc>
      </w:tr>
    </w:tbl>
    <w:p w:rsidR="0031693F" w:rsidRDefault="0031693F" w:rsidP="00E63E62">
      <w:pPr>
        <w:shd w:val="clear" w:color="auto" w:fill="FFFFFF"/>
        <w:spacing w:after="0" w:line="240" w:lineRule="auto"/>
        <w:jc w:val="both"/>
        <w:rPr>
          <w:rFonts w:ascii="Arial" w:eastAsia="Times New Roman" w:hAnsi="Arial" w:cs="Arial"/>
          <w:b/>
          <w:i/>
          <w:color w:val="000000" w:themeColor="text1"/>
          <w:sz w:val="18"/>
          <w:szCs w:val="18"/>
          <w:lang w:eastAsia="pl-PL"/>
        </w:rPr>
      </w:pPr>
    </w:p>
    <w:p w:rsidR="00171561" w:rsidRPr="00D40D95" w:rsidRDefault="008F5814" w:rsidP="00D40D95">
      <w:pPr>
        <w:pStyle w:val="Default"/>
        <w:numPr>
          <w:ilvl w:val="0"/>
          <w:numId w:val="12"/>
        </w:numPr>
        <w:spacing w:after="254"/>
        <w:jc w:val="both"/>
        <w:rPr>
          <w:color w:val="000000" w:themeColor="text1"/>
          <w:sz w:val="22"/>
          <w:szCs w:val="22"/>
        </w:rPr>
      </w:pPr>
      <w:r>
        <w:rPr>
          <w:color w:val="000000" w:themeColor="text1"/>
          <w:sz w:val="22"/>
          <w:szCs w:val="22"/>
        </w:rPr>
        <w:t>Cena</w:t>
      </w:r>
      <w:r w:rsidR="00171561" w:rsidRPr="00D40D95">
        <w:rPr>
          <w:color w:val="000000" w:themeColor="text1"/>
          <w:sz w:val="22"/>
          <w:szCs w:val="22"/>
        </w:rPr>
        <w:t xml:space="preserve"> </w:t>
      </w:r>
      <w:r w:rsidR="00895EA9">
        <w:rPr>
          <w:color w:val="000000" w:themeColor="text1"/>
          <w:sz w:val="22"/>
          <w:szCs w:val="22"/>
        </w:rPr>
        <w:t xml:space="preserve">minimalna jest </w:t>
      </w:r>
      <w:r w:rsidR="00171561" w:rsidRPr="00D40D95">
        <w:rPr>
          <w:color w:val="000000" w:themeColor="text1"/>
          <w:sz w:val="22"/>
          <w:szCs w:val="22"/>
        </w:rPr>
        <w:t xml:space="preserve">to najniższa cena jaką oferent może zaoferować w swojej ofercie. </w:t>
      </w:r>
    </w:p>
    <w:p w:rsidR="00D40D95" w:rsidRPr="00070588" w:rsidRDefault="00171561" w:rsidP="00D40D95">
      <w:pPr>
        <w:pStyle w:val="Default"/>
        <w:numPr>
          <w:ilvl w:val="0"/>
          <w:numId w:val="12"/>
        </w:numPr>
        <w:jc w:val="both"/>
        <w:rPr>
          <w:color w:val="000000" w:themeColor="text1"/>
          <w:sz w:val="22"/>
          <w:szCs w:val="22"/>
        </w:rPr>
      </w:pPr>
      <w:r w:rsidRPr="00D40D95">
        <w:rPr>
          <w:color w:val="000000" w:themeColor="text1"/>
          <w:sz w:val="22"/>
          <w:szCs w:val="22"/>
        </w:rPr>
        <w:t xml:space="preserve">Komisja przetargowa dokonuje wyboru ofert, wybierając ofertę z najwyższą zaproponowaną </w:t>
      </w:r>
      <w:r w:rsidRPr="00E60A5C">
        <w:rPr>
          <w:b/>
          <w:color w:val="000000" w:themeColor="text1"/>
          <w:sz w:val="22"/>
          <w:szCs w:val="22"/>
        </w:rPr>
        <w:t xml:space="preserve">ceną </w:t>
      </w:r>
      <w:r w:rsidR="00E60A5C" w:rsidRPr="00E60A5C">
        <w:rPr>
          <w:b/>
          <w:color w:val="000000" w:themeColor="text1"/>
          <w:sz w:val="22"/>
          <w:szCs w:val="22"/>
        </w:rPr>
        <w:t>ne</w:t>
      </w:r>
      <w:r w:rsidRPr="00E60A5C">
        <w:rPr>
          <w:b/>
          <w:color w:val="000000" w:themeColor="text1"/>
          <w:sz w:val="22"/>
          <w:szCs w:val="22"/>
        </w:rPr>
        <w:t>tto</w:t>
      </w:r>
      <w:r w:rsidR="0031493E">
        <w:rPr>
          <w:b/>
          <w:color w:val="000000" w:themeColor="text1"/>
          <w:sz w:val="22"/>
          <w:szCs w:val="22"/>
        </w:rPr>
        <w:t>.</w:t>
      </w:r>
    </w:p>
    <w:p w:rsidR="00070588" w:rsidRPr="00070588" w:rsidRDefault="00070588" w:rsidP="00070588">
      <w:pPr>
        <w:pStyle w:val="Default"/>
        <w:ind w:left="360"/>
        <w:jc w:val="both"/>
        <w:rPr>
          <w:color w:val="000000" w:themeColor="text1"/>
          <w:sz w:val="22"/>
          <w:szCs w:val="22"/>
        </w:rPr>
      </w:pPr>
    </w:p>
    <w:p w:rsidR="00D40D95" w:rsidRPr="00E63E62" w:rsidRDefault="00070588" w:rsidP="00D40D95">
      <w:pPr>
        <w:pStyle w:val="Default"/>
        <w:numPr>
          <w:ilvl w:val="0"/>
          <w:numId w:val="12"/>
        </w:numPr>
        <w:spacing w:after="137"/>
        <w:jc w:val="both"/>
        <w:rPr>
          <w:color w:val="000000" w:themeColor="text1"/>
          <w:sz w:val="22"/>
          <w:szCs w:val="22"/>
        </w:rPr>
      </w:pPr>
      <w:r w:rsidRPr="00D40D95">
        <w:rPr>
          <w:color w:val="000000" w:themeColor="text1"/>
          <w:sz w:val="22"/>
          <w:szCs w:val="22"/>
        </w:rPr>
        <w:t xml:space="preserve">Wpłynięcie jednej ważnej oferty jest wystarczające do przeprowadzenia przetargu. </w:t>
      </w:r>
    </w:p>
    <w:p w:rsidR="00E63E62" w:rsidRDefault="00E63E62" w:rsidP="00EB6E97">
      <w:pPr>
        <w:pStyle w:val="Default"/>
        <w:jc w:val="center"/>
        <w:rPr>
          <w:b/>
          <w:color w:val="000000" w:themeColor="text1"/>
          <w:sz w:val="22"/>
          <w:szCs w:val="22"/>
        </w:rPr>
      </w:pPr>
    </w:p>
    <w:p w:rsidR="00171561" w:rsidRDefault="00171561" w:rsidP="00EB6E97">
      <w:pPr>
        <w:pStyle w:val="Default"/>
        <w:jc w:val="center"/>
        <w:rPr>
          <w:b/>
          <w:color w:val="000000" w:themeColor="text1"/>
          <w:sz w:val="22"/>
          <w:szCs w:val="22"/>
        </w:rPr>
      </w:pPr>
      <w:r w:rsidRPr="00D50CFF">
        <w:rPr>
          <w:b/>
          <w:color w:val="000000" w:themeColor="text1"/>
          <w:sz w:val="22"/>
          <w:szCs w:val="22"/>
        </w:rPr>
        <w:t>§ 7</w:t>
      </w:r>
      <w:r w:rsidR="00421EE9">
        <w:rPr>
          <w:b/>
          <w:color w:val="000000" w:themeColor="text1"/>
          <w:sz w:val="22"/>
          <w:szCs w:val="22"/>
        </w:rPr>
        <w:t xml:space="preserve"> </w:t>
      </w:r>
    </w:p>
    <w:p w:rsidR="00421EE9" w:rsidRPr="00D50CFF" w:rsidRDefault="00421EE9" w:rsidP="00EB6E97">
      <w:pPr>
        <w:pStyle w:val="Default"/>
        <w:jc w:val="center"/>
        <w:rPr>
          <w:b/>
          <w:color w:val="000000" w:themeColor="text1"/>
          <w:sz w:val="22"/>
          <w:szCs w:val="22"/>
        </w:rPr>
      </w:pPr>
    </w:p>
    <w:p w:rsidR="00895EA9" w:rsidRPr="00895EA9" w:rsidRDefault="00E60A5C" w:rsidP="00D50CFF">
      <w:pPr>
        <w:pStyle w:val="Akapitzlist"/>
        <w:numPr>
          <w:ilvl w:val="0"/>
          <w:numId w:val="15"/>
        </w:numPr>
        <w:shd w:val="clear" w:color="auto" w:fill="FFFFFF"/>
        <w:spacing w:after="0" w:line="240" w:lineRule="auto"/>
        <w:jc w:val="both"/>
        <w:rPr>
          <w:rFonts w:ascii="Arial" w:eastAsia="Times New Roman" w:hAnsi="Arial" w:cs="Arial"/>
          <w:color w:val="000000" w:themeColor="text1"/>
          <w:lang w:eastAsia="pl-PL"/>
        </w:rPr>
      </w:pPr>
      <w:r>
        <w:rPr>
          <w:rFonts w:ascii="Arial" w:hAnsi="Arial" w:cs="Arial"/>
          <w:color w:val="000000" w:themeColor="text1"/>
        </w:rPr>
        <w:t>Osobą</w:t>
      </w:r>
      <w:r w:rsidR="00171561" w:rsidRPr="00D50CFF">
        <w:rPr>
          <w:rFonts w:ascii="Arial" w:hAnsi="Arial" w:cs="Arial"/>
          <w:color w:val="000000" w:themeColor="text1"/>
        </w:rPr>
        <w:t xml:space="preserve"> upowa</w:t>
      </w:r>
      <w:r>
        <w:rPr>
          <w:rFonts w:ascii="Arial" w:hAnsi="Arial" w:cs="Arial"/>
          <w:color w:val="000000" w:themeColor="text1"/>
        </w:rPr>
        <w:t>żnioną</w:t>
      </w:r>
      <w:r w:rsidR="00171561" w:rsidRPr="00D50CFF">
        <w:rPr>
          <w:rFonts w:ascii="Arial" w:hAnsi="Arial" w:cs="Arial"/>
          <w:color w:val="000000" w:themeColor="text1"/>
        </w:rPr>
        <w:t xml:space="preserve"> </w:t>
      </w:r>
      <w:r w:rsidR="00895EA9">
        <w:rPr>
          <w:rFonts w:ascii="Arial" w:hAnsi="Arial" w:cs="Arial"/>
          <w:color w:val="000000" w:themeColor="text1"/>
        </w:rPr>
        <w:t xml:space="preserve">do kontaktu w sprawie </w:t>
      </w:r>
      <w:r w:rsidR="007340D4">
        <w:rPr>
          <w:rFonts w:ascii="Arial" w:hAnsi="Arial" w:cs="Arial"/>
          <w:color w:val="000000" w:themeColor="text1"/>
        </w:rPr>
        <w:t>stanu techniczne</w:t>
      </w:r>
      <w:r w:rsidR="00C327BD">
        <w:rPr>
          <w:rFonts w:ascii="Arial" w:hAnsi="Arial" w:cs="Arial"/>
          <w:color w:val="000000" w:themeColor="text1"/>
        </w:rPr>
        <w:t>go, oględzin i odbioru pojazdu</w:t>
      </w:r>
      <w:r w:rsidR="007340D4">
        <w:rPr>
          <w:rFonts w:ascii="Arial" w:hAnsi="Arial" w:cs="Arial"/>
          <w:color w:val="000000" w:themeColor="text1"/>
        </w:rPr>
        <w:t xml:space="preserve"> </w:t>
      </w:r>
      <w:r>
        <w:rPr>
          <w:rFonts w:ascii="Arial" w:hAnsi="Arial" w:cs="Arial"/>
          <w:color w:val="000000" w:themeColor="text1"/>
        </w:rPr>
        <w:t>jest</w:t>
      </w:r>
      <w:r w:rsidR="00895EA9">
        <w:rPr>
          <w:rFonts w:ascii="Arial" w:hAnsi="Arial" w:cs="Arial"/>
          <w:color w:val="000000" w:themeColor="text1"/>
        </w:rPr>
        <w:t>:</w:t>
      </w:r>
    </w:p>
    <w:p w:rsidR="00E02E3E" w:rsidRPr="00E02E3E" w:rsidRDefault="00E02E3E" w:rsidP="00E02E3E">
      <w:pPr>
        <w:spacing w:after="0"/>
        <w:ind w:firstLine="357"/>
        <w:rPr>
          <w:rFonts w:ascii="Arial" w:eastAsia="Times New Roman" w:hAnsi="Arial" w:cs="Arial"/>
          <w:color w:val="000000" w:themeColor="text1"/>
          <w:lang w:eastAsia="pl-PL"/>
        </w:rPr>
      </w:pPr>
      <w:r w:rsidRPr="00E02E3E">
        <w:rPr>
          <w:rFonts w:ascii="Arial" w:eastAsia="Times New Roman" w:hAnsi="Arial" w:cs="Arial"/>
          <w:b/>
          <w:color w:val="000000" w:themeColor="text1"/>
          <w:lang w:eastAsia="pl-PL"/>
        </w:rPr>
        <w:t>Autobusy pozycje 1-7:</w:t>
      </w:r>
      <w:r w:rsidRPr="00E02E3E">
        <w:rPr>
          <w:rFonts w:ascii="Arial" w:eastAsia="Times New Roman" w:hAnsi="Arial" w:cs="Arial"/>
          <w:color w:val="000000" w:themeColor="text1"/>
          <w:lang w:eastAsia="pl-PL"/>
        </w:rPr>
        <w:t xml:space="preserve"> </w:t>
      </w:r>
      <w:r w:rsidRPr="00E02E3E">
        <w:rPr>
          <w:rFonts w:ascii="Arial" w:eastAsia="Times New Roman" w:hAnsi="Arial" w:cs="Arial"/>
          <w:b/>
          <w:color w:val="000000" w:themeColor="text1"/>
          <w:lang w:eastAsia="pl-PL"/>
        </w:rPr>
        <w:t>Krzysztof Wieczorek tel.: 881 954 009; email:</w:t>
      </w:r>
      <w:hyperlink r:id="rId8" w:history="1">
        <w:r w:rsidRPr="00E02E3E">
          <w:rPr>
            <w:rStyle w:val="Hipercze"/>
            <w:rFonts w:ascii="Arial" w:eastAsia="Times New Roman" w:hAnsi="Arial" w:cs="Arial"/>
            <w:b/>
            <w:lang w:eastAsia="pl-PL"/>
          </w:rPr>
          <w:t>kwieczor@mpk.krakow.pl</w:t>
        </w:r>
      </w:hyperlink>
    </w:p>
    <w:p w:rsidR="00E02E3E" w:rsidRPr="00E02E3E" w:rsidRDefault="00E02E3E" w:rsidP="00E02E3E">
      <w:pPr>
        <w:spacing w:after="120"/>
        <w:ind w:firstLine="360"/>
        <w:rPr>
          <w:rFonts w:ascii="Arial" w:hAnsi="Arial" w:cs="Arial"/>
        </w:rPr>
      </w:pPr>
      <w:r w:rsidRPr="00E02E3E">
        <w:rPr>
          <w:rFonts w:ascii="Arial" w:eastAsia="Times New Roman" w:hAnsi="Arial" w:cs="Arial"/>
          <w:color w:val="000000" w:themeColor="text1"/>
          <w:lang w:eastAsia="pl-PL"/>
        </w:rPr>
        <w:t>ul. Jana Brożka 3</w:t>
      </w:r>
    </w:p>
    <w:p w:rsidR="00E02E3E" w:rsidRPr="00F216DE" w:rsidRDefault="00E02E3E" w:rsidP="00E02E3E">
      <w:pPr>
        <w:shd w:val="clear" w:color="auto" w:fill="FFFFFF"/>
        <w:spacing w:after="0" w:line="240" w:lineRule="auto"/>
        <w:ind w:firstLine="357"/>
        <w:jc w:val="both"/>
        <w:rPr>
          <w:rFonts w:ascii="Arial" w:hAnsi="Arial" w:cs="Arial"/>
          <w:b/>
          <w:iCs/>
        </w:rPr>
      </w:pPr>
      <w:r>
        <w:rPr>
          <w:rFonts w:ascii="Arial" w:eastAsia="Times New Roman" w:hAnsi="Arial" w:cs="Arial"/>
          <w:b/>
          <w:color w:val="000000" w:themeColor="text1"/>
          <w:lang w:eastAsia="pl-PL"/>
        </w:rPr>
        <w:t xml:space="preserve">Autobusy pozycje 8-13: </w:t>
      </w:r>
      <w:r>
        <w:rPr>
          <w:rFonts w:ascii="Arial" w:hAnsi="Arial" w:cs="Arial"/>
          <w:b/>
          <w:iCs/>
        </w:rPr>
        <w:t>Adam Bujak</w:t>
      </w:r>
      <w:r w:rsidRPr="00A9736D">
        <w:rPr>
          <w:rFonts w:ascii="Arial" w:hAnsi="Arial" w:cs="Arial"/>
          <w:b/>
          <w:iCs/>
        </w:rPr>
        <w:t xml:space="preserve"> tel.: </w:t>
      </w:r>
      <w:r>
        <w:rPr>
          <w:rFonts w:ascii="Arial" w:hAnsi="Arial" w:cs="Arial"/>
          <w:b/>
          <w:iCs/>
        </w:rPr>
        <w:t xml:space="preserve">660 509 646; </w:t>
      </w:r>
      <w:r w:rsidRPr="00A9736D">
        <w:rPr>
          <w:rFonts w:ascii="Arial" w:hAnsi="Arial" w:cs="Arial"/>
          <w:b/>
          <w:iCs/>
        </w:rPr>
        <w:t xml:space="preserve">e-mail: </w:t>
      </w:r>
      <w:hyperlink r:id="rId9" w:history="1">
        <w:r w:rsidRPr="00426952">
          <w:rPr>
            <w:rStyle w:val="Hipercze"/>
            <w:rFonts w:ascii="Arial" w:hAnsi="Arial" w:cs="Arial"/>
            <w:b/>
            <w:iCs/>
          </w:rPr>
          <w:t>abujak@mpk.krakow.pl</w:t>
        </w:r>
      </w:hyperlink>
    </w:p>
    <w:p w:rsidR="00E02E3E" w:rsidRPr="00E02E3E" w:rsidRDefault="00E02E3E" w:rsidP="00E02E3E">
      <w:pPr>
        <w:spacing w:after="120"/>
        <w:ind w:firstLine="357"/>
        <w:rPr>
          <w:rFonts w:ascii="Arial" w:hAnsi="Arial" w:cs="Arial"/>
        </w:rPr>
      </w:pPr>
      <w:r w:rsidRPr="00E02E3E">
        <w:rPr>
          <w:rFonts w:ascii="Arial" w:eastAsia="Times New Roman" w:hAnsi="Arial" w:cs="Arial"/>
          <w:color w:val="000000" w:themeColor="text1"/>
          <w:lang w:eastAsia="pl-PL"/>
        </w:rPr>
        <w:t>Stacja Obsługi Autobusów Wola Duchacka, ul. Walerego Sławka 10</w:t>
      </w:r>
    </w:p>
    <w:p w:rsidR="00E02E3E" w:rsidRPr="00E02E3E" w:rsidRDefault="00E02E3E" w:rsidP="00E02E3E">
      <w:pPr>
        <w:shd w:val="clear" w:color="auto" w:fill="FFFFFF"/>
        <w:spacing w:after="0" w:line="240" w:lineRule="auto"/>
        <w:ind w:firstLine="357"/>
        <w:rPr>
          <w:rFonts w:ascii="Arial" w:eastAsia="Times New Roman" w:hAnsi="Arial" w:cs="Arial"/>
          <w:color w:val="000000" w:themeColor="text1"/>
          <w:lang w:eastAsia="pl-PL"/>
        </w:rPr>
      </w:pPr>
      <w:r w:rsidRPr="00E02E3E">
        <w:rPr>
          <w:rFonts w:ascii="Arial" w:eastAsia="Times New Roman" w:hAnsi="Arial" w:cs="Arial"/>
          <w:color w:val="000000" w:themeColor="text1"/>
          <w:lang w:eastAsia="pl-PL"/>
        </w:rPr>
        <w:t>Pytania w sprawie przetargu:</w:t>
      </w:r>
    </w:p>
    <w:p w:rsidR="00E02E3E" w:rsidRPr="00F216DE" w:rsidRDefault="00E02E3E" w:rsidP="00E02E3E">
      <w:pPr>
        <w:shd w:val="clear" w:color="auto" w:fill="FFFFFF"/>
        <w:spacing w:after="120" w:line="240" w:lineRule="auto"/>
        <w:ind w:firstLine="357"/>
        <w:jc w:val="both"/>
        <w:rPr>
          <w:rFonts w:ascii="Arial" w:hAnsi="Arial" w:cs="Arial"/>
          <w:b/>
          <w:iCs/>
        </w:rPr>
      </w:pPr>
      <w:r>
        <w:rPr>
          <w:rFonts w:ascii="Arial" w:hAnsi="Arial" w:cs="Arial"/>
          <w:b/>
          <w:iCs/>
        </w:rPr>
        <w:t xml:space="preserve">Kamil Dubiel tel.: 885 341 651; </w:t>
      </w:r>
      <w:r w:rsidRPr="00512072">
        <w:rPr>
          <w:rFonts w:ascii="Arial" w:hAnsi="Arial" w:cs="Arial"/>
          <w:b/>
          <w:iCs/>
        </w:rPr>
        <w:t xml:space="preserve">e-mail: </w:t>
      </w:r>
      <w:hyperlink r:id="rId10" w:history="1">
        <w:r w:rsidRPr="003F0CB5">
          <w:rPr>
            <w:rStyle w:val="Hipercze"/>
            <w:rFonts w:ascii="Arial" w:hAnsi="Arial" w:cs="Arial"/>
            <w:b/>
            <w:iCs/>
          </w:rPr>
          <w:t>kdubiel@mpk.krakow.pl</w:t>
        </w:r>
      </w:hyperlink>
    </w:p>
    <w:p w:rsidR="00171561" w:rsidRDefault="00171561" w:rsidP="00D50CFF">
      <w:pPr>
        <w:pStyle w:val="Default"/>
        <w:numPr>
          <w:ilvl w:val="0"/>
          <w:numId w:val="15"/>
        </w:numPr>
        <w:jc w:val="both"/>
        <w:rPr>
          <w:color w:val="000000" w:themeColor="text1"/>
          <w:sz w:val="22"/>
          <w:szCs w:val="22"/>
        </w:rPr>
      </w:pPr>
      <w:r w:rsidRPr="00D40D95">
        <w:rPr>
          <w:color w:val="000000" w:themeColor="text1"/>
          <w:sz w:val="22"/>
          <w:szCs w:val="22"/>
        </w:rPr>
        <w:t xml:space="preserve">W przetargu nie mogą wziąć udziału osoby wchodzące w skład komisji przetargowej, ich małżonkowie, osoby w stosunku pokrewieństwa lub powinowactwa w linii prostej, pokrewieństwa lub powinowactwa w linii bocznej do drugiego stopnia oraz związani z tytułu przysposobienia, opieki lub kurateli z osobą wchodzącą w skład komisji przetargowej. </w:t>
      </w:r>
    </w:p>
    <w:p w:rsidR="00EB4FB3" w:rsidRDefault="00EB4FB3" w:rsidP="00EB4FB3">
      <w:pPr>
        <w:pStyle w:val="Default"/>
        <w:ind w:left="360"/>
        <w:jc w:val="both"/>
        <w:rPr>
          <w:color w:val="000000" w:themeColor="text1"/>
          <w:sz w:val="22"/>
          <w:szCs w:val="22"/>
        </w:rPr>
      </w:pPr>
    </w:p>
    <w:p w:rsidR="00E02E3E" w:rsidRDefault="00E02E3E" w:rsidP="00EB4FB3">
      <w:pPr>
        <w:pStyle w:val="Default"/>
        <w:ind w:left="360"/>
        <w:jc w:val="both"/>
        <w:rPr>
          <w:color w:val="000000" w:themeColor="text1"/>
          <w:sz w:val="22"/>
          <w:szCs w:val="22"/>
        </w:rPr>
      </w:pPr>
    </w:p>
    <w:p w:rsidR="00E02E3E" w:rsidRDefault="00E02E3E" w:rsidP="00EB4FB3">
      <w:pPr>
        <w:pStyle w:val="Default"/>
        <w:ind w:left="360"/>
        <w:jc w:val="both"/>
        <w:rPr>
          <w:color w:val="000000" w:themeColor="text1"/>
          <w:sz w:val="22"/>
          <w:szCs w:val="22"/>
        </w:rPr>
      </w:pPr>
    </w:p>
    <w:p w:rsidR="00E02E3E" w:rsidRDefault="00E02E3E" w:rsidP="00EB4FB3">
      <w:pPr>
        <w:pStyle w:val="Default"/>
        <w:ind w:left="360"/>
        <w:jc w:val="both"/>
        <w:rPr>
          <w:color w:val="000000" w:themeColor="text1"/>
          <w:sz w:val="22"/>
          <w:szCs w:val="22"/>
        </w:rPr>
      </w:pPr>
    </w:p>
    <w:p w:rsidR="00E02E3E" w:rsidRPr="00D40D95" w:rsidRDefault="00E02E3E" w:rsidP="00EB4FB3">
      <w:pPr>
        <w:pStyle w:val="Default"/>
        <w:ind w:left="360"/>
        <w:jc w:val="both"/>
        <w:rPr>
          <w:color w:val="000000" w:themeColor="text1"/>
          <w:sz w:val="22"/>
          <w:szCs w:val="22"/>
        </w:rPr>
      </w:pPr>
    </w:p>
    <w:p w:rsidR="007E2718" w:rsidRDefault="007E2718" w:rsidP="002D5776">
      <w:pPr>
        <w:pStyle w:val="Default"/>
        <w:rPr>
          <w:b/>
          <w:color w:val="000000" w:themeColor="text1"/>
          <w:sz w:val="22"/>
          <w:szCs w:val="22"/>
        </w:rPr>
      </w:pPr>
    </w:p>
    <w:p w:rsidR="00171561" w:rsidRDefault="00171561" w:rsidP="00EB6E97">
      <w:pPr>
        <w:pStyle w:val="Default"/>
        <w:jc w:val="center"/>
        <w:rPr>
          <w:b/>
          <w:color w:val="000000" w:themeColor="text1"/>
          <w:sz w:val="22"/>
          <w:szCs w:val="22"/>
        </w:rPr>
      </w:pPr>
      <w:r w:rsidRPr="00D50CFF">
        <w:rPr>
          <w:b/>
          <w:color w:val="000000" w:themeColor="text1"/>
          <w:sz w:val="22"/>
          <w:szCs w:val="22"/>
        </w:rPr>
        <w:lastRenderedPageBreak/>
        <w:t>§ 8</w:t>
      </w:r>
    </w:p>
    <w:p w:rsidR="00070588" w:rsidRPr="00070588" w:rsidRDefault="00070588" w:rsidP="002D5776">
      <w:pPr>
        <w:pStyle w:val="Default"/>
        <w:spacing w:after="137"/>
        <w:jc w:val="both"/>
        <w:rPr>
          <w:b/>
          <w:color w:val="000000" w:themeColor="text1"/>
          <w:sz w:val="22"/>
          <w:szCs w:val="22"/>
        </w:rPr>
      </w:pPr>
    </w:p>
    <w:p w:rsidR="00171561" w:rsidRPr="000454C4" w:rsidRDefault="00070588" w:rsidP="00421EE9">
      <w:pPr>
        <w:pStyle w:val="Default"/>
        <w:numPr>
          <w:ilvl w:val="0"/>
          <w:numId w:val="22"/>
        </w:numPr>
        <w:spacing w:after="137"/>
        <w:jc w:val="both"/>
        <w:rPr>
          <w:b/>
          <w:color w:val="000000" w:themeColor="text1"/>
          <w:sz w:val="22"/>
          <w:szCs w:val="22"/>
        </w:rPr>
      </w:pPr>
      <w:r w:rsidRPr="000454C4">
        <w:rPr>
          <w:color w:val="000000" w:themeColor="text1"/>
          <w:sz w:val="22"/>
          <w:szCs w:val="22"/>
        </w:rPr>
        <w:t>Ofertę kupna</w:t>
      </w:r>
      <w:r w:rsidR="00171561" w:rsidRPr="000454C4">
        <w:rPr>
          <w:color w:val="000000" w:themeColor="text1"/>
          <w:sz w:val="22"/>
          <w:szCs w:val="22"/>
        </w:rPr>
        <w:t xml:space="preserve"> należy złożyć</w:t>
      </w:r>
      <w:r w:rsidR="00421EE9" w:rsidRPr="000454C4">
        <w:rPr>
          <w:color w:val="000000" w:themeColor="text1"/>
          <w:sz w:val="22"/>
          <w:szCs w:val="22"/>
        </w:rPr>
        <w:t xml:space="preserve"> lub przesłać na adres: </w:t>
      </w:r>
      <w:r w:rsidR="00421EE9" w:rsidRPr="000454C4">
        <w:rPr>
          <w:b/>
          <w:color w:val="000000" w:themeColor="text1"/>
          <w:sz w:val="22"/>
          <w:szCs w:val="22"/>
        </w:rPr>
        <w:t>Biuro Obsługi Klienta MPK S. A. w Krakowie (par</w:t>
      </w:r>
      <w:r w:rsidR="00BC1C70" w:rsidRPr="000454C4">
        <w:rPr>
          <w:b/>
          <w:color w:val="000000" w:themeColor="text1"/>
          <w:sz w:val="22"/>
          <w:szCs w:val="22"/>
        </w:rPr>
        <w:t xml:space="preserve">ter) ul. Jana Brożka 3, 30-347 </w:t>
      </w:r>
      <w:r w:rsidR="00421EE9" w:rsidRPr="000454C4">
        <w:rPr>
          <w:b/>
          <w:color w:val="000000" w:themeColor="text1"/>
          <w:sz w:val="22"/>
          <w:szCs w:val="22"/>
        </w:rPr>
        <w:t xml:space="preserve">Kraków </w:t>
      </w:r>
      <w:r w:rsidR="00421EE9" w:rsidRPr="000454C4">
        <w:rPr>
          <w:color w:val="000000" w:themeColor="text1"/>
          <w:sz w:val="22"/>
          <w:szCs w:val="22"/>
        </w:rPr>
        <w:t>w terminie do dnia</w:t>
      </w:r>
      <w:r w:rsidR="00421EE9" w:rsidRPr="000454C4">
        <w:rPr>
          <w:b/>
          <w:color w:val="000000" w:themeColor="text1"/>
          <w:sz w:val="22"/>
          <w:szCs w:val="22"/>
        </w:rPr>
        <w:t xml:space="preserve"> </w:t>
      </w:r>
      <w:r w:rsidR="003D4A1B">
        <w:rPr>
          <w:b/>
          <w:bCs/>
          <w:color w:val="000000" w:themeColor="text1"/>
          <w:sz w:val="22"/>
          <w:szCs w:val="22"/>
        </w:rPr>
        <w:t>12</w:t>
      </w:r>
      <w:r w:rsidR="007E2EBE">
        <w:rPr>
          <w:b/>
          <w:bCs/>
          <w:color w:val="000000" w:themeColor="text1"/>
          <w:sz w:val="22"/>
          <w:szCs w:val="22"/>
        </w:rPr>
        <w:t>.</w:t>
      </w:r>
      <w:r w:rsidR="00497E2D">
        <w:rPr>
          <w:b/>
          <w:bCs/>
          <w:color w:val="000000" w:themeColor="text1"/>
          <w:sz w:val="22"/>
          <w:szCs w:val="22"/>
        </w:rPr>
        <w:t>11</w:t>
      </w:r>
      <w:bookmarkStart w:id="0" w:name="_GoBack"/>
      <w:bookmarkEnd w:id="0"/>
      <w:r w:rsidR="00B122AD">
        <w:rPr>
          <w:b/>
          <w:bCs/>
          <w:color w:val="000000" w:themeColor="text1"/>
          <w:sz w:val="22"/>
          <w:szCs w:val="22"/>
        </w:rPr>
        <w:t>.</w:t>
      </w:r>
      <w:r w:rsidR="000E05C2" w:rsidRPr="00822F96">
        <w:rPr>
          <w:b/>
          <w:bCs/>
          <w:color w:val="000000" w:themeColor="text1"/>
          <w:sz w:val="22"/>
          <w:szCs w:val="22"/>
        </w:rPr>
        <w:t>2025</w:t>
      </w:r>
      <w:r w:rsidR="009650B1" w:rsidRPr="000454C4">
        <w:rPr>
          <w:b/>
          <w:bCs/>
          <w:color w:val="000000" w:themeColor="text1"/>
          <w:sz w:val="22"/>
          <w:szCs w:val="22"/>
        </w:rPr>
        <w:t xml:space="preserve"> </w:t>
      </w:r>
      <w:r w:rsidR="009650B1" w:rsidRPr="000454C4">
        <w:rPr>
          <w:b/>
          <w:color w:val="000000" w:themeColor="text1"/>
          <w:sz w:val="22"/>
          <w:szCs w:val="22"/>
        </w:rPr>
        <w:t xml:space="preserve">do godziny </w:t>
      </w:r>
      <w:r w:rsidR="009650B1" w:rsidRPr="000454C4">
        <w:rPr>
          <w:b/>
          <w:bCs/>
          <w:color w:val="000000" w:themeColor="text1"/>
          <w:sz w:val="22"/>
          <w:szCs w:val="22"/>
        </w:rPr>
        <w:t>8:30</w:t>
      </w:r>
      <w:r w:rsidR="00146F32" w:rsidRPr="000454C4">
        <w:rPr>
          <w:b/>
          <w:bCs/>
          <w:color w:val="000000" w:themeColor="text1"/>
          <w:sz w:val="22"/>
          <w:szCs w:val="22"/>
        </w:rPr>
        <w:t xml:space="preserve"> </w:t>
      </w:r>
      <w:r w:rsidR="00BC1C70" w:rsidRPr="000454C4">
        <w:rPr>
          <w:color w:val="000000" w:themeColor="text1"/>
          <w:sz w:val="22"/>
          <w:szCs w:val="22"/>
        </w:rPr>
        <w:t>w</w:t>
      </w:r>
      <w:r w:rsidR="00497B08">
        <w:rPr>
          <w:color w:val="000000" w:themeColor="text1"/>
          <w:sz w:val="22"/>
          <w:szCs w:val="22"/>
        </w:rPr>
        <w:t> </w:t>
      </w:r>
      <w:r w:rsidR="00171561" w:rsidRPr="000454C4">
        <w:rPr>
          <w:color w:val="000000" w:themeColor="text1"/>
          <w:sz w:val="22"/>
          <w:szCs w:val="22"/>
        </w:rPr>
        <w:t>zabezpieczonej przed otwarciem</w:t>
      </w:r>
      <w:r w:rsidR="00D50CFF" w:rsidRPr="000454C4">
        <w:rPr>
          <w:color w:val="000000" w:themeColor="text1"/>
          <w:sz w:val="22"/>
          <w:szCs w:val="22"/>
        </w:rPr>
        <w:t>,</w:t>
      </w:r>
      <w:r w:rsidR="00171561" w:rsidRPr="000454C4">
        <w:rPr>
          <w:color w:val="000000" w:themeColor="text1"/>
          <w:sz w:val="22"/>
          <w:szCs w:val="22"/>
        </w:rPr>
        <w:t xml:space="preserve"> nieprzezroczystej kopercie</w:t>
      </w:r>
      <w:r w:rsidRPr="000454C4">
        <w:rPr>
          <w:color w:val="000000" w:themeColor="text1"/>
          <w:sz w:val="22"/>
          <w:szCs w:val="22"/>
        </w:rPr>
        <w:t>,</w:t>
      </w:r>
      <w:r w:rsidR="00171561" w:rsidRPr="000454C4">
        <w:rPr>
          <w:color w:val="000000" w:themeColor="text1"/>
          <w:sz w:val="22"/>
          <w:szCs w:val="22"/>
        </w:rPr>
        <w:t xml:space="preserve"> </w:t>
      </w:r>
      <w:r w:rsidRPr="000454C4">
        <w:rPr>
          <w:rFonts w:eastAsia="Times New Roman"/>
          <w:color w:val="000000" w:themeColor="text1"/>
          <w:sz w:val="22"/>
          <w:szCs w:val="22"/>
          <w:lang w:eastAsia="pl-PL"/>
        </w:rPr>
        <w:t>wraz z dokładną nazwą i</w:t>
      </w:r>
      <w:r w:rsidR="0031493E" w:rsidRPr="000454C4">
        <w:rPr>
          <w:rFonts w:eastAsia="Times New Roman"/>
          <w:color w:val="000000" w:themeColor="text1"/>
          <w:sz w:val="22"/>
          <w:szCs w:val="22"/>
          <w:lang w:eastAsia="pl-PL"/>
        </w:rPr>
        <w:t xml:space="preserve"> adresem podmiotu składającego </w:t>
      </w:r>
      <w:r w:rsidRPr="000454C4">
        <w:rPr>
          <w:rFonts w:eastAsia="Times New Roman"/>
          <w:color w:val="000000" w:themeColor="text1"/>
          <w:sz w:val="22"/>
          <w:szCs w:val="22"/>
          <w:lang w:eastAsia="pl-PL"/>
        </w:rPr>
        <w:t xml:space="preserve">ofertę </w:t>
      </w:r>
      <w:r w:rsidR="00171561" w:rsidRPr="000454C4">
        <w:rPr>
          <w:color w:val="000000" w:themeColor="text1"/>
          <w:sz w:val="22"/>
          <w:szCs w:val="22"/>
        </w:rPr>
        <w:t xml:space="preserve">opisanej: </w:t>
      </w:r>
    </w:p>
    <w:p w:rsidR="00171561" w:rsidRPr="00146F32" w:rsidRDefault="00171561" w:rsidP="000E05C2">
      <w:pPr>
        <w:pStyle w:val="Default"/>
        <w:spacing w:after="240"/>
        <w:ind w:left="720"/>
        <w:jc w:val="center"/>
        <w:rPr>
          <w:b/>
          <w:bCs/>
          <w:color w:val="000000" w:themeColor="text1"/>
          <w:sz w:val="22"/>
          <w:szCs w:val="22"/>
        </w:rPr>
      </w:pPr>
      <w:r w:rsidRPr="000454C4">
        <w:rPr>
          <w:b/>
          <w:bCs/>
          <w:color w:val="000000" w:themeColor="text1"/>
          <w:sz w:val="22"/>
          <w:szCs w:val="22"/>
        </w:rPr>
        <w:t xml:space="preserve">„Przetarg na sprzedaż </w:t>
      </w:r>
      <w:r w:rsidR="00792AD6">
        <w:rPr>
          <w:b/>
          <w:bCs/>
          <w:color w:val="000000" w:themeColor="text1"/>
          <w:sz w:val="22"/>
          <w:szCs w:val="22"/>
        </w:rPr>
        <w:t>autobusów PN.</w:t>
      </w:r>
      <w:r w:rsidR="00D3297A">
        <w:rPr>
          <w:b/>
          <w:bCs/>
          <w:color w:val="000000" w:themeColor="text1"/>
          <w:sz w:val="22"/>
          <w:szCs w:val="22"/>
        </w:rPr>
        <w:t>233.4.2025</w:t>
      </w:r>
      <w:r w:rsidR="00877C2E" w:rsidRPr="000454C4">
        <w:rPr>
          <w:b/>
          <w:bCs/>
          <w:color w:val="000000" w:themeColor="text1"/>
          <w:sz w:val="22"/>
          <w:szCs w:val="22"/>
        </w:rPr>
        <w:t xml:space="preserve">. Nie otwierać przed dniem </w:t>
      </w:r>
      <w:r w:rsidR="003D4A1B">
        <w:rPr>
          <w:b/>
          <w:bCs/>
          <w:color w:val="000000" w:themeColor="text1"/>
          <w:sz w:val="22"/>
          <w:szCs w:val="22"/>
        </w:rPr>
        <w:t>12</w:t>
      </w:r>
      <w:r w:rsidR="007E2EBE">
        <w:rPr>
          <w:b/>
          <w:bCs/>
          <w:color w:val="000000" w:themeColor="text1"/>
          <w:sz w:val="22"/>
          <w:szCs w:val="22"/>
        </w:rPr>
        <w:t>.</w:t>
      </w:r>
      <w:r w:rsidR="00E02E3E">
        <w:rPr>
          <w:b/>
          <w:bCs/>
          <w:color w:val="000000" w:themeColor="text1"/>
          <w:sz w:val="22"/>
          <w:szCs w:val="22"/>
        </w:rPr>
        <w:t>11</w:t>
      </w:r>
      <w:r w:rsidR="000E05C2" w:rsidRPr="00822F96">
        <w:rPr>
          <w:b/>
          <w:bCs/>
          <w:color w:val="000000" w:themeColor="text1"/>
          <w:sz w:val="22"/>
          <w:szCs w:val="22"/>
        </w:rPr>
        <w:t>.2025</w:t>
      </w:r>
      <w:r w:rsidR="00877C2E" w:rsidRPr="000454C4">
        <w:rPr>
          <w:b/>
          <w:bCs/>
          <w:color w:val="000000" w:themeColor="text1"/>
          <w:sz w:val="22"/>
          <w:szCs w:val="22"/>
        </w:rPr>
        <w:t xml:space="preserve"> </w:t>
      </w:r>
      <w:r w:rsidRPr="000454C4">
        <w:rPr>
          <w:b/>
          <w:bCs/>
          <w:color w:val="000000" w:themeColor="text1"/>
          <w:sz w:val="22"/>
          <w:szCs w:val="22"/>
        </w:rPr>
        <w:t>r. godz. 9:00”</w:t>
      </w:r>
    </w:p>
    <w:p w:rsidR="00171561" w:rsidRPr="00D40D95" w:rsidRDefault="00171561" w:rsidP="00421EE9">
      <w:pPr>
        <w:pStyle w:val="Default"/>
        <w:numPr>
          <w:ilvl w:val="0"/>
          <w:numId w:val="22"/>
        </w:numPr>
        <w:spacing w:after="134"/>
        <w:jc w:val="both"/>
        <w:rPr>
          <w:color w:val="000000" w:themeColor="text1"/>
          <w:sz w:val="22"/>
          <w:szCs w:val="22"/>
        </w:rPr>
      </w:pPr>
      <w:r w:rsidRPr="00D40D95">
        <w:rPr>
          <w:color w:val="000000" w:themeColor="text1"/>
          <w:sz w:val="22"/>
          <w:szCs w:val="22"/>
        </w:rPr>
        <w:t xml:space="preserve">Datą i godziną wypływu oferty jest data i godzina wpływu oferty do MPK S.A. w Krakowie na </w:t>
      </w:r>
      <w:r w:rsidR="00421EE9">
        <w:rPr>
          <w:color w:val="000000" w:themeColor="text1"/>
          <w:sz w:val="22"/>
          <w:szCs w:val="22"/>
        </w:rPr>
        <w:t xml:space="preserve">wskazany </w:t>
      </w:r>
      <w:r w:rsidRPr="00D40D95">
        <w:rPr>
          <w:color w:val="000000" w:themeColor="text1"/>
          <w:sz w:val="22"/>
          <w:szCs w:val="22"/>
        </w:rPr>
        <w:t xml:space="preserve">adres, a nie data jej wysłania przesyłką pocztową lub kurierską. </w:t>
      </w:r>
    </w:p>
    <w:p w:rsidR="00171561" w:rsidRPr="00D40D95" w:rsidRDefault="00171561" w:rsidP="00421EE9">
      <w:pPr>
        <w:pStyle w:val="Default"/>
        <w:numPr>
          <w:ilvl w:val="0"/>
          <w:numId w:val="22"/>
        </w:numPr>
        <w:jc w:val="both"/>
        <w:rPr>
          <w:color w:val="000000" w:themeColor="text1"/>
          <w:sz w:val="22"/>
          <w:szCs w:val="22"/>
        </w:rPr>
      </w:pPr>
      <w:r w:rsidRPr="00D40D95">
        <w:rPr>
          <w:color w:val="000000" w:themeColor="text1"/>
          <w:sz w:val="22"/>
          <w:szCs w:val="22"/>
        </w:rPr>
        <w:t>Wszystkie oferty otrzymane</w:t>
      </w:r>
      <w:r w:rsidR="00421EE9">
        <w:rPr>
          <w:color w:val="000000" w:themeColor="text1"/>
          <w:sz w:val="22"/>
          <w:szCs w:val="22"/>
        </w:rPr>
        <w:t xml:space="preserve"> po podanym terminie</w:t>
      </w:r>
      <w:r w:rsidRPr="00D40D95">
        <w:rPr>
          <w:color w:val="000000" w:themeColor="text1"/>
          <w:sz w:val="22"/>
          <w:szCs w:val="22"/>
        </w:rPr>
        <w:t xml:space="preserve">, zostaną odrzucone, bez względu na powód opóźnienia. </w:t>
      </w:r>
    </w:p>
    <w:p w:rsidR="00171561" w:rsidRPr="00D40D95" w:rsidRDefault="00171561" w:rsidP="00171561">
      <w:pPr>
        <w:pStyle w:val="Default"/>
        <w:jc w:val="both"/>
        <w:rPr>
          <w:color w:val="000000" w:themeColor="text1"/>
          <w:sz w:val="22"/>
          <w:szCs w:val="22"/>
        </w:rPr>
      </w:pPr>
    </w:p>
    <w:p w:rsidR="00171561" w:rsidRDefault="00171561" w:rsidP="00EB6E97">
      <w:pPr>
        <w:pStyle w:val="Default"/>
        <w:jc w:val="center"/>
        <w:rPr>
          <w:b/>
          <w:color w:val="000000" w:themeColor="text1"/>
          <w:sz w:val="22"/>
          <w:szCs w:val="22"/>
        </w:rPr>
      </w:pPr>
      <w:r w:rsidRPr="00D50CFF">
        <w:rPr>
          <w:b/>
          <w:color w:val="000000" w:themeColor="text1"/>
          <w:sz w:val="22"/>
          <w:szCs w:val="22"/>
        </w:rPr>
        <w:t>§ 9</w:t>
      </w:r>
    </w:p>
    <w:p w:rsidR="00070588" w:rsidRDefault="00070588" w:rsidP="00EB6E97">
      <w:pPr>
        <w:pStyle w:val="Default"/>
        <w:jc w:val="center"/>
        <w:rPr>
          <w:b/>
          <w:color w:val="000000" w:themeColor="text1"/>
          <w:sz w:val="22"/>
          <w:szCs w:val="22"/>
        </w:rPr>
      </w:pPr>
    </w:p>
    <w:p w:rsidR="00070588" w:rsidRPr="000D4EC4" w:rsidRDefault="00070588" w:rsidP="00070588">
      <w:pPr>
        <w:pStyle w:val="Akapitzlist"/>
        <w:numPr>
          <w:ilvl w:val="0"/>
          <w:numId w:val="23"/>
        </w:numPr>
        <w:shd w:val="clear" w:color="auto" w:fill="FFFFFF"/>
        <w:spacing w:after="0" w:line="240" w:lineRule="auto"/>
        <w:jc w:val="both"/>
        <w:rPr>
          <w:rFonts w:ascii="Arial" w:eastAsia="Times New Roman" w:hAnsi="Arial" w:cs="Arial"/>
          <w:color w:val="000000" w:themeColor="text1"/>
          <w:lang w:eastAsia="pl-PL"/>
        </w:rPr>
      </w:pPr>
      <w:r w:rsidRPr="001D7ED4">
        <w:rPr>
          <w:rFonts w:ascii="Arial" w:eastAsia="Times New Roman" w:hAnsi="Arial" w:cs="Arial"/>
          <w:color w:val="000000" w:themeColor="text1"/>
          <w:lang w:eastAsia="pl-PL"/>
        </w:rPr>
        <w:t xml:space="preserve">Ofertę kupna (załącznik nr 1)  należy </w:t>
      </w:r>
      <w:r>
        <w:rPr>
          <w:rFonts w:ascii="Arial" w:eastAsia="Times New Roman" w:hAnsi="Arial" w:cs="Arial"/>
          <w:color w:val="000000" w:themeColor="text1"/>
          <w:lang w:eastAsia="pl-PL"/>
        </w:rPr>
        <w:t xml:space="preserve">złożyć lub </w:t>
      </w:r>
      <w:r w:rsidRPr="001D7ED4">
        <w:rPr>
          <w:rFonts w:ascii="Arial" w:eastAsia="Times New Roman" w:hAnsi="Arial" w:cs="Arial"/>
          <w:color w:val="000000" w:themeColor="text1"/>
          <w:lang w:eastAsia="pl-PL"/>
        </w:rPr>
        <w:t xml:space="preserve">przesłać na adres </w:t>
      </w:r>
      <w:r w:rsidRPr="001D7ED4">
        <w:rPr>
          <w:rFonts w:ascii="Arial" w:eastAsia="Times New Roman" w:hAnsi="Arial" w:cs="Arial"/>
          <w:b/>
          <w:color w:val="000000" w:themeColor="text1"/>
          <w:lang w:eastAsia="pl-PL"/>
        </w:rPr>
        <w:t xml:space="preserve">Biuro Obsługi Klienta MPK S.A. w Krakowie ul. Jana Brożka 3, 30-347 Kraków </w:t>
      </w:r>
      <w:r w:rsidRPr="000D4EC4">
        <w:rPr>
          <w:rFonts w:ascii="Arial" w:eastAsia="Times New Roman" w:hAnsi="Arial" w:cs="Arial"/>
          <w:color w:val="000000" w:themeColor="text1"/>
          <w:lang w:eastAsia="pl-PL"/>
        </w:rPr>
        <w:t>wraz z następującymi dokumentami:</w:t>
      </w:r>
    </w:p>
    <w:p w:rsidR="00070588" w:rsidRPr="001D7ED4" w:rsidRDefault="00070588" w:rsidP="00070588">
      <w:pPr>
        <w:pStyle w:val="Akapitzlist"/>
        <w:numPr>
          <w:ilvl w:val="0"/>
          <w:numId w:val="13"/>
        </w:numPr>
        <w:shd w:val="clear" w:color="auto" w:fill="FFFFFF"/>
        <w:spacing w:after="0" w:line="240" w:lineRule="auto"/>
        <w:rPr>
          <w:rFonts w:ascii="Arial" w:eastAsia="Times New Roman" w:hAnsi="Arial" w:cs="Arial"/>
          <w:color w:val="000000" w:themeColor="text1"/>
          <w:lang w:eastAsia="pl-PL"/>
        </w:rPr>
      </w:pPr>
      <w:r w:rsidRPr="001D7ED4">
        <w:rPr>
          <w:rFonts w:ascii="Arial" w:eastAsia="Times New Roman" w:hAnsi="Arial" w:cs="Arial"/>
          <w:color w:val="000000" w:themeColor="text1"/>
          <w:lang w:eastAsia="pl-PL"/>
        </w:rPr>
        <w:t>Po</w:t>
      </w:r>
      <w:r>
        <w:rPr>
          <w:rFonts w:ascii="Arial" w:eastAsia="Times New Roman" w:hAnsi="Arial" w:cs="Arial"/>
          <w:color w:val="000000" w:themeColor="text1"/>
          <w:lang w:eastAsia="pl-PL"/>
        </w:rPr>
        <w:t xml:space="preserve">dpisanym </w:t>
      </w:r>
      <w:r w:rsidRPr="001D7ED4">
        <w:rPr>
          <w:rFonts w:ascii="Arial" w:eastAsia="Times New Roman" w:hAnsi="Arial" w:cs="Arial"/>
          <w:color w:val="000000" w:themeColor="text1"/>
          <w:lang w:eastAsia="pl-PL"/>
        </w:rPr>
        <w:t>oświadczeniem o zapoznaniu się z przedmiotem sprzedaży i zaakceptowaniu regulaminu przetargu (załącznik nr 2)</w:t>
      </w:r>
    </w:p>
    <w:p w:rsidR="00070588" w:rsidRPr="001D7ED4" w:rsidRDefault="00070588" w:rsidP="00070588">
      <w:pPr>
        <w:pStyle w:val="Akapitzlist"/>
        <w:numPr>
          <w:ilvl w:val="0"/>
          <w:numId w:val="13"/>
        </w:numPr>
        <w:shd w:val="clear" w:color="auto" w:fill="FFFFFF"/>
        <w:spacing w:after="0" w:line="240" w:lineRule="auto"/>
        <w:jc w:val="both"/>
        <w:rPr>
          <w:rFonts w:ascii="Arial" w:eastAsia="Times New Roman" w:hAnsi="Arial" w:cs="Arial"/>
          <w:color w:val="000000" w:themeColor="text1"/>
          <w:lang w:eastAsia="pl-PL"/>
        </w:rPr>
      </w:pPr>
      <w:r w:rsidRPr="001D7ED4">
        <w:rPr>
          <w:rFonts w:ascii="Arial" w:hAnsi="Arial" w:cs="Arial"/>
          <w:color w:val="000000" w:themeColor="text1"/>
        </w:rPr>
        <w:t>dowód wpłaty wadium</w:t>
      </w:r>
      <w:r w:rsidRPr="001D7ED4">
        <w:rPr>
          <w:rFonts w:ascii="Arial" w:eastAsia="Times New Roman" w:hAnsi="Arial" w:cs="Arial"/>
          <w:color w:val="000000" w:themeColor="text1"/>
          <w:lang w:eastAsia="pl-PL"/>
        </w:rPr>
        <w:t xml:space="preserve"> </w:t>
      </w:r>
    </w:p>
    <w:p w:rsidR="00070588" w:rsidRPr="00E51CF3" w:rsidRDefault="00070588" w:rsidP="00311CBC">
      <w:pPr>
        <w:pStyle w:val="Akapitzlist"/>
        <w:numPr>
          <w:ilvl w:val="0"/>
          <w:numId w:val="13"/>
        </w:numPr>
        <w:shd w:val="clear" w:color="auto" w:fill="FFFFFF"/>
        <w:spacing w:after="0" w:line="240" w:lineRule="auto"/>
        <w:jc w:val="both"/>
        <w:rPr>
          <w:rFonts w:ascii="Arial" w:eastAsia="Times New Roman" w:hAnsi="Arial" w:cs="Arial"/>
          <w:color w:val="000000" w:themeColor="text1"/>
          <w:lang w:eastAsia="pl-PL"/>
        </w:rPr>
      </w:pPr>
      <w:r w:rsidRPr="001D7ED4">
        <w:rPr>
          <w:rFonts w:ascii="Arial" w:hAnsi="Arial" w:cs="Arial"/>
        </w:rPr>
        <w:t>Jeśli oferentem jest osoba fizyczna prowadząca działalność gospodarc</w:t>
      </w:r>
      <w:r w:rsidR="00707329">
        <w:rPr>
          <w:rFonts w:ascii="Arial" w:hAnsi="Arial" w:cs="Arial"/>
        </w:rPr>
        <w:t xml:space="preserve">zą – odpis aktualnego dokumentu </w:t>
      </w:r>
      <w:r w:rsidRPr="001D7ED4">
        <w:rPr>
          <w:rFonts w:ascii="Arial" w:hAnsi="Arial" w:cs="Arial"/>
        </w:rPr>
        <w:t xml:space="preserve">potwierdzającego prowadzenie działalności gospodarczej </w:t>
      </w:r>
      <w:r>
        <w:rPr>
          <w:rFonts w:ascii="Arial" w:hAnsi="Arial" w:cs="Arial"/>
        </w:rPr>
        <w:br/>
      </w:r>
      <w:r w:rsidRPr="001D7ED4">
        <w:rPr>
          <w:rFonts w:ascii="Arial" w:hAnsi="Arial" w:cs="Arial"/>
        </w:rPr>
        <w:t xml:space="preserve">z CEIDG lub KRS z Centralnej Informacji Krajowego Rejestru Sądowego. Odpis dokumentu potwierdzającego stan aktualności, nie wcześniejszy niż 3 miesięcy przed datą </w:t>
      </w:r>
      <w:r>
        <w:rPr>
          <w:rFonts w:ascii="Arial" w:hAnsi="Arial" w:cs="Arial"/>
        </w:rPr>
        <w:t>przetargu</w:t>
      </w:r>
      <w:r w:rsidRPr="001D7ED4">
        <w:rPr>
          <w:rFonts w:ascii="Arial" w:hAnsi="Arial" w:cs="Arial"/>
        </w:rPr>
        <w:t>,</w:t>
      </w:r>
    </w:p>
    <w:p w:rsidR="00070588" w:rsidRPr="00E51CF3" w:rsidRDefault="00070588" w:rsidP="00070588">
      <w:pPr>
        <w:numPr>
          <w:ilvl w:val="0"/>
          <w:numId w:val="13"/>
        </w:numPr>
        <w:spacing w:after="120" w:line="240" w:lineRule="auto"/>
        <w:jc w:val="both"/>
        <w:rPr>
          <w:rFonts w:ascii="Arial" w:hAnsi="Arial" w:cs="Arial"/>
        </w:rPr>
      </w:pPr>
      <w:r w:rsidRPr="00E51CF3">
        <w:rPr>
          <w:rFonts w:ascii="Arial" w:hAnsi="Arial" w:cs="Arial"/>
        </w:rPr>
        <w:t>Jeśli oferentem jest osoba prawna, jej reprezentant zobowiązany jest do przedłożenia poświadczonej kopii odpisu z właściwego rejestru, pełnomocni</w:t>
      </w:r>
      <w:r>
        <w:rPr>
          <w:rFonts w:ascii="Arial" w:hAnsi="Arial" w:cs="Arial"/>
        </w:rPr>
        <w:t>ctwa do uczestnictwa w przetargu</w:t>
      </w:r>
      <w:r w:rsidRPr="00E51CF3">
        <w:rPr>
          <w:rFonts w:ascii="Arial" w:hAnsi="Arial" w:cs="Arial"/>
        </w:rPr>
        <w:t xml:space="preserve"> (jeżeli prawo reprezentacji nie wynika z odpisu z rejestru) </w:t>
      </w:r>
    </w:p>
    <w:p w:rsidR="00070588" w:rsidRPr="001D7ED4" w:rsidRDefault="00070588" w:rsidP="00070588">
      <w:pPr>
        <w:pStyle w:val="Akapitzlist"/>
        <w:numPr>
          <w:ilvl w:val="0"/>
          <w:numId w:val="23"/>
        </w:numPr>
        <w:shd w:val="clear" w:color="auto" w:fill="FFFFFF"/>
        <w:spacing w:after="0" w:line="240" w:lineRule="auto"/>
        <w:jc w:val="both"/>
        <w:rPr>
          <w:rFonts w:ascii="Arial" w:eastAsia="Times New Roman" w:hAnsi="Arial" w:cs="Arial"/>
          <w:color w:val="000000" w:themeColor="text1"/>
          <w:lang w:eastAsia="pl-PL"/>
        </w:rPr>
      </w:pPr>
      <w:r w:rsidRPr="001D7ED4">
        <w:rPr>
          <w:rFonts w:ascii="Arial" w:hAnsi="Arial" w:cs="Arial"/>
        </w:rPr>
        <w:t>Jeżeli Oferent ma siedzibę lub miejsce zamieszkania poza terytorium Rzeczpospolitej Polskiej, zamiast dokumentów, o których mowa powyżej, składa dokument lub dokumenty wystawione w kraju w którym ma siedzibę lub miejsce zamieszkania wraz z tłumaczeniem na język polski dokonanym przez tłumacza przysięgłego, potwierdzające odpowiednio, że:</w:t>
      </w:r>
    </w:p>
    <w:p w:rsidR="00070588" w:rsidRPr="001D7ED4" w:rsidRDefault="00070588" w:rsidP="00070588">
      <w:pPr>
        <w:pStyle w:val="Akapitzlist"/>
        <w:numPr>
          <w:ilvl w:val="0"/>
          <w:numId w:val="24"/>
        </w:numPr>
        <w:spacing w:after="120" w:line="240" w:lineRule="auto"/>
        <w:jc w:val="both"/>
        <w:rPr>
          <w:rFonts w:ascii="Arial" w:hAnsi="Arial" w:cs="Arial"/>
        </w:rPr>
      </w:pPr>
      <w:r w:rsidRPr="001D7ED4">
        <w:rPr>
          <w:rFonts w:ascii="Arial" w:hAnsi="Arial" w:cs="Arial"/>
        </w:rPr>
        <w:t>w przypadku osoby prawnej lub osoby fizycznej prowadzącej działalność gospodarczą odpis z właściwego rejestru,</w:t>
      </w:r>
    </w:p>
    <w:p w:rsidR="00070588" w:rsidRPr="001D7ED4" w:rsidRDefault="00070588" w:rsidP="00070588">
      <w:pPr>
        <w:pStyle w:val="Akapitzlist"/>
        <w:numPr>
          <w:ilvl w:val="0"/>
          <w:numId w:val="24"/>
        </w:numPr>
        <w:spacing w:after="120" w:line="240" w:lineRule="auto"/>
        <w:jc w:val="both"/>
        <w:rPr>
          <w:rFonts w:ascii="Arial" w:hAnsi="Arial" w:cs="Arial"/>
        </w:rPr>
      </w:pPr>
      <w:r w:rsidRPr="001D7ED4">
        <w:rPr>
          <w:rFonts w:ascii="Arial" w:hAnsi="Arial" w:cs="Arial"/>
        </w:rPr>
        <w:t>nie otwarto jego likwidacji ani nie ogłoszono upadłości,</w:t>
      </w:r>
    </w:p>
    <w:p w:rsidR="00070588" w:rsidRPr="001D7ED4" w:rsidRDefault="00070588" w:rsidP="00070588">
      <w:pPr>
        <w:pStyle w:val="Akapitzlist"/>
        <w:numPr>
          <w:ilvl w:val="0"/>
          <w:numId w:val="24"/>
        </w:numPr>
        <w:spacing w:after="120" w:line="240" w:lineRule="auto"/>
        <w:jc w:val="both"/>
        <w:rPr>
          <w:rFonts w:ascii="Arial" w:hAnsi="Arial" w:cs="Arial"/>
        </w:rPr>
      </w:pPr>
      <w:r w:rsidRPr="001D7ED4">
        <w:rPr>
          <w:rFonts w:ascii="Arial" w:hAnsi="Arial" w:cs="Arial"/>
        </w:rPr>
        <w:t>nie zalega z uiszczeniem podatków, opłat lub składek na ubezpieczenia społeczne lub zdrowotne albo że uzyskał przewidziane prawem zwolnienie, odroczone lub rozłożone na raty zaległych płatności lub wstrzymanie w całości wykonania decyzji właściwego organu.</w:t>
      </w:r>
    </w:p>
    <w:p w:rsidR="00070588" w:rsidRPr="001D7ED4" w:rsidRDefault="00070588" w:rsidP="00070588">
      <w:pPr>
        <w:pStyle w:val="Akapitzlist"/>
        <w:numPr>
          <w:ilvl w:val="0"/>
          <w:numId w:val="23"/>
        </w:numPr>
        <w:shd w:val="clear" w:color="auto" w:fill="FFFFFF"/>
        <w:spacing w:after="0" w:line="240" w:lineRule="auto"/>
        <w:rPr>
          <w:rFonts w:ascii="Arial" w:eastAsia="Times New Roman" w:hAnsi="Arial" w:cs="Arial"/>
          <w:color w:val="000000" w:themeColor="text1"/>
          <w:lang w:eastAsia="pl-PL"/>
        </w:rPr>
      </w:pPr>
      <w:r w:rsidRPr="001D7ED4">
        <w:rPr>
          <w:rFonts w:ascii="Arial" w:eastAsia="Times New Roman" w:hAnsi="Arial" w:cs="Arial"/>
          <w:color w:val="000000" w:themeColor="text1"/>
          <w:lang w:eastAsia="pl-PL"/>
        </w:rPr>
        <w:t>J</w:t>
      </w:r>
      <w:r w:rsidRPr="001D7ED4">
        <w:rPr>
          <w:rFonts w:ascii="Arial" w:hAnsi="Arial" w:cs="Arial"/>
        </w:rPr>
        <w:t>eżeli w kraju pochodzenia osoby lub w kraju, w którym Oferent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kraju pochodzenia osoby lub kraju, w którym Oferent na siedzibę lub miejsce zamieszkania</w:t>
      </w:r>
    </w:p>
    <w:p w:rsidR="00070588" w:rsidRPr="00D40D95" w:rsidRDefault="00070588" w:rsidP="00070588">
      <w:pPr>
        <w:pStyle w:val="Akapitzlist"/>
        <w:shd w:val="clear" w:color="auto" w:fill="FFFFFF"/>
        <w:spacing w:after="0" w:line="240" w:lineRule="auto"/>
        <w:ind w:left="714"/>
        <w:jc w:val="both"/>
        <w:rPr>
          <w:rFonts w:ascii="Arial" w:hAnsi="Arial" w:cs="Arial"/>
          <w:color w:val="000000" w:themeColor="text1"/>
        </w:rPr>
      </w:pPr>
    </w:p>
    <w:p w:rsidR="00171561" w:rsidRPr="00D40D95" w:rsidRDefault="00171561" w:rsidP="00171561">
      <w:pPr>
        <w:pStyle w:val="Default"/>
        <w:jc w:val="both"/>
        <w:rPr>
          <w:color w:val="000000" w:themeColor="text1"/>
          <w:sz w:val="22"/>
          <w:szCs w:val="22"/>
        </w:rPr>
      </w:pPr>
    </w:p>
    <w:p w:rsidR="00171561" w:rsidRDefault="00171561" w:rsidP="00EB6E97">
      <w:pPr>
        <w:pStyle w:val="Default"/>
        <w:jc w:val="center"/>
        <w:rPr>
          <w:b/>
          <w:color w:val="000000" w:themeColor="text1"/>
          <w:sz w:val="22"/>
          <w:szCs w:val="22"/>
        </w:rPr>
      </w:pPr>
      <w:r w:rsidRPr="00D50CFF">
        <w:rPr>
          <w:b/>
          <w:color w:val="000000" w:themeColor="text1"/>
          <w:sz w:val="22"/>
          <w:szCs w:val="22"/>
        </w:rPr>
        <w:t>§ 10</w:t>
      </w:r>
    </w:p>
    <w:p w:rsidR="00421EE9" w:rsidRPr="00D50CFF" w:rsidRDefault="00421EE9" w:rsidP="00EB6E97">
      <w:pPr>
        <w:pStyle w:val="Default"/>
        <w:jc w:val="center"/>
        <w:rPr>
          <w:b/>
          <w:color w:val="000000" w:themeColor="text1"/>
          <w:sz w:val="22"/>
          <w:szCs w:val="22"/>
        </w:rPr>
      </w:pPr>
    </w:p>
    <w:p w:rsidR="00B43616" w:rsidRPr="000454C4" w:rsidRDefault="00171561" w:rsidP="00D50CFF">
      <w:pPr>
        <w:pStyle w:val="Default"/>
        <w:numPr>
          <w:ilvl w:val="0"/>
          <w:numId w:val="18"/>
        </w:numPr>
        <w:spacing w:after="134"/>
        <w:jc w:val="both"/>
        <w:rPr>
          <w:color w:val="000000" w:themeColor="text1"/>
          <w:sz w:val="22"/>
          <w:szCs w:val="22"/>
        </w:rPr>
      </w:pPr>
      <w:r w:rsidRPr="000454C4">
        <w:rPr>
          <w:b/>
          <w:bCs/>
          <w:color w:val="000000" w:themeColor="text1"/>
          <w:sz w:val="22"/>
          <w:szCs w:val="22"/>
        </w:rPr>
        <w:t>Komisyjne otwa</w:t>
      </w:r>
      <w:r w:rsidR="00796160" w:rsidRPr="000454C4">
        <w:rPr>
          <w:b/>
          <w:bCs/>
          <w:color w:val="000000" w:themeColor="text1"/>
          <w:sz w:val="22"/>
          <w:szCs w:val="22"/>
        </w:rPr>
        <w:t xml:space="preserve">rcie </w:t>
      </w:r>
      <w:r w:rsidR="00877C2E" w:rsidRPr="000454C4">
        <w:rPr>
          <w:b/>
          <w:bCs/>
          <w:color w:val="000000" w:themeColor="text1"/>
          <w:sz w:val="22"/>
          <w:szCs w:val="22"/>
        </w:rPr>
        <w:t xml:space="preserve">ofert odbędzie się w </w:t>
      </w:r>
      <w:r w:rsidR="00877C2E" w:rsidRPr="00822F96">
        <w:rPr>
          <w:b/>
          <w:bCs/>
          <w:color w:val="000000" w:themeColor="text1"/>
          <w:sz w:val="22"/>
          <w:szCs w:val="22"/>
        </w:rPr>
        <w:t xml:space="preserve">dniu </w:t>
      </w:r>
      <w:r w:rsidR="003D4A1B">
        <w:rPr>
          <w:b/>
          <w:bCs/>
          <w:color w:val="000000" w:themeColor="text1"/>
          <w:sz w:val="22"/>
          <w:szCs w:val="22"/>
        </w:rPr>
        <w:t>12</w:t>
      </w:r>
      <w:r w:rsidR="007E2EBE">
        <w:rPr>
          <w:b/>
          <w:bCs/>
          <w:color w:val="000000" w:themeColor="text1"/>
          <w:sz w:val="22"/>
          <w:szCs w:val="22"/>
        </w:rPr>
        <w:t>.</w:t>
      </w:r>
      <w:r w:rsidR="00E02E3E">
        <w:rPr>
          <w:b/>
          <w:bCs/>
          <w:color w:val="000000" w:themeColor="text1"/>
          <w:sz w:val="22"/>
          <w:szCs w:val="22"/>
        </w:rPr>
        <w:t>11</w:t>
      </w:r>
      <w:r w:rsidR="000E05C2" w:rsidRPr="00822F96">
        <w:rPr>
          <w:b/>
          <w:bCs/>
          <w:color w:val="000000" w:themeColor="text1"/>
          <w:sz w:val="22"/>
          <w:szCs w:val="22"/>
        </w:rPr>
        <w:t>.2025</w:t>
      </w:r>
      <w:r w:rsidR="00B43616" w:rsidRPr="000454C4">
        <w:rPr>
          <w:b/>
          <w:bCs/>
          <w:color w:val="000000" w:themeColor="text1"/>
          <w:sz w:val="22"/>
          <w:szCs w:val="22"/>
        </w:rPr>
        <w:t xml:space="preserve"> o godzinie 9:00 </w:t>
      </w:r>
      <w:r w:rsidR="003B58B6" w:rsidRPr="000454C4">
        <w:rPr>
          <w:color w:val="000000" w:themeColor="text1"/>
          <w:sz w:val="22"/>
          <w:szCs w:val="22"/>
        </w:rPr>
        <w:t>bez udziału oferentów.</w:t>
      </w:r>
      <w:r w:rsidRPr="000454C4">
        <w:rPr>
          <w:color w:val="000000" w:themeColor="text1"/>
          <w:sz w:val="22"/>
          <w:szCs w:val="22"/>
        </w:rPr>
        <w:t xml:space="preserve"> </w:t>
      </w:r>
    </w:p>
    <w:p w:rsidR="00171561" w:rsidRPr="00D40D95" w:rsidRDefault="00171561" w:rsidP="00B43616">
      <w:pPr>
        <w:pStyle w:val="Default"/>
        <w:spacing w:after="134"/>
        <w:ind w:left="360"/>
        <w:jc w:val="both"/>
        <w:rPr>
          <w:color w:val="000000" w:themeColor="text1"/>
          <w:sz w:val="22"/>
          <w:szCs w:val="22"/>
        </w:rPr>
      </w:pPr>
      <w:r w:rsidRPr="00D40D95">
        <w:rPr>
          <w:color w:val="000000" w:themeColor="text1"/>
          <w:sz w:val="22"/>
          <w:szCs w:val="22"/>
        </w:rPr>
        <w:t>O wyniku postępowania Oferenci zo</w:t>
      </w:r>
      <w:r w:rsidR="007E144B">
        <w:rPr>
          <w:color w:val="000000" w:themeColor="text1"/>
          <w:sz w:val="22"/>
          <w:szCs w:val="22"/>
        </w:rPr>
        <w:t>staną poinformowani</w:t>
      </w:r>
      <w:r w:rsidRPr="00D40D95">
        <w:rPr>
          <w:color w:val="000000" w:themeColor="text1"/>
          <w:sz w:val="22"/>
          <w:szCs w:val="22"/>
        </w:rPr>
        <w:t xml:space="preserve">. </w:t>
      </w:r>
    </w:p>
    <w:p w:rsidR="00171561" w:rsidRPr="00D40D95" w:rsidRDefault="00171561" w:rsidP="00D50CFF">
      <w:pPr>
        <w:pStyle w:val="Default"/>
        <w:numPr>
          <w:ilvl w:val="0"/>
          <w:numId w:val="18"/>
        </w:numPr>
        <w:spacing w:after="134"/>
        <w:jc w:val="both"/>
        <w:rPr>
          <w:color w:val="000000" w:themeColor="text1"/>
          <w:sz w:val="22"/>
          <w:szCs w:val="22"/>
        </w:rPr>
      </w:pPr>
      <w:r w:rsidRPr="00D40D95">
        <w:rPr>
          <w:color w:val="000000" w:themeColor="text1"/>
          <w:sz w:val="22"/>
          <w:szCs w:val="22"/>
        </w:rPr>
        <w:t xml:space="preserve">Oferta zostanie odrzucona, jeżeli: </w:t>
      </w:r>
    </w:p>
    <w:p w:rsidR="00171561" w:rsidRPr="00D40D95" w:rsidRDefault="00171561" w:rsidP="00171561">
      <w:pPr>
        <w:pStyle w:val="Default"/>
        <w:numPr>
          <w:ilvl w:val="0"/>
          <w:numId w:val="5"/>
        </w:numPr>
        <w:spacing w:after="134"/>
        <w:jc w:val="both"/>
        <w:rPr>
          <w:color w:val="000000" w:themeColor="text1"/>
          <w:sz w:val="22"/>
          <w:szCs w:val="22"/>
        </w:rPr>
      </w:pPr>
      <w:r w:rsidRPr="00D40D95">
        <w:rPr>
          <w:color w:val="000000" w:themeColor="text1"/>
          <w:sz w:val="22"/>
          <w:szCs w:val="22"/>
        </w:rPr>
        <w:t xml:space="preserve">została złożona po wyznaczonym terminie lub w niewłaściwym miejscu; </w:t>
      </w:r>
    </w:p>
    <w:p w:rsidR="00171561" w:rsidRPr="00D40D95" w:rsidRDefault="00171561" w:rsidP="00171561">
      <w:pPr>
        <w:pStyle w:val="Default"/>
        <w:numPr>
          <w:ilvl w:val="0"/>
          <w:numId w:val="5"/>
        </w:numPr>
        <w:spacing w:after="134"/>
        <w:jc w:val="both"/>
        <w:rPr>
          <w:color w:val="000000" w:themeColor="text1"/>
          <w:sz w:val="22"/>
          <w:szCs w:val="22"/>
        </w:rPr>
      </w:pPr>
      <w:r w:rsidRPr="00D40D95">
        <w:rPr>
          <w:color w:val="000000" w:themeColor="text1"/>
          <w:sz w:val="22"/>
          <w:szCs w:val="22"/>
        </w:rPr>
        <w:t xml:space="preserve">nie zawiera niezbędnych danych, o których mowa w </w:t>
      </w:r>
      <w:r w:rsidR="007E144B">
        <w:rPr>
          <w:bCs/>
          <w:color w:val="000000" w:themeColor="text1"/>
          <w:sz w:val="22"/>
          <w:szCs w:val="22"/>
        </w:rPr>
        <w:t>§ 8,</w:t>
      </w:r>
      <w:r w:rsidRPr="00D40D95">
        <w:rPr>
          <w:b/>
          <w:bCs/>
          <w:color w:val="000000" w:themeColor="text1"/>
          <w:sz w:val="22"/>
          <w:szCs w:val="22"/>
        </w:rPr>
        <w:t xml:space="preserve"> </w:t>
      </w:r>
      <w:r w:rsidRPr="00D40D95">
        <w:rPr>
          <w:color w:val="000000" w:themeColor="text1"/>
          <w:sz w:val="22"/>
          <w:szCs w:val="22"/>
        </w:rPr>
        <w:t xml:space="preserve">lub są one niekompletne, nieczytelne lub budzą inną wątpliwość. </w:t>
      </w:r>
    </w:p>
    <w:p w:rsidR="00171561" w:rsidRPr="00D40D95" w:rsidRDefault="00796160" w:rsidP="00171561">
      <w:pPr>
        <w:pStyle w:val="Default"/>
        <w:numPr>
          <w:ilvl w:val="0"/>
          <w:numId w:val="5"/>
        </w:numPr>
        <w:spacing w:after="134"/>
        <w:jc w:val="both"/>
        <w:rPr>
          <w:color w:val="000000" w:themeColor="text1"/>
          <w:sz w:val="22"/>
          <w:szCs w:val="22"/>
        </w:rPr>
      </w:pPr>
      <w:r>
        <w:rPr>
          <w:color w:val="000000" w:themeColor="text1"/>
          <w:sz w:val="22"/>
          <w:szCs w:val="22"/>
        </w:rPr>
        <w:t>zaproponowana</w:t>
      </w:r>
      <w:r w:rsidR="00171561" w:rsidRPr="00D40D95">
        <w:rPr>
          <w:color w:val="000000" w:themeColor="text1"/>
          <w:sz w:val="22"/>
          <w:szCs w:val="22"/>
        </w:rPr>
        <w:t xml:space="preserve"> cena jest </w:t>
      </w:r>
      <w:r w:rsidR="00171561" w:rsidRPr="00D40D95">
        <w:rPr>
          <w:b/>
          <w:color w:val="000000" w:themeColor="text1"/>
          <w:sz w:val="22"/>
          <w:szCs w:val="22"/>
        </w:rPr>
        <w:t xml:space="preserve">mniejsza niż </w:t>
      </w:r>
      <w:r>
        <w:rPr>
          <w:b/>
          <w:color w:val="000000" w:themeColor="text1"/>
          <w:sz w:val="22"/>
          <w:szCs w:val="22"/>
        </w:rPr>
        <w:t>cena minimalna</w:t>
      </w:r>
      <w:r w:rsidR="00171561" w:rsidRPr="00D40D95">
        <w:rPr>
          <w:color w:val="000000" w:themeColor="text1"/>
          <w:sz w:val="22"/>
          <w:szCs w:val="22"/>
        </w:rPr>
        <w:t xml:space="preserve"> </w:t>
      </w:r>
    </w:p>
    <w:p w:rsidR="00171561" w:rsidRPr="00D40D95" w:rsidRDefault="00171561" w:rsidP="00171561">
      <w:pPr>
        <w:pStyle w:val="Default"/>
        <w:numPr>
          <w:ilvl w:val="0"/>
          <w:numId w:val="5"/>
        </w:numPr>
        <w:spacing w:after="134"/>
        <w:jc w:val="both"/>
        <w:rPr>
          <w:color w:val="000000" w:themeColor="text1"/>
          <w:sz w:val="22"/>
          <w:szCs w:val="22"/>
        </w:rPr>
      </w:pPr>
      <w:r w:rsidRPr="00D40D95">
        <w:rPr>
          <w:color w:val="000000" w:themeColor="text1"/>
          <w:sz w:val="22"/>
          <w:szCs w:val="22"/>
        </w:rPr>
        <w:lastRenderedPageBreak/>
        <w:t xml:space="preserve">jest sprzeczna z obowiązującymi przepisami prawa; </w:t>
      </w:r>
    </w:p>
    <w:p w:rsidR="00EE07CE" w:rsidRPr="00BC1C70" w:rsidRDefault="00171561" w:rsidP="00171561">
      <w:pPr>
        <w:pStyle w:val="Default"/>
        <w:numPr>
          <w:ilvl w:val="0"/>
          <w:numId w:val="5"/>
        </w:numPr>
        <w:spacing w:after="134"/>
        <w:jc w:val="both"/>
        <w:rPr>
          <w:color w:val="000000" w:themeColor="text1"/>
          <w:sz w:val="22"/>
          <w:szCs w:val="22"/>
        </w:rPr>
      </w:pPr>
      <w:r w:rsidRPr="00D40D95">
        <w:rPr>
          <w:color w:val="000000" w:themeColor="text1"/>
          <w:sz w:val="22"/>
          <w:szCs w:val="22"/>
        </w:rPr>
        <w:t xml:space="preserve">w inny sposób jest niezgodna z zasadami niniejszego przetargu. </w:t>
      </w:r>
    </w:p>
    <w:p w:rsidR="00EE07CE" w:rsidRPr="00D40D95" w:rsidRDefault="00EE07CE" w:rsidP="00171561">
      <w:pPr>
        <w:pStyle w:val="Default"/>
        <w:jc w:val="both"/>
        <w:rPr>
          <w:color w:val="000000" w:themeColor="text1"/>
          <w:sz w:val="22"/>
          <w:szCs w:val="22"/>
        </w:rPr>
      </w:pPr>
    </w:p>
    <w:p w:rsidR="00171561" w:rsidRDefault="00171561" w:rsidP="00EB6E97">
      <w:pPr>
        <w:pStyle w:val="Default"/>
        <w:jc w:val="center"/>
        <w:rPr>
          <w:b/>
          <w:color w:val="000000" w:themeColor="text1"/>
          <w:sz w:val="22"/>
          <w:szCs w:val="22"/>
        </w:rPr>
      </w:pPr>
      <w:r w:rsidRPr="00D50CFF">
        <w:rPr>
          <w:b/>
          <w:color w:val="000000" w:themeColor="text1"/>
          <w:sz w:val="22"/>
          <w:szCs w:val="22"/>
        </w:rPr>
        <w:t>§ 11</w:t>
      </w:r>
    </w:p>
    <w:p w:rsidR="007E2718" w:rsidRPr="00D50CFF" w:rsidRDefault="007E2718" w:rsidP="00EB6E97">
      <w:pPr>
        <w:pStyle w:val="Default"/>
        <w:jc w:val="center"/>
        <w:rPr>
          <w:b/>
          <w:color w:val="000000" w:themeColor="text1"/>
          <w:sz w:val="22"/>
          <w:szCs w:val="22"/>
        </w:rPr>
      </w:pPr>
    </w:p>
    <w:p w:rsidR="00171561" w:rsidRPr="00D50CFF" w:rsidRDefault="00171561" w:rsidP="00D50CFF">
      <w:pPr>
        <w:pStyle w:val="Default"/>
        <w:numPr>
          <w:ilvl w:val="0"/>
          <w:numId w:val="19"/>
        </w:numPr>
        <w:spacing w:after="134"/>
        <w:jc w:val="both"/>
        <w:rPr>
          <w:color w:val="000000" w:themeColor="text1"/>
          <w:sz w:val="22"/>
          <w:szCs w:val="22"/>
        </w:rPr>
      </w:pPr>
      <w:r w:rsidRPr="00D50CFF">
        <w:rPr>
          <w:color w:val="000000" w:themeColor="text1"/>
          <w:sz w:val="22"/>
          <w:szCs w:val="22"/>
        </w:rPr>
        <w:t xml:space="preserve">Komisja przetargowa dokonuje wyboru ofert, wybierając ofertę z </w:t>
      </w:r>
      <w:r w:rsidRPr="00D50CFF">
        <w:rPr>
          <w:b/>
          <w:color w:val="000000" w:themeColor="text1"/>
          <w:sz w:val="22"/>
          <w:szCs w:val="22"/>
        </w:rPr>
        <w:t xml:space="preserve">najwyższą zaproponowaną ceną </w:t>
      </w:r>
      <w:r w:rsidR="00D21F88">
        <w:rPr>
          <w:b/>
          <w:color w:val="000000" w:themeColor="text1"/>
          <w:sz w:val="22"/>
          <w:szCs w:val="22"/>
        </w:rPr>
        <w:t>ne</w:t>
      </w:r>
      <w:r w:rsidRPr="00D50CFF">
        <w:rPr>
          <w:b/>
          <w:color w:val="000000" w:themeColor="text1"/>
          <w:sz w:val="22"/>
          <w:szCs w:val="22"/>
        </w:rPr>
        <w:t>tto</w:t>
      </w:r>
      <w:r w:rsidRPr="00D50CFF">
        <w:rPr>
          <w:color w:val="000000" w:themeColor="text1"/>
          <w:sz w:val="22"/>
          <w:szCs w:val="22"/>
        </w:rPr>
        <w:t xml:space="preserve">. </w:t>
      </w:r>
    </w:p>
    <w:p w:rsidR="00171561" w:rsidRPr="00D40D95" w:rsidRDefault="00171561" w:rsidP="00D50CFF">
      <w:pPr>
        <w:pStyle w:val="Default"/>
        <w:numPr>
          <w:ilvl w:val="0"/>
          <w:numId w:val="19"/>
        </w:numPr>
        <w:spacing w:after="134"/>
        <w:jc w:val="both"/>
        <w:rPr>
          <w:color w:val="000000" w:themeColor="text1"/>
          <w:sz w:val="22"/>
          <w:szCs w:val="22"/>
        </w:rPr>
      </w:pPr>
      <w:r w:rsidRPr="00D40D95">
        <w:rPr>
          <w:color w:val="000000" w:themeColor="text1"/>
          <w:sz w:val="22"/>
          <w:szCs w:val="22"/>
        </w:rPr>
        <w:t xml:space="preserve">W przypadku rozbieżności pomiędzy zaoferowaną ceną wpisaną liczbowo a ceną wpisaną słownie, komisja przetargowa bierze pod uwagę cenę wyższą. </w:t>
      </w:r>
    </w:p>
    <w:p w:rsidR="00171561" w:rsidRPr="00D40D95" w:rsidRDefault="00171561" w:rsidP="00D50CFF">
      <w:pPr>
        <w:pStyle w:val="Default"/>
        <w:numPr>
          <w:ilvl w:val="0"/>
          <w:numId w:val="19"/>
        </w:numPr>
        <w:jc w:val="both"/>
        <w:rPr>
          <w:color w:val="000000" w:themeColor="text1"/>
          <w:sz w:val="22"/>
          <w:szCs w:val="22"/>
        </w:rPr>
      </w:pPr>
      <w:r w:rsidRPr="00D40D95">
        <w:rPr>
          <w:color w:val="000000" w:themeColor="text1"/>
          <w:sz w:val="22"/>
          <w:szCs w:val="22"/>
        </w:rPr>
        <w:t>W przypadku złożenia dwóch jednakowych ofert, oferta złożona wcześniej zostanie wybrana jako korzystniejsza.</w:t>
      </w:r>
    </w:p>
    <w:p w:rsidR="00171561" w:rsidRPr="00D40D95" w:rsidRDefault="00171561" w:rsidP="00D50CFF">
      <w:pPr>
        <w:pStyle w:val="Default"/>
        <w:numPr>
          <w:ilvl w:val="0"/>
          <w:numId w:val="19"/>
        </w:numPr>
        <w:spacing w:before="120" w:after="120"/>
        <w:jc w:val="both"/>
        <w:rPr>
          <w:color w:val="000000" w:themeColor="text1"/>
          <w:sz w:val="22"/>
          <w:szCs w:val="22"/>
        </w:rPr>
      </w:pPr>
      <w:r w:rsidRPr="00D40D95">
        <w:rPr>
          <w:color w:val="000000" w:themeColor="text1"/>
          <w:sz w:val="22"/>
          <w:szCs w:val="22"/>
        </w:rPr>
        <w:t>Komisja prowadząca przetarg sporządza protokół</w:t>
      </w:r>
      <w:r w:rsidR="00D40D95">
        <w:rPr>
          <w:color w:val="000000" w:themeColor="text1"/>
          <w:sz w:val="22"/>
          <w:szCs w:val="22"/>
        </w:rPr>
        <w:t>,</w:t>
      </w:r>
      <w:r w:rsidRPr="00D40D95">
        <w:rPr>
          <w:color w:val="000000" w:themeColor="text1"/>
          <w:sz w:val="22"/>
          <w:szCs w:val="22"/>
        </w:rPr>
        <w:t xml:space="preserve"> w którym określa: </w:t>
      </w:r>
    </w:p>
    <w:p w:rsidR="00171561" w:rsidRPr="00D40D95" w:rsidRDefault="00171561" w:rsidP="00171561">
      <w:pPr>
        <w:pStyle w:val="Default"/>
        <w:numPr>
          <w:ilvl w:val="0"/>
          <w:numId w:val="1"/>
        </w:numPr>
        <w:spacing w:before="120" w:after="120"/>
        <w:jc w:val="both"/>
        <w:rPr>
          <w:color w:val="000000" w:themeColor="text1"/>
          <w:sz w:val="22"/>
          <w:szCs w:val="22"/>
        </w:rPr>
      </w:pPr>
      <w:r w:rsidRPr="00D40D95">
        <w:rPr>
          <w:color w:val="000000" w:themeColor="text1"/>
          <w:sz w:val="22"/>
          <w:szCs w:val="22"/>
        </w:rPr>
        <w:t xml:space="preserve">termin, miejsce i rodzaj </w:t>
      </w:r>
      <w:r w:rsidR="00D40D95">
        <w:rPr>
          <w:color w:val="000000" w:themeColor="text1"/>
          <w:sz w:val="22"/>
          <w:szCs w:val="22"/>
        </w:rPr>
        <w:t>przetargu</w:t>
      </w:r>
      <w:r w:rsidRPr="00D40D95">
        <w:rPr>
          <w:color w:val="000000" w:themeColor="text1"/>
          <w:sz w:val="22"/>
          <w:szCs w:val="22"/>
        </w:rPr>
        <w:t xml:space="preserve"> oraz datę sporządzenia protokołu, </w:t>
      </w:r>
    </w:p>
    <w:p w:rsidR="00171561" w:rsidRPr="00D40D95" w:rsidRDefault="00171561" w:rsidP="00171561">
      <w:pPr>
        <w:pStyle w:val="Default"/>
        <w:numPr>
          <w:ilvl w:val="0"/>
          <w:numId w:val="1"/>
        </w:numPr>
        <w:spacing w:before="120" w:after="120"/>
        <w:jc w:val="both"/>
        <w:rPr>
          <w:color w:val="000000" w:themeColor="text1"/>
          <w:sz w:val="22"/>
          <w:szCs w:val="22"/>
        </w:rPr>
      </w:pPr>
      <w:r w:rsidRPr="00D40D95">
        <w:rPr>
          <w:color w:val="000000" w:themeColor="text1"/>
          <w:sz w:val="22"/>
          <w:szCs w:val="22"/>
        </w:rPr>
        <w:t xml:space="preserve">przedmiot przetargu, </w:t>
      </w:r>
    </w:p>
    <w:p w:rsidR="00171561" w:rsidRPr="00D40D95" w:rsidRDefault="00171561" w:rsidP="00171561">
      <w:pPr>
        <w:pStyle w:val="Default"/>
        <w:numPr>
          <w:ilvl w:val="0"/>
          <w:numId w:val="1"/>
        </w:numPr>
        <w:spacing w:before="120" w:after="120"/>
        <w:jc w:val="both"/>
        <w:rPr>
          <w:color w:val="000000" w:themeColor="text1"/>
          <w:sz w:val="22"/>
          <w:szCs w:val="22"/>
        </w:rPr>
      </w:pPr>
      <w:r w:rsidRPr="00D40D95">
        <w:rPr>
          <w:color w:val="000000" w:themeColor="text1"/>
          <w:sz w:val="22"/>
          <w:szCs w:val="22"/>
        </w:rPr>
        <w:t xml:space="preserve">wykaz złożonych ofert, </w:t>
      </w:r>
    </w:p>
    <w:p w:rsidR="00171561" w:rsidRPr="00D40D95" w:rsidRDefault="00171561" w:rsidP="00171561">
      <w:pPr>
        <w:pStyle w:val="Default"/>
        <w:numPr>
          <w:ilvl w:val="0"/>
          <w:numId w:val="1"/>
        </w:numPr>
        <w:spacing w:before="120" w:after="120"/>
        <w:jc w:val="both"/>
        <w:rPr>
          <w:color w:val="000000" w:themeColor="text1"/>
          <w:sz w:val="22"/>
          <w:szCs w:val="22"/>
        </w:rPr>
      </w:pPr>
      <w:r w:rsidRPr="00D40D95">
        <w:rPr>
          <w:color w:val="000000" w:themeColor="text1"/>
          <w:sz w:val="22"/>
          <w:szCs w:val="22"/>
        </w:rPr>
        <w:t xml:space="preserve">imię, nazwisko i adres lub nazwę (firmę) i siedzibę osoby, która zaoferowała najwyższą </w:t>
      </w:r>
      <w:smartTag w:uri="lexAThandschemas/lexAThand" w:element="lexATakty">
        <w:smartTagPr>
          <w:attr w:name="DocIDENT" w:val="Dz.U.2007.109.756"/>
          <w:attr w:name="DOCTYPE" w:val="akt"/>
        </w:smartTagPr>
        <w:r w:rsidRPr="00D40D95">
          <w:rPr>
            <w:color w:val="000000" w:themeColor="text1"/>
            <w:sz w:val="22"/>
            <w:szCs w:val="22"/>
          </w:rPr>
          <w:t>kw</w:t>
        </w:r>
      </w:smartTag>
      <w:r w:rsidRPr="00D40D95">
        <w:rPr>
          <w:color w:val="000000" w:themeColor="text1"/>
          <w:sz w:val="22"/>
          <w:szCs w:val="22"/>
        </w:rPr>
        <w:t xml:space="preserve">otę, </w:t>
      </w:r>
    </w:p>
    <w:p w:rsidR="00171561" w:rsidRPr="00D40D95" w:rsidRDefault="00171561" w:rsidP="00171561">
      <w:pPr>
        <w:pStyle w:val="Default"/>
        <w:numPr>
          <w:ilvl w:val="0"/>
          <w:numId w:val="1"/>
        </w:numPr>
        <w:spacing w:before="120" w:after="120"/>
        <w:jc w:val="both"/>
        <w:rPr>
          <w:color w:val="000000" w:themeColor="text1"/>
          <w:sz w:val="22"/>
          <w:szCs w:val="22"/>
        </w:rPr>
      </w:pPr>
      <w:r w:rsidRPr="00D40D95">
        <w:rPr>
          <w:color w:val="000000" w:themeColor="text1"/>
          <w:sz w:val="22"/>
          <w:szCs w:val="22"/>
        </w:rPr>
        <w:t xml:space="preserve"> imiona, nazwiska i podpisy przewodniczącego oraz pozostałych członków Komisji. </w:t>
      </w:r>
    </w:p>
    <w:p w:rsidR="00171561" w:rsidRPr="00D40D95" w:rsidRDefault="00171561" w:rsidP="00D50CFF">
      <w:pPr>
        <w:pStyle w:val="Default"/>
        <w:numPr>
          <w:ilvl w:val="0"/>
          <w:numId w:val="19"/>
        </w:numPr>
        <w:spacing w:before="120" w:after="120"/>
        <w:jc w:val="both"/>
        <w:rPr>
          <w:color w:val="000000" w:themeColor="text1"/>
          <w:sz w:val="22"/>
          <w:szCs w:val="22"/>
        </w:rPr>
      </w:pPr>
      <w:r w:rsidRPr="00D40D95">
        <w:rPr>
          <w:color w:val="000000" w:themeColor="text1"/>
          <w:sz w:val="22"/>
          <w:szCs w:val="22"/>
        </w:rPr>
        <w:t xml:space="preserve">Protokół z rozstrzygnięcia przetargu podlega zatwierdzeniu przez Zarząd MPK S.A. </w:t>
      </w:r>
    </w:p>
    <w:p w:rsidR="0074032A" w:rsidRDefault="00171561" w:rsidP="00A94FCB">
      <w:pPr>
        <w:pStyle w:val="Default"/>
        <w:numPr>
          <w:ilvl w:val="0"/>
          <w:numId w:val="19"/>
        </w:numPr>
        <w:spacing w:before="120" w:after="134"/>
        <w:jc w:val="both"/>
        <w:rPr>
          <w:color w:val="000000" w:themeColor="text1"/>
          <w:sz w:val="22"/>
          <w:szCs w:val="22"/>
        </w:rPr>
      </w:pPr>
      <w:r w:rsidRPr="0074032A">
        <w:rPr>
          <w:color w:val="000000" w:themeColor="text1"/>
          <w:sz w:val="22"/>
          <w:szCs w:val="22"/>
        </w:rPr>
        <w:t>Protokół stanowi podstawę do zawarcia umowy sprzedaży.</w:t>
      </w:r>
    </w:p>
    <w:p w:rsidR="00171561" w:rsidRPr="0074032A" w:rsidRDefault="0074032A" w:rsidP="00A94FCB">
      <w:pPr>
        <w:pStyle w:val="Default"/>
        <w:numPr>
          <w:ilvl w:val="0"/>
          <w:numId w:val="19"/>
        </w:numPr>
        <w:spacing w:before="120" w:after="134"/>
        <w:jc w:val="both"/>
        <w:rPr>
          <w:color w:val="000000" w:themeColor="text1"/>
          <w:sz w:val="22"/>
          <w:szCs w:val="22"/>
        </w:rPr>
      </w:pPr>
      <w:r w:rsidRPr="0074032A">
        <w:rPr>
          <w:color w:val="000000" w:themeColor="text1"/>
          <w:sz w:val="22"/>
          <w:szCs w:val="22"/>
        </w:rPr>
        <w:t xml:space="preserve">O </w:t>
      </w:r>
      <w:r w:rsidR="00171561" w:rsidRPr="0074032A">
        <w:rPr>
          <w:color w:val="000000" w:themeColor="text1"/>
          <w:sz w:val="22"/>
          <w:szCs w:val="22"/>
        </w:rPr>
        <w:t>wyniku przetargu (wyborze oferty lub zamknięcia przetargu bez wyboru jakie</w:t>
      </w:r>
      <w:r w:rsidR="00D269D4" w:rsidRPr="0074032A">
        <w:rPr>
          <w:color w:val="000000" w:themeColor="text1"/>
          <w:sz w:val="22"/>
          <w:szCs w:val="22"/>
        </w:rPr>
        <w:t>j</w:t>
      </w:r>
      <w:r w:rsidR="00171561" w:rsidRPr="0074032A">
        <w:rPr>
          <w:color w:val="000000" w:themeColor="text1"/>
          <w:sz w:val="22"/>
          <w:szCs w:val="22"/>
        </w:rPr>
        <w:t>kolwiek oferty) oferenci</w:t>
      </w:r>
      <w:r w:rsidR="00EF63F1">
        <w:rPr>
          <w:color w:val="000000" w:themeColor="text1"/>
          <w:sz w:val="22"/>
          <w:szCs w:val="22"/>
        </w:rPr>
        <w:t xml:space="preserve"> zostaną powiadomieni. </w:t>
      </w:r>
      <w:r w:rsidR="00171561" w:rsidRPr="0074032A">
        <w:rPr>
          <w:color w:val="000000" w:themeColor="text1"/>
          <w:sz w:val="22"/>
          <w:szCs w:val="22"/>
        </w:rPr>
        <w:t xml:space="preserve">Oferent, którego oferta zostanie uznana za najkorzystniejszą, zobowiązany jest do podpisania umowy sprzedaży. Po zawarciu umowy zostanie wystawiona faktura VAT dla nabywcy.  </w:t>
      </w:r>
    </w:p>
    <w:p w:rsidR="00171561" w:rsidRPr="00D21F88" w:rsidRDefault="00171561" w:rsidP="00D50CFF">
      <w:pPr>
        <w:pStyle w:val="Default"/>
        <w:numPr>
          <w:ilvl w:val="0"/>
          <w:numId w:val="19"/>
        </w:numPr>
        <w:spacing w:after="134"/>
        <w:jc w:val="both"/>
        <w:rPr>
          <w:b/>
          <w:color w:val="000000" w:themeColor="text1"/>
          <w:sz w:val="22"/>
          <w:szCs w:val="22"/>
        </w:rPr>
      </w:pPr>
      <w:r w:rsidRPr="00D40D95">
        <w:rPr>
          <w:color w:val="000000" w:themeColor="text1"/>
          <w:sz w:val="22"/>
          <w:szCs w:val="22"/>
        </w:rPr>
        <w:t xml:space="preserve">Nabywca jest zobowiązany zapłacić cenę nabycia w terminie do 7 dni od daty wystawienia faktury VAT. Przelewu należy dokonać na konto bankowe MPK S.A. w Krakowie, </w:t>
      </w:r>
      <w:r w:rsidRPr="00D21F88">
        <w:rPr>
          <w:b/>
          <w:color w:val="000000" w:themeColor="text1"/>
          <w:sz w:val="22"/>
          <w:szCs w:val="22"/>
        </w:rPr>
        <w:t xml:space="preserve">Santander Bank Polska S.A. Oddział w Krakowie nr </w:t>
      </w:r>
      <w:r w:rsidRPr="00D21F88">
        <w:rPr>
          <w:b/>
          <w:bCs/>
          <w:color w:val="000000" w:themeColor="text1"/>
          <w:sz w:val="22"/>
          <w:szCs w:val="22"/>
        </w:rPr>
        <w:t>30 1090 2053 0000 0001 3089 5742</w:t>
      </w:r>
      <w:r w:rsidRPr="00D21F88">
        <w:rPr>
          <w:b/>
          <w:color w:val="000000" w:themeColor="text1"/>
          <w:sz w:val="22"/>
          <w:szCs w:val="22"/>
        </w:rPr>
        <w:t xml:space="preserve">. </w:t>
      </w:r>
    </w:p>
    <w:p w:rsidR="00171561" w:rsidRPr="00D50CFF" w:rsidRDefault="00171561" w:rsidP="00D50CFF">
      <w:pPr>
        <w:pStyle w:val="Akapitzlist"/>
        <w:numPr>
          <w:ilvl w:val="0"/>
          <w:numId w:val="19"/>
        </w:numPr>
        <w:jc w:val="both"/>
        <w:rPr>
          <w:rFonts w:ascii="Arial" w:hAnsi="Arial" w:cs="Arial"/>
          <w:color w:val="000000" w:themeColor="text1"/>
        </w:rPr>
      </w:pPr>
      <w:r w:rsidRPr="00D50CFF">
        <w:rPr>
          <w:rFonts w:ascii="Arial" w:hAnsi="Arial" w:cs="Arial"/>
          <w:color w:val="000000" w:themeColor="text1"/>
        </w:rPr>
        <w:t xml:space="preserve">Umowę sprzedaży sporządza się zgodnie z obowiązującym w MPK S.A. zarządzeniem </w:t>
      </w:r>
      <w:r w:rsidRPr="00D50CFF">
        <w:rPr>
          <w:rFonts w:ascii="Arial" w:hAnsi="Arial" w:cs="Arial"/>
          <w:color w:val="000000" w:themeColor="text1"/>
        </w:rPr>
        <w:br/>
        <w:t xml:space="preserve">w sprawie zawierania i rejestrowania umów. Umowa sprzedaży jest podpisywana </w:t>
      </w:r>
      <w:r w:rsidR="004F2F9C">
        <w:rPr>
          <w:rFonts w:ascii="Arial" w:hAnsi="Arial" w:cs="Arial"/>
          <w:color w:val="000000" w:themeColor="text1"/>
        </w:rPr>
        <w:br/>
      </w:r>
      <w:r w:rsidRPr="00D50CFF">
        <w:rPr>
          <w:rFonts w:ascii="Arial" w:hAnsi="Arial" w:cs="Arial"/>
          <w:color w:val="000000" w:themeColor="text1"/>
        </w:rPr>
        <w:t xml:space="preserve">w terminie 7 dni od rozstrzygnięciu przetargu. </w:t>
      </w:r>
    </w:p>
    <w:p w:rsidR="00171561" w:rsidRPr="00D40D95" w:rsidRDefault="00171561" w:rsidP="00D50CFF">
      <w:pPr>
        <w:pStyle w:val="Default"/>
        <w:numPr>
          <w:ilvl w:val="0"/>
          <w:numId w:val="19"/>
        </w:numPr>
        <w:spacing w:after="134"/>
        <w:jc w:val="both"/>
        <w:rPr>
          <w:color w:val="000000" w:themeColor="text1"/>
          <w:sz w:val="22"/>
          <w:szCs w:val="22"/>
        </w:rPr>
      </w:pPr>
      <w:r w:rsidRPr="00D40D95">
        <w:rPr>
          <w:color w:val="000000" w:themeColor="text1"/>
          <w:sz w:val="22"/>
          <w:szCs w:val="22"/>
        </w:rPr>
        <w:t xml:space="preserve">Wydanie pojazdu Nabywcy nastąpi niezwłocznie po stwierdzeniu wpływu należności na konto bankowe MPK S.A. w Krakowie na podstawie protokołu wydania. </w:t>
      </w:r>
    </w:p>
    <w:p w:rsidR="00171561" w:rsidRPr="00D40D95" w:rsidRDefault="00171561" w:rsidP="00D50CFF">
      <w:pPr>
        <w:pStyle w:val="Default"/>
        <w:numPr>
          <w:ilvl w:val="0"/>
          <w:numId w:val="19"/>
        </w:numPr>
        <w:spacing w:before="120" w:after="120"/>
        <w:jc w:val="both"/>
        <w:rPr>
          <w:color w:val="000000" w:themeColor="text1"/>
          <w:sz w:val="22"/>
          <w:szCs w:val="22"/>
        </w:rPr>
      </w:pPr>
      <w:r w:rsidRPr="00D40D95">
        <w:rPr>
          <w:color w:val="000000" w:themeColor="text1"/>
          <w:sz w:val="22"/>
          <w:szCs w:val="22"/>
        </w:rPr>
        <w:t xml:space="preserve">Nabywca/najemca zobowiązany jest odebrać przedmiot </w:t>
      </w:r>
      <w:r w:rsidR="00F70932">
        <w:rPr>
          <w:color w:val="000000" w:themeColor="text1"/>
          <w:sz w:val="22"/>
          <w:szCs w:val="22"/>
        </w:rPr>
        <w:t xml:space="preserve">przetargu </w:t>
      </w:r>
      <w:r w:rsidRPr="00D40D95">
        <w:rPr>
          <w:color w:val="000000" w:themeColor="text1"/>
          <w:sz w:val="22"/>
          <w:szCs w:val="22"/>
        </w:rPr>
        <w:t xml:space="preserve">niezwłocznie, jednak nie później niż 7 dni od daty zawarcia umowy. W przypadku niedotrzymania tego terminu, MPK S.A. obciąży nabywcę/najemcę </w:t>
      </w:r>
      <w:smartTag w:uri="lexAThandschemas/lexAThand" w:element="lexATakty">
        <w:smartTagPr>
          <w:attr w:name="DocIDENT" w:val="Dz.U.2005.8.60"/>
          <w:attr w:name="DOCTYPE" w:val="akt"/>
        </w:smartTagPr>
        <w:r w:rsidRPr="00D40D95">
          <w:rPr>
            <w:color w:val="000000" w:themeColor="text1"/>
            <w:sz w:val="22"/>
            <w:szCs w:val="22"/>
          </w:rPr>
          <w:t>op</w:t>
        </w:r>
      </w:smartTag>
      <w:r w:rsidRPr="00D40D95">
        <w:rPr>
          <w:color w:val="000000" w:themeColor="text1"/>
          <w:sz w:val="22"/>
          <w:szCs w:val="22"/>
        </w:rPr>
        <w:t xml:space="preserve">łatą w wysokości 500 zł brutto za każdy dzień </w:t>
      </w:r>
      <w:smartTag w:uri="lexAThandschemas/lexAThand" w:element="lexATakty">
        <w:smartTagPr>
          <w:attr w:name="DocIDENT" w:val="Dz.U.2005.8.60"/>
          <w:attr w:name="DOCTYPE" w:val="akt"/>
        </w:smartTagPr>
        <w:r w:rsidRPr="00D40D95">
          <w:rPr>
            <w:color w:val="000000" w:themeColor="text1"/>
            <w:sz w:val="22"/>
            <w:szCs w:val="22"/>
          </w:rPr>
          <w:t>op</w:t>
        </w:r>
      </w:smartTag>
      <w:r w:rsidRPr="00D40D95">
        <w:rPr>
          <w:color w:val="000000" w:themeColor="text1"/>
          <w:sz w:val="22"/>
          <w:szCs w:val="22"/>
        </w:rPr>
        <w:t xml:space="preserve">óźnienia w odbiorze. </w:t>
      </w:r>
    </w:p>
    <w:p w:rsidR="00171561" w:rsidRPr="00D40D95" w:rsidRDefault="00171561" w:rsidP="00D50CFF">
      <w:pPr>
        <w:pStyle w:val="Default"/>
        <w:numPr>
          <w:ilvl w:val="0"/>
          <w:numId w:val="19"/>
        </w:numPr>
        <w:spacing w:after="134"/>
        <w:jc w:val="both"/>
        <w:rPr>
          <w:color w:val="000000" w:themeColor="text1"/>
          <w:sz w:val="22"/>
          <w:szCs w:val="22"/>
        </w:rPr>
      </w:pPr>
      <w:r w:rsidRPr="00D40D95">
        <w:rPr>
          <w:color w:val="000000" w:themeColor="text1"/>
          <w:sz w:val="22"/>
          <w:szCs w:val="22"/>
        </w:rPr>
        <w:t xml:space="preserve">Nabywcy, który nie wniósł zapłaty nie przysługuje roszczenie o wydanie przedmiotu objętego tym przetargiem a MPK S.A. w Krakowie przysługuje prawo odstąpienia od sprzedaży. </w:t>
      </w:r>
    </w:p>
    <w:p w:rsidR="00171561" w:rsidRPr="00D40D95" w:rsidRDefault="00171561" w:rsidP="00D50CFF">
      <w:pPr>
        <w:pStyle w:val="Default"/>
        <w:numPr>
          <w:ilvl w:val="0"/>
          <w:numId w:val="19"/>
        </w:numPr>
        <w:jc w:val="both"/>
        <w:rPr>
          <w:color w:val="000000" w:themeColor="text1"/>
          <w:sz w:val="22"/>
          <w:szCs w:val="22"/>
        </w:rPr>
      </w:pPr>
      <w:r w:rsidRPr="00D40D95">
        <w:rPr>
          <w:color w:val="000000" w:themeColor="text1"/>
          <w:sz w:val="22"/>
          <w:szCs w:val="22"/>
        </w:rPr>
        <w:t xml:space="preserve">Oferty po dokonaniu wyboru nie będą zwracane Oferentom. </w:t>
      </w:r>
    </w:p>
    <w:p w:rsidR="00171561" w:rsidRPr="00D40D95" w:rsidRDefault="00171561" w:rsidP="00171561">
      <w:pPr>
        <w:pStyle w:val="Default"/>
        <w:jc w:val="both"/>
        <w:rPr>
          <w:color w:val="000000" w:themeColor="text1"/>
          <w:sz w:val="22"/>
          <w:szCs w:val="22"/>
        </w:rPr>
      </w:pPr>
    </w:p>
    <w:p w:rsidR="00171561" w:rsidRDefault="00171561" w:rsidP="00EB6E97">
      <w:pPr>
        <w:pStyle w:val="Default"/>
        <w:jc w:val="center"/>
        <w:rPr>
          <w:b/>
          <w:color w:val="000000" w:themeColor="text1"/>
          <w:sz w:val="22"/>
          <w:szCs w:val="22"/>
        </w:rPr>
      </w:pPr>
      <w:r w:rsidRPr="00D50CFF">
        <w:rPr>
          <w:b/>
          <w:color w:val="000000" w:themeColor="text1"/>
          <w:sz w:val="22"/>
          <w:szCs w:val="22"/>
        </w:rPr>
        <w:t>§ 12</w:t>
      </w:r>
    </w:p>
    <w:p w:rsidR="007E2718" w:rsidRPr="00D50CFF" w:rsidRDefault="007E2718" w:rsidP="00EB6E97">
      <w:pPr>
        <w:pStyle w:val="Default"/>
        <w:jc w:val="center"/>
        <w:rPr>
          <w:b/>
          <w:color w:val="000000" w:themeColor="text1"/>
          <w:sz w:val="22"/>
          <w:szCs w:val="22"/>
        </w:rPr>
      </w:pPr>
    </w:p>
    <w:p w:rsidR="00171561" w:rsidRPr="00D40D95" w:rsidRDefault="00171561" w:rsidP="00D50CFF">
      <w:pPr>
        <w:pStyle w:val="Default"/>
        <w:numPr>
          <w:ilvl w:val="0"/>
          <w:numId w:val="20"/>
        </w:numPr>
        <w:spacing w:after="134"/>
        <w:jc w:val="both"/>
        <w:rPr>
          <w:color w:val="000000" w:themeColor="text1"/>
          <w:sz w:val="22"/>
          <w:szCs w:val="22"/>
        </w:rPr>
      </w:pPr>
      <w:r w:rsidRPr="00D40D95">
        <w:rPr>
          <w:color w:val="000000" w:themeColor="text1"/>
          <w:sz w:val="22"/>
          <w:szCs w:val="22"/>
        </w:rPr>
        <w:t xml:space="preserve">MPK S.A. w Krakowie zastrzega sobie prawo odwołania przetargu, przesunięcia terminu lub niedokonania wyboru oferty bez podania przyczyn. </w:t>
      </w:r>
    </w:p>
    <w:p w:rsidR="00171561" w:rsidRPr="00D40D95" w:rsidRDefault="00171561" w:rsidP="00D50CFF">
      <w:pPr>
        <w:pStyle w:val="Default"/>
        <w:numPr>
          <w:ilvl w:val="0"/>
          <w:numId w:val="20"/>
        </w:numPr>
        <w:spacing w:after="134"/>
        <w:jc w:val="both"/>
        <w:rPr>
          <w:color w:val="000000" w:themeColor="text1"/>
          <w:sz w:val="22"/>
          <w:szCs w:val="22"/>
        </w:rPr>
      </w:pPr>
      <w:r w:rsidRPr="00D40D95">
        <w:rPr>
          <w:color w:val="000000" w:themeColor="text1"/>
          <w:sz w:val="22"/>
          <w:szCs w:val="22"/>
        </w:rPr>
        <w:t xml:space="preserve">W razie sytuacji wskazanych w ust. 1 oferentom nie przysługują jakiekolwiek roszczenia wobec MPK S.A. w Krakowie z tego tytułu. </w:t>
      </w:r>
    </w:p>
    <w:p w:rsidR="00171561" w:rsidRPr="00D40D95" w:rsidRDefault="00171561" w:rsidP="00D50CFF">
      <w:pPr>
        <w:pStyle w:val="Default"/>
        <w:numPr>
          <w:ilvl w:val="0"/>
          <w:numId w:val="20"/>
        </w:numPr>
        <w:spacing w:after="134"/>
        <w:jc w:val="both"/>
        <w:rPr>
          <w:color w:val="000000" w:themeColor="text1"/>
          <w:sz w:val="22"/>
          <w:szCs w:val="22"/>
        </w:rPr>
      </w:pPr>
      <w:r w:rsidRPr="00D40D95">
        <w:rPr>
          <w:color w:val="000000" w:themeColor="text1"/>
          <w:sz w:val="22"/>
          <w:szCs w:val="22"/>
        </w:rPr>
        <w:t xml:space="preserve">W toku postępowania przetargowego nie stosuje się środków odwoławczych. </w:t>
      </w:r>
    </w:p>
    <w:p w:rsidR="008E66BB" w:rsidRPr="0099316C" w:rsidRDefault="00171561" w:rsidP="0099316C">
      <w:pPr>
        <w:pStyle w:val="Default"/>
        <w:numPr>
          <w:ilvl w:val="0"/>
          <w:numId w:val="20"/>
        </w:numPr>
        <w:jc w:val="both"/>
        <w:rPr>
          <w:color w:val="000000" w:themeColor="text1"/>
          <w:sz w:val="22"/>
          <w:szCs w:val="22"/>
        </w:rPr>
      </w:pPr>
      <w:r w:rsidRPr="00D40D95">
        <w:rPr>
          <w:color w:val="000000" w:themeColor="text1"/>
          <w:sz w:val="22"/>
          <w:szCs w:val="22"/>
        </w:rPr>
        <w:t xml:space="preserve">Administratorem danych osobowych osób fizycznych wskazanych w toku postępowania </w:t>
      </w:r>
      <w:r w:rsidRPr="00D40D95">
        <w:rPr>
          <w:color w:val="000000" w:themeColor="text1"/>
          <w:sz w:val="22"/>
          <w:szCs w:val="22"/>
        </w:rPr>
        <w:br/>
        <w:t xml:space="preserve">o udzielenie zamówienia, jest Miejskie Przedsiębiorstwo Komunikacyjne S.A. w Krakowie </w:t>
      </w:r>
      <w:r w:rsidRPr="00D40D95">
        <w:rPr>
          <w:color w:val="000000" w:themeColor="text1"/>
          <w:sz w:val="22"/>
          <w:szCs w:val="22"/>
        </w:rPr>
        <w:br/>
        <w:t xml:space="preserve">z siedzibą przy ul. św. Wawrzyńca 13 w Krakowie. Dane osobowe będą przetwarzane </w:t>
      </w:r>
      <w:r w:rsidR="006F4B9D">
        <w:rPr>
          <w:color w:val="000000" w:themeColor="text1"/>
          <w:sz w:val="22"/>
          <w:szCs w:val="22"/>
        </w:rPr>
        <w:br/>
      </w:r>
      <w:r w:rsidRPr="00D40D95">
        <w:rPr>
          <w:color w:val="000000" w:themeColor="text1"/>
          <w:sz w:val="22"/>
          <w:szCs w:val="22"/>
        </w:rPr>
        <w:t xml:space="preserve">w celu udzielenia zamówienia oraz wypełnienia obowiązku archiwizacyjnego. Dane osobowe wskazanych </w:t>
      </w:r>
      <w:r w:rsidRPr="00D40D95">
        <w:rPr>
          <w:color w:val="000000" w:themeColor="text1"/>
          <w:sz w:val="22"/>
          <w:szCs w:val="22"/>
        </w:rPr>
        <w:lastRenderedPageBreak/>
        <w:t xml:space="preserve">osób będą przetwarzane na podstawie art. 6 ust. 1 lit. c) Rozporządzenia Parlamentu Europejskiego i Rady (UE) 2016/679 z dnia 27 kwietnia 2016 r. w sprawie ochrony osób fizycznych w związku z przetwarzaniem danych osobowych i w sprawie swobodnego przepływu takich danych oraz uchylenia dyrektywy 95/46/WE. Podanie danych jest dobrowolne, ale niezbędne do przeprowadzenia postępowania o udzielenie zamówienia. Osobom, których dane dotyczą, przysługuje prawo do żądania dostępu do swoich danych osobowych, ich sprostowania, oraz do ograniczenia ich przetwarzania. Ponadto osoby, których dane dotyczą mają prawo do wniesienia skargi do Prezesa Urzędu Ochrony Danych Osobowych. Osobom, których dane dotyczą nie przysługuje prawo do usunięcia danych osobowych w związku z art. 17 ust. 3 lit. b, d lub e RODO, prawo do przenoszenia danych osobowych, o którym mowa w art. 20 RODO, prawo sprzeciwu na podstawie art. 21 RODO, wobec przetwarzania danych osobowych, gdyż podstawą prawną przetwarzania danych osobowych jest art.6 ust. 1 lit. c RODO. </w:t>
      </w:r>
    </w:p>
    <w:p w:rsidR="00171561" w:rsidRPr="008E66BB" w:rsidRDefault="00171561" w:rsidP="008E66BB">
      <w:pPr>
        <w:pStyle w:val="Default"/>
        <w:ind w:left="360"/>
        <w:jc w:val="both"/>
        <w:rPr>
          <w:color w:val="000000" w:themeColor="text1"/>
          <w:sz w:val="22"/>
          <w:szCs w:val="22"/>
        </w:rPr>
      </w:pPr>
      <w:r w:rsidRPr="008E66BB">
        <w:rPr>
          <w:color w:val="000000" w:themeColor="text1"/>
          <w:sz w:val="22"/>
          <w:szCs w:val="22"/>
        </w:rPr>
        <w:t xml:space="preserve">Dane osobowe będą przetwarzane przez okres związany z przeprowadzeniem postępowania o udzielenie zamówienia publicznego, a także później tj. w związku z realizacją obowiązku archiwizacyjnego. Odbiorcami Państwa danych osobowych będą te podmioty, którym mamy obowiązek przekazywania danych na gruncie obowiązujących przepisów prawa, w tym </w:t>
      </w:r>
      <w:r w:rsidR="00F1142A" w:rsidRPr="008E66BB">
        <w:rPr>
          <w:color w:val="000000" w:themeColor="text1"/>
          <w:sz w:val="22"/>
          <w:szCs w:val="22"/>
        </w:rPr>
        <w:t xml:space="preserve">ustawy o dostępie do informacji </w:t>
      </w:r>
      <w:r w:rsidRPr="008E66BB">
        <w:rPr>
          <w:color w:val="000000" w:themeColor="text1"/>
          <w:sz w:val="22"/>
          <w:szCs w:val="22"/>
        </w:rPr>
        <w:t xml:space="preserve">publicznej. </w:t>
      </w:r>
      <w:r w:rsidRPr="008E66BB">
        <w:rPr>
          <w:color w:val="000000" w:themeColor="text1"/>
          <w:sz w:val="22"/>
          <w:szCs w:val="22"/>
        </w:rPr>
        <w:br/>
        <w:t>W przypadku jakichkolwiek pytań możliwy jest kontakt z Inspektorem Ochrony Danych Osobowych MPK S.A. w Krakowie poprzez adres email: iodo@mpk.krakow.pl lub telefonicznie +48 12 254 14 54.</w:t>
      </w:r>
    </w:p>
    <w:p w:rsidR="00A25DFE" w:rsidRPr="00D40D95" w:rsidRDefault="00A25DFE">
      <w:pPr>
        <w:rPr>
          <w:rFonts w:ascii="Arial" w:hAnsi="Arial" w:cs="Arial"/>
          <w:color w:val="000000" w:themeColor="text1"/>
        </w:rPr>
      </w:pPr>
    </w:p>
    <w:sectPr w:rsidR="00A25DFE" w:rsidRPr="00D40D95" w:rsidSect="008E66BB">
      <w:footerReference w:type="default" r:id="rId11"/>
      <w:pgSz w:w="11906" w:h="16838"/>
      <w:pgMar w:top="720" w:right="720" w:bottom="72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1EE9" w:rsidRDefault="00421EE9" w:rsidP="00421EE9">
      <w:pPr>
        <w:spacing w:after="0" w:line="240" w:lineRule="auto"/>
      </w:pPr>
      <w:r>
        <w:separator/>
      </w:r>
    </w:p>
  </w:endnote>
  <w:endnote w:type="continuationSeparator" w:id="0">
    <w:p w:rsidR="00421EE9" w:rsidRDefault="00421EE9" w:rsidP="00421E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819209"/>
      <w:docPartObj>
        <w:docPartGallery w:val="Page Numbers (Bottom of Page)"/>
        <w:docPartUnique/>
      </w:docPartObj>
    </w:sdtPr>
    <w:sdtEndPr/>
    <w:sdtContent>
      <w:p w:rsidR="00306661" w:rsidRDefault="00306661">
        <w:pPr>
          <w:pStyle w:val="Stopka"/>
          <w:jc w:val="center"/>
        </w:pPr>
        <w:r>
          <w:fldChar w:fldCharType="begin"/>
        </w:r>
        <w:r>
          <w:instrText>PAGE   \* MERGEFORMAT</w:instrText>
        </w:r>
        <w:r>
          <w:fldChar w:fldCharType="separate"/>
        </w:r>
        <w:r w:rsidR="00497E2D">
          <w:rPr>
            <w:noProof/>
          </w:rPr>
          <w:t>5</w:t>
        </w:r>
        <w:r>
          <w:fldChar w:fldCharType="end"/>
        </w:r>
      </w:p>
    </w:sdtContent>
  </w:sdt>
  <w:p w:rsidR="00306661" w:rsidRDefault="003066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1EE9" w:rsidRDefault="00421EE9" w:rsidP="00421EE9">
      <w:pPr>
        <w:spacing w:after="0" w:line="240" w:lineRule="auto"/>
      </w:pPr>
      <w:r>
        <w:separator/>
      </w:r>
    </w:p>
  </w:footnote>
  <w:footnote w:type="continuationSeparator" w:id="0">
    <w:p w:rsidR="00421EE9" w:rsidRDefault="00421EE9" w:rsidP="00421E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D131B"/>
    <w:multiLevelType w:val="hybridMultilevel"/>
    <w:tmpl w:val="45E03206"/>
    <w:lvl w:ilvl="0" w:tplc="9D2637E6">
      <w:start w:val="1"/>
      <w:numFmt w:val="decimal"/>
      <w:lvlText w:val="%1."/>
      <w:lvlJc w:val="left"/>
      <w:pPr>
        <w:ind w:left="360" w:hanging="360"/>
      </w:pPr>
      <w:rPr>
        <w:b w:val="0"/>
      </w:rPr>
    </w:lvl>
    <w:lvl w:ilvl="1" w:tplc="628E3C5A">
      <w:numFmt w:val="bullet"/>
      <w:lvlText w:val=""/>
      <w:lvlJc w:val="left"/>
      <w:pPr>
        <w:ind w:left="1080" w:hanging="360"/>
      </w:pPr>
      <w:rPr>
        <w:rFonts w:ascii="Symbol" w:eastAsia="Calibri" w:hAnsi="Symbol" w:cs="Arial"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28D0C69"/>
    <w:multiLevelType w:val="hybridMultilevel"/>
    <w:tmpl w:val="B874ADB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182878A4"/>
    <w:multiLevelType w:val="hybridMultilevel"/>
    <w:tmpl w:val="1E306A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8E00898"/>
    <w:multiLevelType w:val="hybridMultilevel"/>
    <w:tmpl w:val="1310D320"/>
    <w:lvl w:ilvl="0" w:tplc="FC1AF66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1E5B45E8"/>
    <w:multiLevelType w:val="hybridMultilevel"/>
    <w:tmpl w:val="38EC3D9C"/>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E466A75"/>
    <w:multiLevelType w:val="hybridMultilevel"/>
    <w:tmpl w:val="D3BA232C"/>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36DC456F"/>
    <w:multiLevelType w:val="hybridMultilevel"/>
    <w:tmpl w:val="9E6E66DE"/>
    <w:lvl w:ilvl="0" w:tplc="B4B6373A">
      <w:start w:val="1"/>
      <w:numFmt w:val="decimal"/>
      <w:lvlText w:val="%1."/>
      <w:lvlJc w:val="left"/>
      <w:pPr>
        <w:ind w:left="502" w:hanging="360"/>
      </w:pPr>
      <w:rPr>
        <w:b w:val="0"/>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7" w15:restartNumberingAfterBreak="0">
    <w:nsid w:val="3B352575"/>
    <w:multiLevelType w:val="hybridMultilevel"/>
    <w:tmpl w:val="5D8C3F2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3E1D18CF"/>
    <w:multiLevelType w:val="hybridMultilevel"/>
    <w:tmpl w:val="C77C99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03A4188"/>
    <w:multiLevelType w:val="hybridMultilevel"/>
    <w:tmpl w:val="9454D4B2"/>
    <w:lvl w:ilvl="0" w:tplc="0415000B">
      <w:start w:val="1"/>
      <w:numFmt w:val="bullet"/>
      <w:lvlText w:val=""/>
      <w:lvlJc w:val="left"/>
      <w:pPr>
        <w:ind w:left="1080" w:hanging="360"/>
      </w:pPr>
      <w:rPr>
        <w:rFonts w:ascii="Wingdings" w:hAnsi="Wingding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403F6772"/>
    <w:multiLevelType w:val="hybridMultilevel"/>
    <w:tmpl w:val="98AEB76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06107B2"/>
    <w:multiLevelType w:val="hybridMultilevel"/>
    <w:tmpl w:val="DE9E087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506441F"/>
    <w:multiLevelType w:val="hybridMultilevel"/>
    <w:tmpl w:val="35602E4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88A1DD0"/>
    <w:multiLevelType w:val="hybridMultilevel"/>
    <w:tmpl w:val="CAB04F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4C550F86"/>
    <w:multiLevelType w:val="hybridMultilevel"/>
    <w:tmpl w:val="60E4929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5170743B"/>
    <w:multiLevelType w:val="hybridMultilevel"/>
    <w:tmpl w:val="82A8D9DE"/>
    <w:lvl w:ilvl="0" w:tplc="04150017">
      <w:start w:val="1"/>
      <w:numFmt w:val="lowerLetter"/>
      <w:lvlText w:val="%1)"/>
      <w:lvlJc w:val="left"/>
      <w:pPr>
        <w:ind w:left="1077" w:hanging="360"/>
      </w:pPr>
      <w:rPr>
        <w:rFonts w:cs="Times New Roman"/>
      </w:rPr>
    </w:lvl>
    <w:lvl w:ilvl="1" w:tplc="04150019" w:tentative="1">
      <w:start w:val="1"/>
      <w:numFmt w:val="lowerLetter"/>
      <w:lvlText w:val="%2."/>
      <w:lvlJc w:val="left"/>
      <w:pPr>
        <w:ind w:left="1797" w:hanging="360"/>
      </w:pPr>
      <w:rPr>
        <w:rFonts w:cs="Times New Roman"/>
      </w:rPr>
    </w:lvl>
    <w:lvl w:ilvl="2" w:tplc="0415001B" w:tentative="1">
      <w:start w:val="1"/>
      <w:numFmt w:val="lowerRoman"/>
      <w:lvlText w:val="%3."/>
      <w:lvlJc w:val="right"/>
      <w:pPr>
        <w:ind w:left="2517" w:hanging="180"/>
      </w:pPr>
      <w:rPr>
        <w:rFonts w:cs="Times New Roman"/>
      </w:rPr>
    </w:lvl>
    <w:lvl w:ilvl="3" w:tplc="0415000F" w:tentative="1">
      <w:start w:val="1"/>
      <w:numFmt w:val="decimal"/>
      <w:lvlText w:val="%4."/>
      <w:lvlJc w:val="left"/>
      <w:pPr>
        <w:ind w:left="3237" w:hanging="360"/>
      </w:pPr>
      <w:rPr>
        <w:rFonts w:cs="Times New Roman"/>
      </w:rPr>
    </w:lvl>
    <w:lvl w:ilvl="4" w:tplc="04150019" w:tentative="1">
      <w:start w:val="1"/>
      <w:numFmt w:val="lowerLetter"/>
      <w:lvlText w:val="%5."/>
      <w:lvlJc w:val="left"/>
      <w:pPr>
        <w:ind w:left="3957" w:hanging="360"/>
      </w:pPr>
      <w:rPr>
        <w:rFonts w:cs="Times New Roman"/>
      </w:rPr>
    </w:lvl>
    <w:lvl w:ilvl="5" w:tplc="0415001B" w:tentative="1">
      <w:start w:val="1"/>
      <w:numFmt w:val="lowerRoman"/>
      <w:lvlText w:val="%6."/>
      <w:lvlJc w:val="right"/>
      <w:pPr>
        <w:ind w:left="4677" w:hanging="180"/>
      </w:pPr>
      <w:rPr>
        <w:rFonts w:cs="Times New Roman"/>
      </w:rPr>
    </w:lvl>
    <w:lvl w:ilvl="6" w:tplc="0415000F" w:tentative="1">
      <w:start w:val="1"/>
      <w:numFmt w:val="decimal"/>
      <w:lvlText w:val="%7."/>
      <w:lvlJc w:val="left"/>
      <w:pPr>
        <w:ind w:left="5397" w:hanging="360"/>
      </w:pPr>
      <w:rPr>
        <w:rFonts w:cs="Times New Roman"/>
      </w:rPr>
    </w:lvl>
    <w:lvl w:ilvl="7" w:tplc="04150019" w:tentative="1">
      <w:start w:val="1"/>
      <w:numFmt w:val="lowerLetter"/>
      <w:lvlText w:val="%8."/>
      <w:lvlJc w:val="left"/>
      <w:pPr>
        <w:ind w:left="6117" w:hanging="360"/>
      </w:pPr>
      <w:rPr>
        <w:rFonts w:cs="Times New Roman"/>
      </w:rPr>
    </w:lvl>
    <w:lvl w:ilvl="8" w:tplc="0415001B" w:tentative="1">
      <w:start w:val="1"/>
      <w:numFmt w:val="lowerRoman"/>
      <w:lvlText w:val="%9."/>
      <w:lvlJc w:val="right"/>
      <w:pPr>
        <w:ind w:left="6837" w:hanging="180"/>
      </w:pPr>
      <w:rPr>
        <w:rFonts w:cs="Times New Roman"/>
      </w:rPr>
    </w:lvl>
  </w:abstractNum>
  <w:abstractNum w:abstractNumId="16" w15:restartNumberingAfterBreak="0">
    <w:nsid w:val="51753976"/>
    <w:multiLevelType w:val="hybridMultilevel"/>
    <w:tmpl w:val="151E8F5C"/>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58B0AFF"/>
    <w:multiLevelType w:val="hybridMultilevel"/>
    <w:tmpl w:val="F828A6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B940623"/>
    <w:multiLevelType w:val="hybridMultilevel"/>
    <w:tmpl w:val="33DAC3D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61444A59"/>
    <w:multiLevelType w:val="hybridMultilevel"/>
    <w:tmpl w:val="EE34F12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62F47A3E"/>
    <w:multiLevelType w:val="hybridMultilevel"/>
    <w:tmpl w:val="D2ACAB00"/>
    <w:lvl w:ilvl="0" w:tplc="04150017">
      <w:start w:val="1"/>
      <w:numFmt w:val="lowerLetter"/>
      <w:lvlText w:val="%1)"/>
      <w:lvlJc w:val="left"/>
      <w:pPr>
        <w:ind w:left="1417" w:hanging="360"/>
      </w:pPr>
    </w:lvl>
    <w:lvl w:ilvl="1" w:tplc="04150019" w:tentative="1">
      <w:start w:val="1"/>
      <w:numFmt w:val="lowerLetter"/>
      <w:lvlText w:val="%2."/>
      <w:lvlJc w:val="left"/>
      <w:pPr>
        <w:ind w:left="2137" w:hanging="360"/>
      </w:pPr>
    </w:lvl>
    <w:lvl w:ilvl="2" w:tplc="0415001B" w:tentative="1">
      <w:start w:val="1"/>
      <w:numFmt w:val="lowerRoman"/>
      <w:lvlText w:val="%3."/>
      <w:lvlJc w:val="right"/>
      <w:pPr>
        <w:ind w:left="2857" w:hanging="180"/>
      </w:pPr>
    </w:lvl>
    <w:lvl w:ilvl="3" w:tplc="0415000F" w:tentative="1">
      <w:start w:val="1"/>
      <w:numFmt w:val="decimal"/>
      <w:lvlText w:val="%4."/>
      <w:lvlJc w:val="left"/>
      <w:pPr>
        <w:ind w:left="3577" w:hanging="360"/>
      </w:pPr>
    </w:lvl>
    <w:lvl w:ilvl="4" w:tplc="04150019" w:tentative="1">
      <w:start w:val="1"/>
      <w:numFmt w:val="lowerLetter"/>
      <w:lvlText w:val="%5."/>
      <w:lvlJc w:val="left"/>
      <w:pPr>
        <w:ind w:left="4297" w:hanging="360"/>
      </w:pPr>
    </w:lvl>
    <w:lvl w:ilvl="5" w:tplc="0415001B" w:tentative="1">
      <w:start w:val="1"/>
      <w:numFmt w:val="lowerRoman"/>
      <w:lvlText w:val="%6."/>
      <w:lvlJc w:val="right"/>
      <w:pPr>
        <w:ind w:left="5017" w:hanging="180"/>
      </w:pPr>
    </w:lvl>
    <w:lvl w:ilvl="6" w:tplc="0415000F" w:tentative="1">
      <w:start w:val="1"/>
      <w:numFmt w:val="decimal"/>
      <w:lvlText w:val="%7."/>
      <w:lvlJc w:val="left"/>
      <w:pPr>
        <w:ind w:left="5737" w:hanging="360"/>
      </w:pPr>
    </w:lvl>
    <w:lvl w:ilvl="7" w:tplc="04150019" w:tentative="1">
      <w:start w:val="1"/>
      <w:numFmt w:val="lowerLetter"/>
      <w:lvlText w:val="%8."/>
      <w:lvlJc w:val="left"/>
      <w:pPr>
        <w:ind w:left="6457" w:hanging="360"/>
      </w:pPr>
    </w:lvl>
    <w:lvl w:ilvl="8" w:tplc="0415001B" w:tentative="1">
      <w:start w:val="1"/>
      <w:numFmt w:val="lowerRoman"/>
      <w:lvlText w:val="%9."/>
      <w:lvlJc w:val="right"/>
      <w:pPr>
        <w:ind w:left="7177" w:hanging="180"/>
      </w:pPr>
    </w:lvl>
  </w:abstractNum>
  <w:abstractNum w:abstractNumId="21" w15:restartNumberingAfterBreak="0">
    <w:nsid w:val="6F184BCF"/>
    <w:multiLevelType w:val="hybridMultilevel"/>
    <w:tmpl w:val="CAE8A1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03A23FE"/>
    <w:multiLevelType w:val="hybridMultilevel"/>
    <w:tmpl w:val="DAD8439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7C701B5D"/>
    <w:multiLevelType w:val="hybridMultilevel"/>
    <w:tmpl w:val="1F741F9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DE34EAA"/>
    <w:multiLevelType w:val="hybridMultilevel"/>
    <w:tmpl w:val="3ED60CE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7E8E5FD1"/>
    <w:multiLevelType w:val="hybridMultilevel"/>
    <w:tmpl w:val="E0F6E176"/>
    <w:lvl w:ilvl="0" w:tplc="18A27A6E">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5"/>
  </w:num>
  <w:num w:numId="2">
    <w:abstractNumId w:val="10"/>
  </w:num>
  <w:num w:numId="3">
    <w:abstractNumId w:val="23"/>
  </w:num>
  <w:num w:numId="4">
    <w:abstractNumId w:val="9"/>
  </w:num>
  <w:num w:numId="5">
    <w:abstractNumId w:val="8"/>
  </w:num>
  <w:num w:numId="6">
    <w:abstractNumId w:val="7"/>
  </w:num>
  <w:num w:numId="7">
    <w:abstractNumId w:val="15"/>
  </w:num>
  <w:num w:numId="8">
    <w:abstractNumId w:val="17"/>
  </w:num>
  <w:num w:numId="9">
    <w:abstractNumId w:val="25"/>
  </w:num>
  <w:num w:numId="10">
    <w:abstractNumId w:val="2"/>
  </w:num>
  <w:num w:numId="11">
    <w:abstractNumId w:val="22"/>
  </w:num>
  <w:num w:numId="12">
    <w:abstractNumId w:val="24"/>
  </w:num>
  <w:num w:numId="13">
    <w:abstractNumId w:val="3"/>
  </w:num>
  <w:num w:numId="14">
    <w:abstractNumId w:val="12"/>
  </w:num>
  <w:num w:numId="15">
    <w:abstractNumId w:val="1"/>
  </w:num>
  <w:num w:numId="16">
    <w:abstractNumId w:val="18"/>
  </w:num>
  <w:num w:numId="17">
    <w:abstractNumId w:val="11"/>
  </w:num>
  <w:num w:numId="18">
    <w:abstractNumId w:val="14"/>
  </w:num>
  <w:num w:numId="19">
    <w:abstractNumId w:val="0"/>
  </w:num>
  <w:num w:numId="20">
    <w:abstractNumId w:val="19"/>
  </w:num>
  <w:num w:numId="21">
    <w:abstractNumId w:val="16"/>
  </w:num>
  <w:num w:numId="22">
    <w:abstractNumId w:val="6"/>
  </w:num>
  <w:num w:numId="23">
    <w:abstractNumId w:val="21"/>
  </w:num>
  <w:num w:numId="24">
    <w:abstractNumId w:val="20"/>
  </w:num>
  <w:num w:numId="25">
    <w:abstractNumId w:val="13"/>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561"/>
    <w:rsid w:val="000201DD"/>
    <w:rsid w:val="00022DDB"/>
    <w:rsid w:val="00036FD7"/>
    <w:rsid w:val="000454C4"/>
    <w:rsid w:val="00061ADD"/>
    <w:rsid w:val="00070588"/>
    <w:rsid w:val="00073ED9"/>
    <w:rsid w:val="00074B8C"/>
    <w:rsid w:val="000822F9"/>
    <w:rsid w:val="000E05C2"/>
    <w:rsid w:val="000E7103"/>
    <w:rsid w:val="00104483"/>
    <w:rsid w:val="00134A60"/>
    <w:rsid w:val="00142BF1"/>
    <w:rsid w:val="00146F32"/>
    <w:rsid w:val="00171561"/>
    <w:rsid w:val="00181858"/>
    <w:rsid w:val="001976DB"/>
    <w:rsid w:val="001B537D"/>
    <w:rsid w:val="001B7D35"/>
    <w:rsid w:val="001E73C4"/>
    <w:rsid w:val="00200134"/>
    <w:rsid w:val="002049CF"/>
    <w:rsid w:val="00235A35"/>
    <w:rsid w:val="0025052C"/>
    <w:rsid w:val="0025557F"/>
    <w:rsid w:val="002B74D3"/>
    <w:rsid w:val="002D5776"/>
    <w:rsid w:val="002E3D95"/>
    <w:rsid w:val="002F5A49"/>
    <w:rsid w:val="00306661"/>
    <w:rsid w:val="00311CBC"/>
    <w:rsid w:val="0031493E"/>
    <w:rsid w:val="0031693F"/>
    <w:rsid w:val="003255C8"/>
    <w:rsid w:val="00367D82"/>
    <w:rsid w:val="003843C0"/>
    <w:rsid w:val="00397B00"/>
    <w:rsid w:val="003A42A6"/>
    <w:rsid w:val="003A731F"/>
    <w:rsid w:val="003B58B6"/>
    <w:rsid w:val="003D4A1B"/>
    <w:rsid w:val="003F393E"/>
    <w:rsid w:val="003F78D1"/>
    <w:rsid w:val="00421EE9"/>
    <w:rsid w:val="0042548A"/>
    <w:rsid w:val="0043278A"/>
    <w:rsid w:val="004669CC"/>
    <w:rsid w:val="004825C2"/>
    <w:rsid w:val="00497B08"/>
    <w:rsid w:val="00497E2D"/>
    <w:rsid w:val="004B2E4C"/>
    <w:rsid w:val="004B3A52"/>
    <w:rsid w:val="004C63BE"/>
    <w:rsid w:val="004D5069"/>
    <w:rsid w:val="004F2F9C"/>
    <w:rsid w:val="0050741A"/>
    <w:rsid w:val="00537E63"/>
    <w:rsid w:val="00546C89"/>
    <w:rsid w:val="005470E5"/>
    <w:rsid w:val="005531E4"/>
    <w:rsid w:val="00564C21"/>
    <w:rsid w:val="005757A5"/>
    <w:rsid w:val="00582C98"/>
    <w:rsid w:val="005A37E3"/>
    <w:rsid w:val="005D1F00"/>
    <w:rsid w:val="005D5490"/>
    <w:rsid w:val="005D5F02"/>
    <w:rsid w:val="005F14F5"/>
    <w:rsid w:val="00601458"/>
    <w:rsid w:val="0061244D"/>
    <w:rsid w:val="00623FC7"/>
    <w:rsid w:val="006351E7"/>
    <w:rsid w:val="00665B7B"/>
    <w:rsid w:val="00672C17"/>
    <w:rsid w:val="00687648"/>
    <w:rsid w:val="006F4B9D"/>
    <w:rsid w:val="00707329"/>
    <w:rsid w:val="00723515"/>
    <w:rsid w:val="007340D4"/>
    <w:rsid w:val="00736A3C"/>
    <w:rsid w:val="0074032A"/>
    <w:rsid w:val="007459CB"/>
    <w:rsid w:val="00780246"/>
    <w:rsid w:val="00792AD6"/>
    <w:rsid w:val="00796160"/>
    <w:rsid w:val="007B0D9D"/>
    <w:rsid w:val="007B72D0"/>
    <w:rsid w:val="007B7C1F"/>
    <w:rsid w:val="007C632E"/>
    <w:rsid w:val="007E144B"/>
    <w:rsid w:val="007E2718"/>
    <w:rsid w:val="007E2EBE"/>
    <w:rsid w:val="00822F96"/>
    <w:rsid w:val="00825B5A"/>
    <w:rsid w:val="008368B6"/>
    <w:rsid w:val="00836AE3"/>
    <w:rsid w:val="0085085B"/>
    <w:rsid w:val="0085565F"/>
    <w:rsid w:val="00861E5E"/>
    <w:rsid w:val="0087397E"/>
    <w:rsid w:val="00877C2E"/>
    <w:rsid w:val="0088777A"/>
    <w:rsid w:val="008923B0"/>
    <w:rsid w:val="00895EA9"/>
    <w:rsid w:val="008E66BB"/>
    <w:rsid w:val="008F1977"/>
    <w:rsid w:val="008F4570"/>
    <w:rsid w:val="008F53FA"/>
    <w:rsid w:val="008F5814"/>
    <w:rsid w:val="0093710D"/>
    <w:rsid w:val="009452D7"/>
    <w:rsid w:val="009650B1"/>
    <w:rsid w:val="00966539"/>
    <w:rsid w:val="00967C15"/>
    <w:rsid w:val="00981F46"/>
    <w:rsid w:val="0099316C"/>
    <w:rsid w:val="009B77F1"/>
    <w:rsid w:val="009E389E"/>
    <w:rsid w:val="009F1DAB"/>
    <w:rsid w:val="00A25DFE"/>
    <w:rsid w:val="00A722E6"/>
    <w:rsid w:val="00A83DC8"/>
    <w:rsid w:val="00A85701"/>
    <w:rsid w:val="00AA2B63"/>
    <w:rsid w:val="00AA4F85"/>
    <w:rsid w:val="00AA674D"/>
    <w:rsid w:val="00AA7255"/>
    <w:rsid w:val="00AB1D61"/>
    <w:rsid w:val="00AC1F62"/>
    <w:rsid w:val="00B122AD"/>
    <w:rsid w:val="00B23939"/>
    <w:rsid w:val="00B43616"/>
    <w:rsid w:val="00B56E3E"/>
    <w:rsid w:val="00B93FB1"/>
    <w:rsid w:val="00B97B77"/>
    <w:rsid w:val="00BC1C70"/>
    <w:rsid w:val="00C06F12"/>
    <w:rsid w:val="00C3151B"/>
    <w:rsid w:val="00C327BD"/>
    <w:rsid w:val="00C75F0A"/>
    <w:rsid w:val="00C93054"/>
    <w:rsid w:val="00CB0AA0"/>
    <w:rsid w:val="00CB4105"/>
    <w:rsid w:val="00CF0D91"/>
    <w:rsid w:val="00D21F88"/>
    <w:rsid w:val="00D223B1"/>
    <w:rsid w:val="00D269D4"/>
    <w:rsid w:val="00D3297A"/>
    <w:rsid w:val="00D40D95"/>
    <w:rsid w:val="00D43531"/>
    <w:rsid w:val="00D50CFF"/>
    <w:rsid w:val="00D51FC4"/>
    <w:rsid w:val="00D5725E"/>
    <w:rsid w:val="00D7037B"/>
    <w:rsid w:val="00D95563"/>
    <w:rsid w:val="00DB70E2"/>
    <w:rsid w:val="00E02E3E"/>
    <w:rsid w:val="00E035F1"/>
    <w:rsid w:val="00E05967"/>
    <w:rsid w:val="00E11519"/>
    <w:rsid w:val="00E2420E"/>
    <w:rsid w:val="00E33DFA"/>
    <w:rsid w:val="00E51572"/>
    <w:rsid w:val="00E60A5C"/>
    <w:rsid w:val="00E63E62"/>
    <w:rsid w:val="00E854CE"/>
    <w:rsid w:val="00EB4FB3"/>
    <w:rsid w:val="00EB6E97"/>
    <w:rsid w:val="00EE07CE"/>
    <w:rsid w:val="00EF63F1"/>
    <w:rsid w:val="00F00F17"/>
    <w:rsid w:val="00F01581"/>
    <w:rsid w:val="00F01967"/>
    <w:rsid w:val="00F1142A"/>
    <w:rsid w:val="00F47C62"/>
    <w:rsid w:val="00F70932"/>
    <w:rsid w:val="00F75349"/>
    <w:rsid w:val="00FC26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lexAThandschemas/lexAThand" w:url=" " w:name="lexATakty"/>
  <w:shapeDefaults>
    <o:shapedefaults v:ext="edit" spidmax="1026"/>
    <o:shapelayout v:ext="edit">
      <o:idmap v:ext="edit" data="1"/>
    </o:shapelayout>
  </w:shapeDefaults>
  <w:decimalSymbol w:val=","/>
  <w:listSeparator w:val=";"/>
  <w14:docId w14:val="7CE65B4A"/>
  <w15:chartTrackingRefBased/>
  <w15:docId w15:val="{C0921647-B6D6-413D-9A9A-035199C0B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71561"/>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171561"/>
    <w:pPr>
      <w:autoSpaceDE w:val="0"/>
      <w:autoSpaceDN w:val="0"/>
      <w:adjustRightInd w:val="0"/>
      <w:spacing w:after="0" w:line="240" w:lineRule="auto"/>
    </w:pPr>
    <w:rPr>
      <w:rFonts w:ascii="Arial" w:eastAsia="Calibri" w:hAnsi="Arial" w:cs="Arial"/>
      <w:color w:val="000000"/>
      <w:sz w:val="24"/>
      <w:szCs w:val="24"/>
    </w:rPr>
  </w:style>
  <w:style w:type="character" w:styleId="Odwoaniedokomentarza">
    <w:name w:val="annotation reference"/>
    <w:uiPriority w:val="99"/>
    <w:semiHidden/>
    <w:unhideWhenUsed/>
    <w:rsid w:val="00171561"/>
    <w:rPr>
      <w:sz w:val="16"/>
      <w:szCs w:val="16"/>
    </w:rPr>
  </w:style>
  <w:style w:type="paragraph" w:styleId="Tekstkomentarza">
    <w:name w:val="annotation text"/>
    <w:basedOn w:val="Normalny"/>
    <w:link w:val="TekstkomentarzaZnak"/>
    <w:uiPriority w:val="99"/>
    <w:semiHidden/>
    <w:unhideWhenUsed/>
    <w:rsid w:val="0017156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71561"/>
    <w:rPr>
      <w:rFonts w:ascii="Calibri" w:eastAsia="Calibri" w:hAnsi="Calibri" w:cs="Times New Roman"/>
      <w:sz w:val="20"/>
      <w:szCs w:val="20"/>
    </w:rPr>
  </w:style>
  <w:style w:type="character" w:styleId="Hipercze">
    <w:name w:val="Hyperlink"/>
    <w:uiPriority w:val="99"/>
    <w:unhideWhenUsed/>
    <w:rsid w:val="00171561"/>
    <w:rPr>
      <w:color w:val="0563C1"/>
      <w:u w:val="single"/>
    </w:rPr>
  </w:style>
  <w:style w:type="paragraph" w:styleId="Tekstdymka">
    <w:name w:val="Balloon Text"/>
    <w:basedOn w:val="Normalny"/>
    <w:link w:val="TekstdymkaZnak"/>
    <w:uiPriority w:val="99"/>
    <w:semiHidden/>
    <w:unhideWhenUsed/>
    <w:rsid w:val="0017156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71561"/>
    <w:rPr>
      <w:rFonts w:ascii="Segoe UI" w:eastAsia="Calibri" w:hAnsi="Segoe UI" w:cs="Segoe UI"/>
      <w:sz w:val="18"/>
      <w:szCs w:val="18"/>
    </w:rPr>
  </w:style>
  <w:style w:type="paragraph" w:styleId="Akapitzlist">
    <w:name w:val="List Paragraph"/>
    <w:basedOn w:val="Normalny"/>
    <w:uiPriority w:val="34"/>
    <w:qFormat/>
    <w:rsid w:val="00D40D95"/>
    <w:pPr>
      <w:ind w:left="720"/>
      <w:contextualSpacing/>
    </w:pPr>
  </w:style>
  <w:style w:type="paragraph" w:styleId="Nagwek">
    <w:name w:val="header"/>
    <w:basedOn w:val="Normalny"/>
    <w:link w:val="NagwekZnak"/>
    <w:uiPriority w:val="99"/>
    <w:unhideWhenUsed/>
    <w:rsid w:val="0030666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06661"/>
    <w:rPr>
      <w:rFonts w:ascii="Calibri" w:eastAsia="Calibri" w:hAnsi="Calibri" w:cs="Times New Roman"/>
    </w:rPr>
  </w:style>
  <w:style w:type="paragraph" w:styleId="Stopka">
    <w:name w:val="footer"/>
    <w:basedOn w:val="Normalny"/>
    <w:link w:val="StopkaZnak"/>
    <w:uiPriority w:val="99"/>
    <w:unhideWhenUsed/>
    <w:rsid w:val="0030666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06661"/>
    <w:rPr>
      <w:rFonts w:ascii="Calibri" w:eastAsia="Calibri" w:hAnsi="Calibri" w:cs="Times New Roman"/>
    </w:rPr>
  </w:style>
  <w:style w:type="character" w:styleId="UyteHipercze">
    <w:name w:val="FollowedHyperlink"/>
    <w:basedOn w:val="Domylnaczcionkaakapitu"/>
    <w:uiPriority w:val="99"/>
    <w:semiHidden/>
    <w:unhideWhenUsed/>
    <w:rsid w:val="005F14F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774921">
      <w:bodyDiv w:val="1"/>
      <w:marLeft w:val="0"/>
      <w:marRight w:val="0"/>
      <w:marTop w:val="0"/>
      <w:marBottom w:val="0"/>
      <w:divBdr>
        <w:top w:val="none" w:sz="0" w:space="0" w:color="auto"/>
        <w:left w:val="none" w:sz="0" w:space="0" w:color="auto"/>
        <w:bottom w:val="none" w:sz="0" w:space="0" w:color="auto"/>
        <w:right w:val="none" w:sz="0" w:space="0" w:color="auto"/>
      </w:divBdr>
    </w:div>
    <w:div w:id="535122241">
      <w:bodyDiv w:val="1"/>
      <w:marLeft w:val="0"/>
      <w:marRight w:val="0"/>
      <w:marTop w:val="0"/>
      <w:marBottom w:val="0"/>
      <w:divBdr>
        <w:top w:val="none" w:sz="0" w:space="0" w:color="auto"/>
        <w:left w:val="none" w:sz="0" w:space="0" w:color="auto"/>
        <w:bottom w:val="none" w:sz="0" w:space="0" w:color="auto"/>
        <w:right w:val="none" w:sz="0" w:space="0" w:color="auto"/>
      </w:divBdr>
    </w:div>
    <w:div w:id="535313371">
      <w:bodyDiv w:val="1"/>
      <w:marLeft w:val="0"/>
      <w:marRight w:val="0"/>
      <w:marTop w:val="0"/>
      <w:marBottom w:val="0"/>
      <w:divBdr>
        <w:top w:val="none" w:sz="0" w:space="0" w:color="auto"/>
        <w:left w:val="none" w:sz="0" w:space="0" w:color="auto"/>
        <w:bottom w:val="none" w:sz="0" w:space="0" w:color="auto"/>
        <w:right w:val="none" w:sz="0" w:space="0" w:color="auto"/>
      </w:divBdr>
    </w:div>
    <w:div w:id="906763832">
      <w:bodyDiv w:val="1"/>
      <w:marLeft w:val="0"/>
      <w:marRight w:val="0"/>
      <w:marTop w:val="0"/>
      <w:marBottom w:val="0"/>
      <w:divBdr>
        <w:top w:val="none" w:sz="0" w:space="0" w:color="auto"/>
        <w:left w:val="none" w:sz="0" w:space="0" w:color="auto"/>
        <w:bottom w:val="none" w:sz="0" w:space="0" w:color="auto"/>
        <w:right w:val="none" w:sz="0" w:space="0" w:color="auto"/>
      </w:divBdr>
    </w:div>
    <w:div w:id="913395688">
      <w:bodyDiv w:val="1"/>
      <w:marLeft w:val="0"/>
      <w:marRight w:val="0"/>
      <w:marTop w:val="0"/>
      <w:marBottom w:val="0"/>
      <w:divBdr>
        <w:top w:val="none" w:sz="0" w:space="0" w:color="auto"/>
        <w:left w:val="none" w:sz="0" w:space="0" w:color="auto"/>
        <w:bottom w:val="none" w:sz="0" w:space="0" w:color="auto"/>
        <w:right w:val="none" w:sz="0" w:space="0" w:color="auto"/>
      </w:divBdr>
    </w:div>
    <w:div w:id="986129839">
      <w:bodyDiv w:val="1"/>
      <w:marLeft w:val="0"/>
      <w:marRight w:val="0"/>
      <w:marTop w:val="0"/>
      <w:marBottom w:val="0"/>
      <w:divBdr>
        <w:top w:val="none" w:sz="0" w:space="0" w:color="auto"/>
        <w:left w:val="none" w:sz="0" w:space="0" w:color="auto"/>
        <w:bottom w:val="none" w:sz="0" w:space="0" w:color="auto"/>
        <w:right w:val="none" w:sz="0" w:space="0" w:color="auto"/>
      </w:divBdr>
    </w:div>
    <w:div w:id="1776904858">
      <w:bodyDiv w:val="1"/>
      <w:marLeft w:val="0"/>
      <w:marRight w:val="0"/>
      <w:marTop w:val="0"/>
      <w:marBottom w:val="0"/>
      <w:divBdr>
        <w:top w:val="none" w:sz="0" w:space="0" w:color="auto"/>
        <w:left w:val="none" w:sz="0" w:space="0" w:color="auto"/>
        <w:bottom w:val="none" w:sz="0" w:space="0" w:color="auto"/>
        <w:right w:val="none" w:sz="0" w:space="0" w:color="auto"/>
      </w:divBdr>
    </w:div>
    <w:div w:id="1843930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wieczor@mpk.krakow.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mpk.krakow.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kdubiel@mpk.krakow.pl" TargetMode="External"/><Relationship Id="rId4" Type="http://schemas.openxmlformats.org/officeDocument/2006/relationships/webSettings" Target="webSettings.xml"/><Relationship Id="rId9" Type="http://schemas.openxmlformats.org/officeDocument/2006/relationships/hyperlink" Target="mailto:abujak@mpk.krakow.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Pages>5</Pages>
  <Words>1891</Words>
  <Characters>11348</Characters>
  <Application>Microsoft Office Word</Application>
  <DocSecurity>0</DocSecurity>
  <Lines>94</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Gruszczyński Paweł</dc:creator>
  <cp:keywords/>
  <dc:description/>
  <cp:lastModifiedBy>Dubiel Kamil</cp:lastModifiedBy>
  <cp:revision>13</cp:revision>
  <dcterms:created xsi:type="dcterms:W3CDTF">2025-07-09T11:10:00Z</dcterms:created>
  <dcterms:modified xsi:type="dcterms:W3CDTF">2025-10-21T05:15:00Z</dcterms:modified>
</cp:coreProperties>
</file>