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1A9F8" w14:textId="77777777" w:rsidR="0002194F" w:rsidRPr="00E51789" w:rsidRDefault="0002194F" w:rsidP="00E51789">
      <w:pPr>
        <w:pStyle w:val="text-center"/>
        <w:spacing w:before="0" w:beforeAutospacing="0" w:after="80" w:afterAutospacing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51789">
        <w:rPr>
          <w:rFonts w:ascii="Arial" w:hAnsi="Arial" w:cs="Arial"/>
          <w:b/>
          <w:bCs/>
          <w:sz w:val="20"/>
          <w:szCs w:val="20"/>
        </w:rPr>
        <w:t xml:space="preserve">REGULAMIN PRZEPROWADZANIA </w:t>
      </w:r>
      <w:r w:rsidR="00697D26" w:rsidRPr="00E51789">
        <w:rPr>
          <w:rFonts w:ascii="Arial" w:hAnsi="Arial" w:cs="Arial"/>
          <w:b/>
          <w:sz w:val="20"/>
          <w:szCs w:val="20"/>
        </w:rPr>
        <w:t>WSTĘPNYCH KONSULTACJACH RYNKOWYCH</w:t>
      </w:r>
    </w:p>
    <w:p w14:paraId="5FB2699B" w14:textId="77777777" w:rsidR="0002194F" w:rsidRPr="00E51789" w:rsidRDefault="0002194F" w:rsidP="00E51789">
      <w:pPr>
        <w:pStyle w:val="text-center"/>
        <w:spacing w:before="0" w:beforeAutospacing="0" w:after="8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E51789">
        <w:rPr>
          <w:rFonts w:ascii="Arial" w:hAnsi="Arial" w:cs="Arial"/>
          <w:b/>
          <w:bCs/>
          <w:sz w:val="20"/>
          <w:szCs w:val="20"/>
        </w:rPr>
        <w:t>§ 1</w:t>
      </w:r>
    </w:p>
    <w:p w14:paraId="5A8A4955" w14:textId="77777777" w:rsidR="0002194F" w:rsidRPr="00E51789" w:rsidRDefault="0002194F" w:rsidP="0038295B">
      <w:pPr>
        <w:pStyle w:val="text-center"/>
        <w:spacing w:before="0" w:beforeAutospacing="0" w:after="8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E51789">
        <w:rPr>
          <w:rFonts w:ascii="Arial" w:hAnsi="Arial" w:cs="Arial"/>
          <w:b/>
          <w:bCs/>
          <w:sz w:val="20"/>
          <w:szCs w:val="20"/>
        </w:rPr>
        <w:t>Definicje</w:t>
      </w:r>
    </w:p>
    <w:p w14:paraId="062C1C8C" w14:textId="77777777" w:rsidR="0002194F" w:rsidRPr="00F12F21" w:rsidRDefault="0002194F" w:rsidP="00F12F21">
      <w:pPr>
        <w:pStyle w:val="text-left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Ilekroć w niniejszym regulaminie jest mowa o:</w:t>
      </w:r>
    </w:p>
    <w:p w14:paraId="423BB524" w14:textId="7BBB068F" w:rsidR="0002194F" w:rsidRDefault="0002194F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Ogłoszeniu</w:t>
      </w:r>
      <w:r w:rsidR="0038295B">
        <w:rPr>
          <w:rFonts w:ascii="Arial" w:hAnsi="Arial" w:cs="Arial"/>
          <w:sz w:val="20"/>
          <w:szCs w:val="20"/>
        </w:rPr>
        <w:t xml:space="preserve"> - rozumie się przez to O</w:t>
      </w:r>
      <w:r w:rsidRPr="00F12F21">
        <w:rPr>
          <w:rFonts w:ascii="Arial" w:hAnsi="Arial" w:cs="Arial"/>
          <w:sz w:val="20"/>
          <w:szCs w:val="20"/>
        </w:rPr>
        <w:t xml:space="preserve">głoszenie o </w:t>
      </w:r>
      <w:r w:rsidR="00697D26" w:rsidRPr="00F12F21">
        <w:rPr>
          <w:rFonts w:ascii="Arial" w:hAnsi="Arial" w:cs="Arial"/>
          <w:sz w:val="20"/>
          <w:szCs w:val="20"/>
        </w:rPr>
        <w:t>konsultacjach</w:t>
      </w:r>
      <w:r w:rsidR="0038295B">
        <w:rPr>
          <w:rFonts w:ascii="Arial" w:hAnsi="Arial" w:cs="Arial"/>
          <w:sz w:val="20"/>
          <w:szCs w:val="20"/>
        </w:rPr>
        <w:t xml:space="preserve"> rynkowych zamieszczone na stronie internetowej Zamawiającego </w:t>
      </w:r>
    </w:p>
    <w:p w14:paraId="2A7210DE" w14:textId="1C443032" w:rsidR="0038295B" w:rsidRPr="00C50E96" w:rsidRDefault="0002194F" w:rsidP="003F522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C50E96">
        <w:rPr>
          <w:rFonts w:ascii="Arial" w:hAnsi="Arial" w:cs="Arial"/>
          <w:b/>
          <w:sz w:val="20"/>
          <w:szCs w:val="20"/>
        </w:rPr>
        <w:t>Postępowaniu</w:t>
      </w:r>
      <w:r w:rsidRPr="00C50E96">
        <w:rPr>
          <w:rFonts w:ascii="Arial" w:hAnsi="Arial" w:cs="Arial"/>
          <w:sz w:val="20"/>
          <w:szCs w:val="20"/>
        </w:rPr>
        <w:t xml:space="preserve"> - rozumie się przez to planowane postępowanie o udziel</w:t>
      </w:r>
      <w:r w:rsidR="0038295B" w:rsidRPr="00C50E96">
        <w:rPr>
          <w:rFonts w:ascii="Arial" w:hAnsi="Arial" w:cs="Arial"/>
          <w:sz w:val="20"/>
          <w:szCs w:val="20"/>
        </w:rPr>
        <w:t>enie z</w:t>
      </w:r>
      <w:r w:rsidR="00AA5B00" w:rsidRPr="00C50E96">
        <w:rPr>
          <w:rFonts w:ascii="Arial" w:hAnsi="Arial" w:cs="Arial"/>
          <w:sz w:val="20"/>
          <w:szCs w:val="20"/>
        </w:rPr>
        <w:t xml:space="preserve">amówienia </w:t>
      </w:r>
      <w:r w:rsidR="003F522B">
        <w:rPr>
          <w:rFonts w:ascii="Arial" w:hAnsi="Arial" w:cs="Arial"/>
          <w:sz w:val="20"/>
          <w:szCs w:val="20"/>
        </w:rPr>
        <w:t xml:space="preserve">lub zawarcie umowy ramowej </w:t>
      </w:r>
      <w:r w:rsidR="0038295B" w:rsidRPr="00C50E96">
        <w:rPr>
          <w:rFonts w:ascii="Arial" w:hAnsi="Arial" w:cs="Arial"/>
          <w:sz w:val="20"/>
          <w:szCs w:val="20"/>
        </w:rPr>
        <w:t xml:space="preserve">na </w:t>
      </w:r>
      <w:r w:rsidR="003F522B">
        <w:rPr>
          <w:rFonts w:ascii="Arial" w:hAnsi="Arial" w:cs="Arial"/>
          <w:sz w:val="20"/>
          <w:szCs w:val="20"/>
        </w:rPr>
        <w:t xml:space="preserve">zakup </w:t>
      </w:r>
      <w:r w:rsidR="003F522B" w:rsidRPr="003F522B">
        <w:rPr>
          <w:rFonts w:ascii="Arial" w:hAnsi="Arial" w:cs="Arial"/>
          <w:sz w:val="20"/>
          <w:szCs w:val="20"/>
        </w:rPr>
        <w:t>niskopodłogowych, przegubowych wagonów tramwajowych</w:t>
      </w:r>
    </w:p>
    <w:p w14:paraId="3DEF09B6" w14:textId="00E008F3" w:rsidR="0038295B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Regulaminie</w:t>
      </w:r>
      <w:r w:rsidRPr="00F12F21">
        <w:rPr>
          <w:rFonts w:ascii="Arial" w:hAnsi="Arial" w:cs="Arial"/>
          <w:sz w:val="20"/>
          <w:szCs w:val="20"/>
        </w:rPr>
        <w:t xml:space="preserve"> - rozumie się przez to niniejszy regulamin przeprowadzania konsultacji; </w:t>
      </w:r>
    </w:p>
    <w:p w14:paraId="1936110D" w14:textId="21012098" w:rsidR="0038295B" w:rsidRPr="00F12F21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Uczestniku</w:t>
      </w:r>
      <w:r w:rsidRPr="00F12F21">
        <w:rPr>
          <w:rFonts w:ascii="Arial" w:hAnsi="Arial" w:cs="Arial"/>
          <w:sz w:val="20"/>
          <w:szCs w:val="20"/>
        </w:rPr>
        <w:t xml:space="preserve"> - rozumie się przez to podmiot biorący udział w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 xml:space="preserve">onsultacjach </w:t>
      </w:r>
    </w:p>
    <w:p w14:paraId="456738FA" w14:textId="5F8BB62E" w:rsidR="0002194F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 xml:space="preserve">ustawa </w:t>
      </w:r>
      <w:r w:rsidR="0002194F" w:rsidRPr="0038295B">
        <w:rPr>
          <w:rFonts w:ascii="Arial" w:hAnsi="Arial" w:cs="Arial"/>
          <w:b/>
          <w:sz w:val="20"/>
          <w:szCs w:val="20"/>
        </w:rPr>
        <w:t>PZP</w:t>
      </w:r>
      <w:r w:rsidR="0002194F" w:rsidRPr="00F12F21">
        <w:rPr>
          <w:rFonts w:ascii="Arial" w:hAnsi="Arial" w:cs="Arial"/>
          <w:sz w:val="20"/>
          <w:szCs w:val="20"/>
        </w:rPr>
        <w:t xml:space="preserve"> - rozumie się przez to ustawę z dnia </w:t>
      </w:r>
      <w:r w:rsidR="00697D26" w:rsidRPr="00F12F21">
        <w:rPr>
          <w:rFonts w:ascii="Arial" w:hAnsi="Arial" w:cs="Arial"/>
          <w:sz w:val="20"/>
          <w:szCs w:val="20"/>
        </w:rPr>
        <w:t>11 września 2019</w:t>
      </w:r>
      <w:r w:rsidR="0002194F" w:rsidRPr="00F12F21">
        <w:rPr>
          <w:rFonts w:ascii="Arial" w:hAnsi="Arial" w:cs="Arial"/>
          <w:sz w:val="20"/>
          <w:szCs w:val="20"/>
        </w:rPr>
        <w:t xml:space="preserve"> r. Prawo zamówie</w:t>
      </w:r>
      <w:r w:rsidR="00AA5B00" w:rsidRPr="00F12F21">
        <w:rPr>
          <w:rFonts w:ascii="Arial" w:hAnsi="Arial" w:cs="Arial"/>
          <w:sz w:val="20"/>
          <w:szCs w:val="20"/>
        </w:rPr>
        <w:t>ń publicznych</w:t>
      </w:r>
      <w:r>
        <w:rPr>
          <w:rFonts w:ascii="Arial" w:hAnsi="Arial" w:cs="Arial"/>
          <w:sz w:val="20"/>
          <w:szCs w:val="20"/>
        </w:rPr>
        <w:t xml:space="preserve"> (</w:t>
      </w:r>
      <w:r w:rsidR="003F522B">
        <w:rPr>
          <w:rFonts w:ascii="Arial" w:hAnsi="Arial" w:cs="Arial"/>
          <w:sz w:val="20"/>
          <w:szCs w:val="20"/>
        </w:rPr>
        <w:t>tj. Dz. U. z 2022, poz. 1710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>. zm.)</w:t>
      </w:r>
      <w:r w:rsidR="0002194F" w:rsidRPr="00F12F21">
        <w:rPr>
          <w:rFonts w:ascii="Arial" w:hAnsi="Arial" w:cs="Arial"/>
          <w:sz w:val="20"/>
          <w:szCs w:val="20"/>
        </w:rPr>
        <w:t xml:space="preserve">; </w:t>
      </w:r>
    </w:p>
    <w:p w14:paraId="44EAB667" w14:textId="2BAE7420" w:rsidR="0038295B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Wstępnych konsultacjach rynkowych</w:t>
      </w:r>
      <w:r>
        <w:rPr>
          <w:rFonts w:ascii="Arial" w:hAnsi="Arial" w:cs="Arial"/>
          <w:sz w:val="20"/>
          <w:szCs w:val="20"/>
        </w:rPr>
        <w:t xml:space="preserve"> lub </w:t>
      </w:r>
      <w:r w:rsidRPr="0038295B">
        <w:rPr>
          <w:rFonts w:ascii="Arial" w:hAnsi="Arial" w:cs="Arial"/>
          <w:b/>
          <w:sz w:val="20"/>
          <w:szCs w:val="20"/>
        </w:rPr>
        <w:t>Konsultacjach</w:t>
      </w:r>
      <w:r w:rsidRPr="00F12F21">
        <w:rPr>
          <w:rFonts w:ascii="Arial" w:hAnsi="Arial" w:cs="Arial"/>
          <w:sz w:val="20"/>
          <w:szCs w:val="20"/>
        </w:rPr>
        <w:t xml:space="preserve"> - rozumie się przez to </w:t>
      </w:r>
      <w:r>
        <w:rPr>
          <w:rFonts w:ascii="Arial" w:hAnsi="Arial" w:cs="Arial"/>
          <w:sz w:val="20"/>
          <w:szCs w:val="20"/>
        </w:rPr>
        <w:t xml:space="preserve">wstępne </w:t>
      </w:r>
      <w:r w:rsidRPr="00F12F21">
        <w:rPr>
          <w:rFonts w:ascii="Arial" w:hAnsi="Arial" w:cs="Arial"/>
          <w:sz w:val="20"/>
          <w:szCs w:val="20"/>
        </w:rPr>
        <w:t>konsultacje rynkow</w:t>
      </w:r>
      <w:r>
        <w:rPr>
          <w:rFonts w:ascii="Arial" w:hAnsi="Arial" w:cs="Arial"/>
          <w:sz w:val="20"/>
          <w:szCs w:val="20"/>
        </w:rPr>
        <w:t xml:space="preserve">e będące przedmiotem ogłoszenia, przeprowadzane na podstawie art. 84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14:paraId="7027DE2B" w14:textId="77777777" w:rsidR="00371114" w:rsidRPr="00371114" w:rsidRDefault="00371114" w:rsidP="00371114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71114">
        <w:rPr>
          <w:rFonts w:ascii="Arial" w:hAnsi="Arial" w:cs="Arial"/>
          <w:b/>
          <w:sz w:val="20"/>
          <w:szCs w:val="20"/>
        </w:rPr>
        <w:t>Wykonawcy</w:t>
      </w:r>
      <w:r w:rsidRPr="00371114">
        <w:rPr>
          <w:rFonts w:ascii="Arial" w:hAnsi="Arial" w:cs="Arial"/>
          <w:sz w:val="20"/>
          <w:szCs w:val="20"/>
        </w:rPr>
        <w:t xml:space="preserve"> - rozumie się przez to osobę fizyczną, osobę prawną albo jednostkę organizacyjną nieposiadającą osobowości prawnej, która bierze udział w Postępowaniu lub której udzielono Zamówienia</w:t>
      </w:r>
    </w:p>
    <w:p w14:paraId="0B08FAE0" w14:textId="78A031B2" w:rsidR="0038295B" w:rsidRPr="00F12F21" w:rsidRDefault="0038295B" w:rsidP="0038295B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Zamawiającym</w:t>
      </w:r>
      <w:r w:rsidRPr="00F12F21">
        <w:rPr>
          <w:rFonts w:ascii="Arial" w:hAnsi="Arial" w:cs="Arial"/>
          <w:sz w:val="20"/>
          <w:szCs w:val="20"/>
        </w:rPr>
        <w:t xml:space="preserve"> - rozumie się przez to Miejskie Przedsiębiorstwo Komunika</w:t>
      </w:r>
      <w:r w:rsidR="00371114">
        <w:rPr>
          <w:rFonts w:ascii="Arial" w:hAnsi="Arial" w:cs="Arial"/>
          <w:sz w:val="20"/>
          <w:szCs w:val="20"/>
        </w:rPr>
        <w:t>cyjne Spółka Akcyjna w Krakowie</w:t>
      </w:r>
    </w:p>
    <w:p w14:paraId="121A60FF" w14:textId="0A507D5F" w:rsidR="00371114" w:rsidRPr="00371114" w:rsidRDefault="00371114" w:rsidP="00371114">
      <w:pPr>
        <w:pStyle w:val="text-justify"/>
        <w:numPr>
          <w:ilvl w:val="0"/>
          <w:numId w:val="36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371114">
        <w:rPr>
          <w:rFonts w:ascii="Arial" w:hAnsi="Arial" w:cs="Arial"/>
          <w:b/>
          <w:sz w:val="20"/>
          <w:szCs w:val="20"/>
        </w:rPr>
        <w:t>Zamówieniu</w:t>
      </w:r>
      <w:r w:rsidRPr="00371114">
        <w:rPr>
          <w:rFonts w:ascii="Arial" w:hAnsi="Arial" w:cs="Arial"/>
          <w:sz w:val="20"/>
          <w:szCs w:val="20"/>
        </w:rPr>
        <w:t xml:space="preserve"> - rozumie się przez to umowę odpłatną </w:t>
      </w:r>
      <w:r>
        <w:rPr>
          <w:rFonts w:ascii="Arial" w:hAnsi="Arial" w:cs="Arial"/>
          <w:sz w:val="20"/>
          <w:szCs w:val="20"/>
        </w:rPr>
        <w:t>zawieraną między Zamawiającym a </w:t>
      </w:r>
      <w:r w:rsidRPr="00371114">
        <w:rPr>
          <w:rFonts w:ascii="Arial" w:hAnsi="Arial" w:cs="Arial"/>
          <w:sz w:val="20"/>
          <w:szCs w:val="20"/>
        </w:rPr>
        <w:t xml:space="preserve">wybranym w Postępowaniu Wykonawcą, </w:t>
      </w:r>
    </w:p>
    <w:p w14:paraId="401071FF" w14:textId="77777777" w:rsidR="0002194F" w:rsidRPr="0038295B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8295B">
        <w:rPr>
          <w:rFonts w:ascii="Arial" w:hAnsi="Arial" w:cs="Arial"/>
          <w:b/>
          <w:sz w:val="20"/>
          <w:szCs w:val="20"/>
        </w:rPr>
        <w:t>§ 2</w:t>
      </w:r>
    </w:p>
    <w:p w14:paraId="51F21C5A" w14:textId="77777777" w:rsidR="0002194F" w:rsidRPr="00F12F21" w:rsidRDefault="0002194F" w:rsidP="0038295B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Zakres Regulaminu</w:t>
      </w:r>
    </w:p>
    <w:p w14:paraId="503684EE" w14:textId="3DCBE9ED" w:rsidR="0002194F" w:rsidRDefault="0002194F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Regulamin określa zasady prowadzenia przez Zamawiającego </w:t>
      </w:r>
      <w:r w:rsidR="00697D26" w:rsidRPr="00F12F21">
        <w:rPr>
          <w:rFonts w:ascii="Arial" w:hAnsi="Arial" w:cs="Arial"/>
          <w:sz w:val="20"/>
          <w:szCs w:val="20"/>
        </w:rPr>
        <w:t>wstępnych konsultacji rynkowych</w:t>
      </w:r>
      <w:r w:rsidRPr="00F12F21">
        <w:rPr>
          <w:rFonts w:ascii="Arial" w:hAnsi="Arial" w:cs="Arial"/>
          <w:sz w:val="20"/>
          <w:szCs w:val="20"/>
        </w:rPr>
        <w:t xml:space="preserve">, poprzedzającego Postępowanie. </w:t>
      </w:r>
    </w:p>
    <w:p w14:paraId="56968F4D" w14:textId="1B16C0C3" w:rsidR="0002194F" w:rsidRPr="00F12F21" w:rsidRDefault="0002194F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Wybór Wykonawcy Zamówienia zostanie dokonany w trakcie odrębnego Postępowania</w:t>
      </w:r>
      <w:r w:rsidR="0038295B">
        <w:rPr>
          <w:rFonts w:ascii="Arial" w:hAnsi="Arial" w:cs="Arial"/>
          <w:sz w:val="20"/>
          <w:szCs w:val="20"/>
        </w:rPr>
        <w:t xml:space="preserve">. </w:t>
      </w:r>
    </w:p>
    <w:p w14:paraId="69046BF0" w14:textId="3DDCAE5A" w:rsidR="0002194F" w:rsidRPr="00F12F21" w:rsidRDefault="00697D26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Wstępne konsultacje rynkowe </w:t>
      </w:r>
      <w:r w:rsidR="0002194F" w:rsidRPr="00F12F21">
        <w:rPr>
          <w:rFonts w:ascii="Arial" w:hAnsi="Arial" w:cs="Arial"/>
          <w:sz w:val="20"/>
          <w:szCs w:val="20"/>
        </w:rPr>
        <w:t>prowadzon</w:t>
      </w:r>
      <w:r w:rsidRPr="00F12F21">
        <w:rPr>
          <w:rFonts w:ascii="Arial" w:hAnsi="Arial" w:cs="Arial"/>
          <w:sz w:val="20"/>
          <w:szCs w:val="20"/>
        </w:rPr>
        <w:t>e</w:t>
      </w:r>
      <w:r w:rsidR="0002194F" w:rsidRPr="00F12F21">
        <w:rPr>
          <w:rFonts w:ascii="Arial" w:hAnsi="Arial" w:cs="Arial"/>
          <w:sz w:val="20"/>
          <w:szCs w:val="20"/>
        </w:rPr>
        <w:t xml:space="preserve"> </w:t>
      </w:r>
      <w:r w:rsidRPr="00F12F21">
        <w:rPr>
          <w:rFonts w:ascii="Arial" w:hAnsi="Arial" w:cs="Arial"/>
          <w:sz w:val="20"/>
          <w:szCs w:val="20"/>
        </w:rPr>
        <w:t>są</w:t>
      </w:r>
      <w:r w:rsidR="0002194F" w:rsidRPr="00F12F21">
        <w:rPr>
          <w:rFonts w:ascii="Arial" w:hAnsi="Arial" w:cs="Arial"/>
          <w:sz w:val="20"/>
          <w:szCs w:val="20"/>
        </w:rPr>
        <w:t xml:space="preserve"> na podstawie i zgodnie z </w:t>
      </w:r>
      <w:r w:rsidR="0038295B">
        <w:rPr>
          <w:rFonts w:ascii="Arial" w:hAnsi="Arial" w:cs="Arial"/>
          <w:sz w:val="20"/>
          <w:szCs w:val="20"/>
        </w:rPr>
        <w:t>Regulaminem, z </w:t>
      </w:r>
      <w:r w:rsidR="005D78CC" w:rsidRPr="00F12F21">
        <w:rPr>
          <w:rFonts w:ascii="Arial" w:hAnsi="Arial" w:cs="Arial"/>
          <w:sz w:val="20"/>
          <w:szCs w:val="20"/>
        </w:rPr>
        <w:t xml:space="preserve">odpowiednim zastosowaniem </w:t>
      </w:r>
      <w:r w:rsidR="0002194F" w:rsidRPr="00F12F21">
        <w:rPr>
          <w:rFonts w:ascii="Arial" w:hAnsi="Arial" w:cs="Arial"/>
          <w:sz w:val="20"/>
          <w:szCs w:val="20"/>
        </w:rPr>
        <w:t xml:space="preserve">art. </w:t>
      </w:r>
      <w:r w:rsidRPr="00F12F21">
        <w:rPr>
          <w:rFonts w:ascii="Arial" w:hAnsi="Arial" w:cs="Arial"/>
          <w:sz w:val="20"/>
          <w:szCs w:val="20"/>
        </w:rPr>
        <w:t xml:space="preserve">84 </w:t>
      </w:r>
      <w:r w:rsidR="0002194F" w:rsidRPr="00F12F21">
        <w:rPr>
          <w:rFonts w:ascii="Arial" w:hAnsi="Arial" w:cs="Arial"/>
          <w:sz w:val="20"/>
          <w:szCs w:val="20"/>
        </w:rPr>
        <w:t xml:space="preserve"> </w:t>
      </w:r>
      <w:r w:rsidR="0038295B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38295B">
        <w:rPr>
          <w:rFonts w:ascii="Arial" w:hAnsi="Arial" w:cs="Arial"/>
          <w:sz w:val="20"/>
          <w:szCs w:val="20"/>
        </w:rPr>
        <w:t>Pzp</w:t>
      </w:r>
      <w:proofErr w:type="spellEnd"/>
      <w:r w:rsidR="0002194F" w:rsidRPr="00F12F21">
        <w:rPr>
          <w:rFonts w:ascii="Arial" w:hAnsi="Arial" w:cs="Arial"/>
          <w:sz w:val="20"/>
          <w:szCs w:val="20"/>
        </w:rPr>
        <w:t>.</w:t>
      </w:r>
    </w:p>
    <w:p w14:paraId="69ADD6C3" w14:textId="2E6829E4" w:rsidR="0002194F" w:rsidRPr="00F12F21" w:rsidRDefault="00697D26" w:rsidP="00F12F21">
      <w:pPr>
        <w:pStyle w:val="text-justify"/>
        <w:numPr>
          <w:ilvl w:val="0"/>
          <w:numId w:val="26"/>
        </w:numPr>
        <w:spacing w:before="0" w:beforeAutospacing="0" w:after="0" w:afterAutospacing="0" w:line="276" w:lineRule="auto"/>
        <w:ind w:left="567" w:hanging="425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Wstępne konsultacje rynkowe</w:t>
      </w:r>
      <w:r w:rsidR="0002194F" w:rsidRPr="00F12F21">
        <w:rPr>
          <w:rFonts w:ascii="Arial" w:hAnsi="Arial" w:cs="Arial"/>
          <w:sz w:val="20"/>
          <w:szCs w:val="20"/>
        </w:rPr>
        <w:t xml:space="preserve"> prowadzi się </w:t>
      </w:r>
      <w:r w:rsidRPr="00F12F21">
        <w:rPr>
          <w:rFonts w:ascii="Arial" w:hAnsi="Arial" w:cs="Arial"/>
          <w:sz w:val="20"/>
          <w:szCs w:val="20"/>
        </w:rPr>
        <w:t>sposób, który nie powoduje zakłócenia konkurencji ani naruszenia zasad równego t</w:t>
      </w:r>
      <w:r w:rsidR="0038295B">
        <w:rPr>
          <w:rFonts w:ascii="Arial" w:hAnsi="Arial" w:cs="Arial"/>
          <w:sz w:val="20"/>
          <w:szCs w:val="20"/>
        </w:rPr>
        <w:t xml:space="preserve">raktowania </w:t>
      </w:r>
      <w:r w:rsidRPr="00F12F21">
        <w:rPr>
          <w:rFonts w:ascii="Arial" w:hAnsi="Arial" w:cs="Arial"/>
          <w:sz w:val="20"/>
          <w:szCs w:val="20"/>
        </w:rPr>
        <w:t xml:space="preserve">i przejrzystości. </w:t>
      </w:r>
    </w:p>
    <w:p w14:paraId="329C1B93" w14:textId="77777777" w:rsidR="00F12F21" w:rsidRDefault="00F12F21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695C6D8" w14:textId="7B64167B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3</w:t>
      </w:r>
    </w:p>
    <w:p w14:paraId="2AFA1C92" w14:textId="0F7880A9" w:rsidR="0002194F" w:rsidRPr="00C50E96" w:rsidRDefault="00371114" w:rsidP="00371114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C50E96">
        <w:rPr>
          <w:rFonts w:ascii="Arial" w:hAnsi="Arial" w:cs="Arial"/>
          <w:b/>
          <w:bCs/>
          <w:sz w:val="20"/>
          <w:szCs w:val="20"/>
        </w:rPr>
        <w:t>Cel i p</w:t>
      </w:r>
      <w:r w:rsidR="0002194F" w:rsidRPr="00C50E96">
        <w:rPr>
          <w:rFonts w:ascii="Arial" w:hAnsi="Arial" w:cs="Arial"/>
          <w:b/>
          <w:bCs/>
          <w:sz w:val="20"/>
          <w:szCs w:val="20"/>
        </w:rPr>
        <w:t xml:space="preserve">rzedmiot </w:t>
      </w:r>
      <w:r w:rsidR="00697D26" w:rsidRPr="00C50E96">
        <w:rPr>
          <w:rFonts w:ascii="Arial" w:hAnsi="Arial" w:cs="Arial"/>
          <w:b/>
          <w:sz w:val="20"/>
          <w:szCs w:val="20"/>
          <w:lang w:bidi="en-US"/>
        </w:rPr>
        <w:t>wstępnych konsultacjach rynkowych</w:t>
      </w:r>
    </w:p>
    <w:p w14:paraId="2DA4351F" w14:textId="2C5DC553" w:rsidR="00147B53" w:rsidRPr="00C50E96" w:rsidRDefault="00147B53" w:rsidP="00147B53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283"/>
        <w:contextualSpacing/>
        <w:jc w:val="both"/>
        <w:rPr>
          <w:rFonts w:ascii="Arial" w:hAnsi="Arial" w:cs="Arial"/>
        </w:rPr>
      </w:pPr>
      <w:r w:rsidRPr="00C50E96">
        <w:rPr>
          <w:rFonts w:ascii="Arial" w:hAnsi="Arial" w:cs="Arial"/>
        </w:rPr>
        <w:t xml:space="preserve">Celem przeprowadzenia wstępnych konsultacji rynkowych jest doradztwo oraz uzyskanie informacji w zakresie niezbędnym do </w:t>
      </w:r>
      <w:r w:rsidRPr="00C50E96">
        <w:rPr>
          <w:rFonts w:ascii="Arial" w:hAnsi="Arial" w:cs="Arial"/>
          <w:b/>
        </w:rPr>
        <w:t xml:space="preserve">precyzyjnego przygotowania Postępowania, w tym w szczególności opisu przedmiotu zamówienia. </w:t>
      </w:r>
    </w:p>
    <w:p w14:paraId="45E17BF4" w14:textId="77777777" w:rsidR="002A5FCE" w:rsidRPr="00152910" w:rsidRDefault="002A5FCE" w:rsidP="002A5FCE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283"/>
        <w:contextualSpacing/>
        <w:jc w:val="both"/>
        <w:rPr>
          <w:rFonts w:ascii="Arial" w:hAnsi="Arial" w:cs="Arial"/>
          <w:b/>
        </w:rPr>
      </w:pPr>
      <w:r w:rsidRPr="00152910">
        <w:rPr>
          <w:rFonts w:ascii="Arial" w:hAnsi="Arial" w:cs="Arial"/>
          <w:b/>
        </w:rPr>
        <w:t xml:space="preserve">Do roku 2026r. Zamawiający planuje zakup łącznie do 60 sztuk niskopodłogowych, przegubowych wagonów tramwajowych, przy czym w pierwszej kolejności planowany jest zakup 30 sztuk, z których 10 sztuk to wagony dwukierunkowe.  </w:t>
      </w:r>
    </w:p>
    <w:p w14:paraId="073989F7" w14:textId="77777777" w:rsidR="00423056" w:rsidRPr="00F94459" w:rsidRDefault="00423056" w:rsidP="00423056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283"/>
        <w:contextualSpacing/>
        <w:jc w:val="both"/>
        <w:rPr>
          <w:rFonts w:ascii="Arial" w:hAnsi="Arial" w:cs="Arial"/>
          <w:b/>
          <w:color w:val="000000"/>
        </w:rPr>
      </w:pPr>
      <w:r w:rsidRPr="00F94459">
        <w:rPr>
          <w:rFonts w:ascii="Arial" w:hAnsi="Arial" w:cs="Arial"/>
          <w:b/>
          <w:color w:val="000000"/>
        </w:rPr>
        <w:t xml:space="preserve">Wstępny opis techniczny tramwaju na potrzeby prowadzonych konsultacji stanowi </w:t>
      </w:r>
      <w:r w:rsidRPr="00F94459">
        <w:rPr>
          <w:rFonts w:ascii="Arial" w:hAnsi="Arial" w:cs="Arial"/>
          <w:b/>
          <w:u w:val="single"/>
          <w:lang w:bidi="en-US"/>
        </w:rPr>
        <w:t>załącznik nr 3 do niniejszego ogłoszenia</w:t>
      </w:r>
      <w:r w:rsidRPr="00F94459">
        <w:rPr>
          <w:rFonts w:ascii="Arial" w:hAnsi="Arial" w:cs="Arial"/>
          <w:b/>
          <w:lang w:bidi="en-US"/>
        </w:rPr>
        <w:t>.</w:t>
      </w:r>
    </w:p>
    <w:p w14:paraId="4A65611C" w14:textId="77777777" w:rsidR="00147B53" w:rsidRPr="00C50E96" w:rsidRDefault="00147B53" w:rsidP="00147B53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283"/>
        <w:contextualSpacing/>
        <w:jc w:val="both"/>
        <w:rPr>
          <w:rFonts w:ascii="Arial" w:hAnsi="Arial" w:cs="Arial"/>
          <w:color w:val="000000"/>
        </w:rPr>
      </w:pPr>
      <w:r w:rsidRPr="00C50E96">
        <w:rPr>
          <w:rFonts w:ascii="Arial" w:hAnsi="Arial" w:cs="Arial"/>
          <w:color w:val="000000"/>
        </w:rPr>
        <w:t>W wyniku Konsultacji Zamawiający zamierza pozyskać informacje w zakresie:</w:t>
      </w:r>
    </w:p>
    <w:p w14:paraId="6C7D3EEB" w14:textId="01AA6A4E" w:rsidR="00147B53" w:rsidRPr="00C50E96" w:rsidRDefault="00147B53" w:rsidP="00147B53">
      <w:pPr>
        <w:pStyle w:val="Akapitzlist"/>
        <w:numPr>
          <w:ilvl w:val="0"/>
          <w:numId w:val="38"/>
        </w:numPr>
        <w:spacing w:line="276" w:lineRule="auto"/>
        <w:ind w:left="851" w:hanging="284"/>
        <w:jc w:val="both"/>
        <w:rPr>
          <w:rFonts w:cs="Arial"/>
          <w:color w:val="000000"/>
          <w:sz w:val="20"/>
          <w:szCs w:val="20"/>
        </w:rPr>
      </w:pPr>
      <w:r w:rsidRPr="00C50E96">
        <w:rPr>
          <w:rFonts w:cs="Arial"/>
          <w:color w:val="000000"/>
          <w:sz w:val="20"/>
          <w:szCs w:val="20"/>
        </w:rPr>
        <w:t xml:space="preserve">rozwiązań technicznych dostępnych na rynku, </w:t>
      </w:r>
    </w:p>
    <w:p w14:paraId="413A98D8" w14:textId="77777777" w:rsidR="00147B53" w:rsidRPr="00C50E96" w:rsidRDefault="00147B53" w:rsidP="00147B53">
      <w:pPr>
        <w:pStyle w:val="Akapitzlist"/>
        <w:numPr>
          <w:ilvl w:val="0"/>
          <w:numId w:val="38"/>
        </w:numPr>
        <w:spacing w:line="276" w:lineRule="auto"/>
        <w:ind w:left="851" w:hanging="284"/>
        <w:jc w:val="both"/>
        <w:rPr>
          <w:rFonts w:cs="Arial"/>
          <w:color w:val="000000"/>
          <w:sz w:val="20"/>
          <w:szCs w:val="20"/>
        </w:rPr>
      </w:pPr>
      <w:r w:rsidRPr="00C50E96">
        <w:rPr>
          <w:rFonts w:cs="Arial"/>
          <w:color w:val="000000"/>
          <w:sz w:val="20"/>
          <w:szCs w:val="20"/>
        </w:rPr>
        <w:t xml:space="preserve">uwarunkowań eksploatacyjnych i użytkowych, </w:t>
      </w:r>
    </w:p>
    <w:p w14:paraId="01438F6E" w14:textId="6B1DD791" w:rsidR="00147B53" w:rsidRPr="00C50E96" w:rsidRDefault="00147B53" w:rsidP="00147B53">
      <w:pPr>
        <w:pStyle w:val="Akapitzlist"/>
        <w:numPr>
          <w:ilvl w:val="0"/>
          <w:numId w:val="38"/>
        </w:numPr>
        <w:spacing w:line="276" w:lineRule="auto"/>
        <w:ind w:left="851" w:hanging="284"/>
        <w:jc w:val="both"/>
        <w:rPr>
          <w:rFonts w:cs="Arial"/>
          <w:color w:val="000000"/>
          <w:sz w:val="20"/>
          <w:szCs w:val="20"/>
        </w:rPr>
      </w:pPr>
      <w:r w:rsidRPr="00C50E96">
        <w:rPr>
          <w:rFonts w:cs="Arial"/>
          <w:color w:val="000000"/>
          <w:sz w:val="20"/>
          <w:szCs w:val="20"/>
        </w:rPr>
        <w:t xml:space="preserve">zebrania informacji służących opracowaniu dokumentacji Postępowania </w:t>
      </w:r>
    </w:p>
    <w:p w14:paraId="2F325B86" w14:textId="68850DDE" w:rsidR="00147B53" w:rsidRPr="00C50E96" w:rsidRDefault="00147B53" w:rsidP="00147B53">
      <w:pPr>
        <w:pStyle w:val="Akapitzlist"/>
        <w:numPr>
          <w:ilvl w:val="0"/>
          <w:numId w:val="38"/>
        </w:numPr>
        <w:spacing w:line="276" w:lineRule="auto"/>
        <w:ind w:left="851" w:hanging="284"/>
        <w:jc w:val="both"/>
        <w:rPr>
          <w:rFonts w:cs="Arial"/>
          <w:color w:val="000000"/>
          <w:sz w:val="20"/>
          <w:szCs w:val="20"/>
        </w:rPr>
      </w:pPr>
      <w:r w:rsidRPr="00C50E96">
        <w:rPr>
          <w:rFonts w:cs="Arial"/>
          <w:color w:val="000000"/>
          <w:sz w:val="20"/>
          <w:szCs w:val="20"/>
        </w:rPr>
        <w:t>możliwości produkcyjnych zainteresowanych podmiotów or</w:t>
      </w:r>
      <w:r w:rsidR="00D72C78" w:rsidRPr="00C50E96">
        <w:rPr>
          <w:rFonts w:cs="Arial"/>
          <w:color w:val="000000"/>
          <w:sz w:val="20"/>
          <w:szCs w:val="20"/>
        </w:rPr>
        <w:t>a</w:t>
      </w:r>
      <w:r w:rsidRPr="00C50E96">
        <w:rPr>
          <w:rFonts w:cs="Arial"/>
          <w:color w:val="000000"/>
          <w:sz w:val="20"/>
          <w:szCs w:val="20"/>
        </w:rPr>
        <w:t>z kwestii logistycznych,</w:t>
      </w:r>
    </w:p>
    <w:p w14:paraId="1FF57915" w14:textId="1FAD466A" w:rsidR="00147B53" w:rsidRPr="00C50E96" w:rsidRDefault="00147B53" w:rsidP="00147B53">
      <w:pPr>
        <w:pStyle w:val="Akapitzlist"/>
        <w:numPr>
          <w:ilvl w:val="0"/>
          <w:numId w:val="38"/>
        </w:numPr>
        <w:spacing w:line="276" w:lineRule="auto"/>
        <w:ind w:left="851" w:hanging="284"/>
        <w:jc w:val="both"/>
        <w:rPr>
          <w:rFonts w:cs="Arial"/>
          <w:color w:val="000000"/>
          <w:sz w:val="20"/>
          <w:szCs w:val="20"/>
        </w:rPr>
      </w:pPr>
      <w:r w:rsidRPr="00C50E96">
        <w:rPr>
          <w:rFonts w:cs="Arial"/>
          <w:color w:val="000000"/>
          <w:sz w:val="20"/>
          <w:szCs w:val="20"/>
        </w:rPr>
        <w:t>oszacowania wartości Zamówienia</w:t>
      </w:r>
    </w:p>
    <w:p w14:paraId="79ED0768" w14:textId="65766A84" w:rsidR="00147B53" w:rsidRPr="00147B53" w:rsidRDefault="00147B53" w:rsidP="00147B53">
      <w:pPr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567" w:hanging="283"/>
        <w:contextualSpacing/>
        <w:jc w:val="both"/>
        <w:rPr>
          <w:rFonts w:ascii="Arial" w:hAnsi="Arial" w:cs="Arial"/>
          <w:color w:val="000000"/>
        </w:rPr>
      </w:pPr>
      <w:r w:rsidRPr="00147B53">
        <w:rPr>
          <w:rFonts w:ascii="Arial" w:hAnsi="Arial" w:cs="Arial"/>
          <w:color w:val="000000"/>
        </w:rPr>
        <w:t xml:space="preserve">Uzyskane w toku Konsultacji informacje </w:t>
      </w:r>
      <w:r>
        <w:rPr>
          <w:rFonts w:ascii="Arial" w:hAnsi="Arial" w:cs="Arial"/>
          <w:color w:val="000000"/>
        </w:rPr>
        <w:t>mogą zostać wykorzystane na potrzeby Postępowania.</w:t>
      </w:r>
    </w:p>
    <w:p w14:paraId="7205CAD1" w14:textId="77777777" w:rsidR="00423056" w:rsidRDefault="00423056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0CFDFAD" w14:textId="77777777" w:rsidR="00423056" w:rsidRDefault="00423056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49AD245D" w14:textId="77777777" w:rsidR="00423056" w:rsidRDefault="00423056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30EDB2F" w14:textId="0977881B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lastRenderedPageBreak/>
        <w:t>§ 4</w:t>
      </w:r>
    </w:p>
    <w:p w14:paraId="1BFB9F39" w14:textId="7777777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Ogłoszenie</w:t>
      </w:r>
    </w:p>
    <w:p w14:paraId="1F181F02" w14:textId="0FAD9001" w:rsidR="0002194F" w:rsidRPr="00F12F21" w:rsidRDefault="0002194F" w:rsidP="003F522B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Ogłoszenie </w:t>
      </w:r>
      <w:r w:rsidR="00147B53">
        <w:rPr>
          <w:rFonts w:ascii="Arial" w:hAnsi="Arial" w:cs="Arial"/>
          <w:sz w:val="20"/>
          <w:szCs w:val="20"/>
        </w:rPr>
        <w:t xml:space="preserve">zostało zamieszczone na stronie internetowej Zamawiającego </w:t>
      </w:r>
      <w:hyperlink r:id="rId7" w:history="1">
        <w:r w:rsidR="003F522B" w:rsidRPr="00D871C9">
          <w:rPr>
            <w:rStyle w:val="Hipercze"/>
            <w:rFonts w:ascii="Arial" w:hAnsi="Arial" w:cs="Arial"/>
            <w:sz w:val="20"/>
            <w:szCs w:val="20"/>
          </w:rPr>
          <w:t>https://www.mpk.krakow.pl/pl/przetargi-i-ogloszenia/wstepne-konsultacje-rynkowe/</w:t>
        </w:r>
      </w:hyperlink>
      <w:r w:rsidR="003F522B">
        <w:rPr>
          <w:rFonts w:ascii="Arial" w:hAnsi="Arial" w:cs="Arial"/>
          <w:sz w:val="20"/>
          <w:szCs w:val="20"/>
        </w:rPr>
        <w:t xml:space="preserve"> </w:t>
      </w:r>
      <w:r w:rsidR="001F420F" w:rsidRPr="00F12F21">
        <w:rPr>
          <w:rFonts w:ascii="Arial" w:hAnsi="Arial" w:cs="Arial"/>
          <w:sz w:val="20"/>
          <w:szCs w:val="20"/>
        </w:rPr>
        <w:t xml:space="preserve"> </w:t>
      </w:r>
    </w:p>
    <w:p w14:paraId="287EB22D" w14:textId="1F82F479" w:rsidR="0002194F" w:rsidRPr="00F12F21" w:rsidRDefault="0002194F" w:rsidP="00F12F21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Nieprzystąpienie do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 nie ogranicza praw oraz nie działa na niekorzyść potencjalnych Wykonawców w Postępowaniu.</w:t>
      </w:r>
    </w:p>
    <w:p w14:paraId="1F863B25" w14:textId="6876910E" w:rsidR="0002194F" w:rsidRPr="00F12F21" w:rsidRDefault="0002194F" w:rsidP="00F12F21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Ogłoszenie i prowadzenie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>nie zobowiązuje Zamawiającego do przeprowadzenia Postępowania ani do udzielenia Zamówienia.</w:t>
      </w:r>
    </w:p>
    <w:p w14:paraId="7B97C943" w14:textId="70CE3DA2" w:rsidR="0002194F" w:rsidRPr="00F12F21" w:rsidRDefault="0002194F" w:rsidP="00F12F21">
      <w:pPr>
        <w:pStyle w:val="text-justify"/>
        <w:numPr>
          <w:ilvl w:val="1"/>
          <w:numId w:val="31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Informacja o zastosowaniu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>jest publikowana w ogłoszeniu o Zamówieniu, którego dotyczył</w:t>
      </w:r>
      <w:r w:rsidR="00697D26" w:rsidRPr="00F12F21">
        <w:rPr>
          <w:rFonts w:ascii="Arial" w:hAnsi="Arial" w:cs="Arial"/>
          <w:sz w:val="20"/>
          <w:szCs w:val="20"/>
        </w:rPr>
        <w:t>y</w:t>
      </w:r>
      <w:r w:rsidRPr="00F12F21">
        <w:rPr>
          <w:rFonts w:ascii="Arial" w:hAnsi="Arial" w:cs="Arial"/>
          <w:sz w:val="20"/>
          <w:szCs w:val="20"/>
        </w:rPr>
        <w:t xml:space="preserve"> </w:t>
      </w:r>
      <w:r w:rsidR="00697D26" w:rsidRPr="00F12F21">
        <w:rPr>
          <w:rFonts w:ascii="Arial" w:hAnsi="Arial" w:cs="Arial"/>
          <w:sz w:val="20"/>
          <w:szCs w:val="20"/>
        </w:rPr>
        <w:t>konsultacje</w:t>
      </w:r>
      <w:r w:rsidRPr="00F12F21">
        <w:rPr>
          <w:rFonts w:ascii="Arial" w:hAnsi="Arial" w:cs="Arial"/>
          <w:sz w:val="20"/>
          <w:szCs w:val="20"/>
        </w:rPr>
        <w:t>.</w:t>
      </w:r>
    </w:p>
    <w:p w14:paraId="091112D8" w14:textId="3F6F1E91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5</w:t>
      </w:r>
    </w:p>
    <w:p w14:paraId="6F0C938D" w14:textId="7777777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 xml:space="preserve">Organizacja </w:t>
      </w:r>
      <w:r w:rsidR="00697D26" w:rsidRPr="00F12F21">
        <w:rPr>
          <w:rFonts w:ascii="Arial" w:hAnsi="Arial" w:cs="Arial"/>
          <w:b/>
          <w:sz w:val="20"/>
          <w:szCs w:val="20"/>
          <w:lang w:bidi="en-US"/>
        </w:rPr>
        <w:t>wstępnych konsultacjach rynkowych</w:t>
      </w:r>
    </w:p>
    <w:p w14:paraId="50857312" w14:textId="66E14682" w:rsidR="0002194F" w:rsidRPr="00F12F21" w:rsidRDefault="0002194F" w:rsidP="00F12F21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zaprosi do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>Uczestników, którzy złożą prawidłowo sporządzone w języku polskim zgłoszenie do udziału w</w:t>
      </w:r>
      <w:r w:rsidR="00697D26" w:rsidRPr="00F12F21">
        <w:rPr>
          <w:rFonts w:ascii="Arial" w:hAnsi="Arial" w:cs="Arial"/>
          <w:sz w:val="20"/>
          <w:szCs w:val="20"/>
        </w:rPr>
        <w:t xml:space="preserve">e </w:t>
      </w:r>
      <w:r w:rsidR="00697D26" w:rsidRPr="00F12F21">
        <w:rPr>
          <w:rFonts w:ascii="Arial" w:hAnsi="Arial" w:cs="Arial"/>
          <w:sz w:val="20"/>
          <w:szCs w:val="20"/>
          <w:lang w:bidi="en-US"/>
        </w:rPr>
        <w:t>wstępnych konsultacjach rynkowych</w:t>
      </w:r>
      <w:r w:rsidR="00A00C4F" w:rsidRPr="00F12F21">
        <w:rPr>
          <w:rFonts w:ascii="Arial" w:hAnsi="Arial" w:cs="Arial"/>
          <w:sz w:val="20"/>
          <w:szCs w:val="20"/>
          <w:lang w:bidi="en-US"/>
        </w:rPr>
        <w:t>.</w:t>
      </w:r>
    </w:p>
    <w:p w14:paraId="2A9C5447" w14:textId="2B950436" w:rsidR="0002194F" w:rsidRPr="00F12F21" w:rsidRDefault="00147B53" w:rsidP="00147B53">
      <w:pPr>
        <w:pStyle w:val="text-justify"/>
        <w:numPr>
          <w:ilvl w:val="1"/>
          <w:numId w:val="12"/>
        </w:numPr>
        <w:tabs>
          <w:tab w:val="left" w:pos="4536"/>
        </w:tabs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02194F" w:rsidRPr="00F12F21">
        <w:rPr>
          <w:rFonts w:ascii="Arial" w:hAnsi="Arial" w:cs="Arial"/>
          <w:sz w:val="20"/>
          <w:szCs w:val="20"/>
        </w:rPr>
        <w:t xml:space="preserve">zór zgłoszenia do udziału w </w:t>
      </w:r>
      <w:r w:rsidR="00697D26" w:rsidRPr="00F12F21">
        <w:rPr>
          <w:rFonts w:ascii="Arial" w:hAnsi="Arial" w:cs="Arial"/>
          <w:sz w:val="20"/>
          <w:szCs w:val="20"/>
        </w:rPr>
        <w:t>konsultacjach</w:t>
      </w:r>
      <w:r>
        <w:rPr>
          <w:rFonts w:ascii="Arial" w:hAnsi="Arial" w:cs="Arial"/>
          <w:sz w:val="20"/>
          <w:szCs w:val="20"/>
        </w:rPr>
        <w:t xml:space="preserve"> stanowi </w:t>
      </w:r>
      <w:r w:rsidRPr="00147B53">
        <w:rPr>
          <w:rFonts w:ascii="Arial" w:hAnsi="Arial" w:cs="Arial"/>
          <w:sz w:val="20"/>
          <w:szCs w:val="20"/>
          <w:u w:val="single"/>
        </w:rPr>
        <w:t>załącznik nr 1 do Ogłoszenia</w:t>
      </w:r>
      <w:r>
        <w:rPr>
          <w:rFonts w:ascii="Arial" w:hAnsi="Arial" w:cs="Arial"/>
          <w:sz w:val="20"/>
          <w:szCs w:val="20"/>
        </w:rPr>
        <w:t>.</w:t>
      </w:r>
    </w:p>
    <w:p w14:paraId="4A5A005C" w14:textId="57608FE5" w:rsidR="0002194F" w:rsidRDefault="0002194F" w:rsidP="00F12F21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Uczestnicy zaproszeni do udziału w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onsultacjach </w:t>
      </w:r>
      <w:r w:rsidRPr="00F12F21">
        <w:rPr>
          <w:rFonts w:ascii="Arial" w:hAnsi="Arial" w:cs="Arial"/>
          <w:sz w:val="20"/>
          <w:szCs w:val="20"/>
        </w:rPr>
        <w:t>zostaną poinformowani o tym fakcie przez Zamawiająceg</w:t>
      </w:r>
      <w:r w:rsidR="00147B53">
        <w:rPr>
          <w:rFonts w:ascii="Arial" w:hAnsi="Arial" w:cs="Arial"/>
          <w:sz w:val="20"/>
          <w:szCs w:val="20"/>
        </w:rPr>
        <w:t xml:space="preserve">o, w sposób określony w treści </w:t>
      </w:r>
      <w:r w:rsidRPr="00F12F21">
        <w:rPr>
          <w:rFonts w:ascii="Arial" w:hAnsi="Arial" w:cs="Arial"/>
          <w:sz w:val="20"/>
          <w:szCs w:val="20"/>
        </w:rPr>
        <w:t xml:space="preserve">Regulaminu. </w:t>
      </w:r>
    </w:p>
    <w:p w14:paraId="4A671426" w14:textId="13F10358" w:rsid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 xml:space="preserve">Konsultacje będą prowadzone w języku polskim. Jeżeli Uczestnik konsultacji posługuje się językiem obcym, powinien zapewnić tłumacza. Korespondencję kierowaną do </w:t>
      </w:r>
      <w:r>
        <w:rPr>
          <w:rFonts w:ascii="Arial" w:hAnsi="Arial" w:cs="Arial"/>
          <w:sz w:val="20"/>
          <w:szCs w:val="20"/>
        </w:rPr>
        <w:t>Zamawiającego</w:t>
      </w:r>
      <w:r w:rsidRPr="00147B53">
        <w:rPr>
          <w:rFonts w:ascii="Arial" w:hAnsi="Arial" w:cs="Arial"/>
          <w:sz w:val="20"/>
          <w:szCs w:val="20"/>
        </w:rPr>
        <w:t xml:space="preserve"> należy sporządzić w języku polskim. Dokumenty sporządzone w innym języku niż polskim powinny być składane wraz z tłumaczeniem na język polski. </w:t>
      </w:r>
    </w:p>
    <w:p w14:paraId="1A2FC89D" w14:textId="68044FF0" w:rsidR="00147B53" w:rsidRP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>Konsultacje mają charakter jawny, z zastrzeżeniem §6 ust. 8.</w:t>
      </w:r>
    </w:p>
    <w:p w14:paraId="79CC97B8" w14:textId="7ABF559A" w:rsidR="0002194F" w:rsidRPr="00F12F21" w:rsidRDefault="0002194F" w:rsidP="00F12F21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nie jest zobowiązany do prowadzenia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 xml:space="preserve">w określonej formie z wszystkimi Uczestnikami oraz może decydować o różnych formach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 xml:space="preserve">z różnymi Uczestnikami, w zależności od merytorycznej treści stanowisk przedstawionych przez Uczestników w związku z </w:t>
      </w:r>
      <w:r w:rsidR="00697D26" w:rsidRPr="00F12F21">
        <w:rPr>
          <w:rFonts w:ascii="Arial" w:hAnsi="Arial" w:cs="Arial"/>
          <w:sz w:val="20"/>
          <w:szCs w:val="20"/>
        </w:rPr>
        <w:t>konsultacjami</w:t>
      </w:r>
      <w:r w:rsidRPr="00F12F21">
        <w:rPr>
          <w:rFonts w:ascii="Arial" w:hAnsi="Arial" w:cs="Arial"/>
          <w:sz w:val="20"/>
          <w:szCs w:val="20"/>
        </w:rPr>
        <w:t xml:space="preserve">, z poszanowaniem zasad przejrzystości, uczciwej konkurencji i równego traktowania Uczestników. </w:t>
      </w:r>
    </w:p>
    <w:p w14:paraId="53AA8051" w14:textId="7211501F" w:rsidR="00697D26" w:rsidRPr="003F522B" w:rsidRDefault="0002194F" w:rsidP="003F522B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3F522B">
        <w:rPr>
          <w:rFonts w:ascii="Arial" w:hAnsi="Arial" w:cs="Arial"/>
          <w:sz w:val="20"/>
          <w:szCs w:val="20"/>
        </w:rPr>
        <w:t>Zamawiający komunikuje się z Uczestnikami za pomocą korespondencji wysłanej na podany przez Uczes</w:t>
      </w:r>
      <w:r w:rsidR="001F420F" w:rsidRPr="003F522B">
        <w:rPr>
          <w:rFonts w:ascii="Arial" w:hAnsi="Arial" w:cs="Arial"/>
          <w:sz w:val="20"/>
          <w:szCs w:val="20"/>
        </w:rPr>
        <w:t xml:space="preserve">tnika adres </w:t>
      </w:r>
      <w:r w:rsidRPr="003F522B">
        <w:rPr>
          <w:rFonts w:ascii="Arial" w:hAnsi="Arial" w:cs="Arial"/>
          <w:sz w:val="20"/>
          <w:szCs w:val="20"/>
        </w:rPr>
        <w:t>poczty elektroniczne</w:t>
      </w:r>
      <w:r w:rsidR="00147B53" w:rsidRPr="003F522B">
        <w:rPr>
          <w:rFonts w:ascii="Arial" w:hAnsi="Arial" w:cs="Arial"/>
          <w:sz w:val="20"/>
          <w:szCs w:val="20"/>
        </w:rPr>
        <w:t>j</w:t>
      </w:r>
      <w:r w:rsidRPr="003F522B">
        <w:rPr>
          <w:rFonts w:ascii="Arial" w:hAnsi="Arial" w:cs="Arial"/>
          <w:sz w:val="20"/>
          <w:szCs w:val="20"/>
        </w:rPr>
        <w:t xml:space="preserve">. Potwierdzeniem </w:t>
      </w:r>
      <w:r w:rsidR="00211C4E" w:rsidRPr="003F522B">
        <w:rPr>
          <w:rFonts w:ascii="Arial" w:hAnsi="Arial" w:cs="Arial"/>
          <w:sz w:val="20"/>
          <w:szCs w:val="20"/>
        </w:rPr>
        <w:t>przekazania</w:t>
      </w:r>
      <w:r w:rsidRPr="003F522B">
        <w:rPr>
          <w:rFonts w:ascii="Arial" w:hAnsi="Arial" w:cs="Arial"/>
          <w:sz w:val="20"/>
          <w:szCs w:val="20"/>
        </w:rPr>
        <w:t xml:space="preserve"> korespondencji wysłanej w drodze</w:t>
      </w:r>
      <w:r w:rsidR="003F522B">
        <w:rPr>
          <w:rFonts w:ascii="Arial" w:hAnsi="Arial" w:cs="Arial"/>
          <w:sz w:val="20"/>
          <w:szCs w:val="20"/>
        </w:rPr>
        <w:t xml:space="preserve"> </w:t>
      </w:r>
      <w:r w:rsidR="00697D26" w:rsidRPr="003F522B">
        <w:rPr>
          <w:rFonts w:ascii="Arial" w:hAnsi="Arial" w:cs="Arial"/>
          <w:sz w:val="20"/>
          <w:szCs w:val="20"/>
        </w:rPr>
        <w:t xml:space="preserve">elektronicznej - jest data </w:t>
      </w:r>
      <w:r w:rsidR="00147B53" w:rsidRPr="003F522B">
        <w:rPr>
          <w:rFonts w:ascii="Arial" w:hAnsi="Arial" w:cs="Arial"/>
          <w:sz w:val="20"/>
          <w:szCs w:val="20"/>
        </w:rPr>
        <w:t xml:space="preserve">wysłania </w:t>
      </w:r>
      <w:r w:rsidR="00697D26" w:rsidRPr="003F522B">
        <w:rPr>
          <w:rFonts w:ascii="Arial" w:hAnsi="Arial" w:cs="Arial"/>
          <w:sz w:val="20"/>
          <w:szCs w:val="20"/>
        </w:rPr>
        <w:t xml:space="preserve">korespondencji na wskazany przez Uczestnika adres poczty </w:t>
      </w:r>
      <w:r w:rsidR="003F522B">
        <w:rPr>
          <w:rFonts w:ascii="Arial" w:hAnsi="Arial" w:cs="Arial"/>
          <w:sz w:val="20"/>
          <w:szCs w:val="20"/>
        </w:rPr>
        <w:t>elektronicznej.</w:t>
      </w:r>
    </w:p>
    <w:p w14:paraId="1D6452F4" w14:textId="24371C1A" w:rsid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Uczestnicy biorą udział w Konsultacjach na własny koszt i odpowiedzialność. </w:t>
      </w:r>
      <w:r w:rsidRPr="00F12F21">
        <w:rPr>
          <w:rFonts w:ascii="Arial" w:hAnsi="Arial" w:cs="Arial"/>
          <w:sz w:val="20"/>
          <w:szCs w:val="20"/>
        </w:rPr>
        <w:t xml:space="preserve">Koszty uczestnictwa w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 xml:space="preserve">onsultacjach nie podlegają zwrotowi przez Zamawiającego, nawet wówczas, gdy pomimo przeprowadzonych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 xml:space="preserve">onsultacji nie zostanie wszczęte Postępowanie ani udzielone jakiekolwiek Zamówienie. Uczestnicy nie otrzymują wynagrodzenia od Zamawiającego z tytułu uczestnictwa w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>onsultacjach.</w:t>
      </w:r>
    </w:p>
    <w:p w14:paraId="4DFFE231" w14:textId="1AE85A5D" w:rsidR="00147B53" w:rsidRPr="00F12F21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może w każdej chwili zrezygnować z prowadzenia konsultacji z wybranym Uczestnikiem, jeżeli uzna, iż przekazywane przez niego informacje nie są przydatne do osiągnięcia celu </w:t>
      </w:r>
      <w:r>
        <w:rPr>
          <w:rFonts w:ascii="Arial" w:hAnsi="Arial" w:cs="Arial"/>
          <w:sz w:val="20"/>
          <w:szCs w:val="20"/>
        </w:rPr>
        <w:t>K</w:t>
      </w:r>
      <w:r w:rsidRPr="00F12F21">
        <w:rPr>
          <w:rFonts w:ascii="Arial" w:hAnsi="Arial" w:cs="Arial"/>
          <w:sz w:val="20"/>
          <w:szCs w:val="20"/>
        </w:rPr>
        <w:t xml:space="preserve">onsultacji. </w:t>
      </w:r>
    </w:p>
    <w:p w14:paraId="694285ED" w14:textId="77777777" w:rsidR="00147B53" w:rsidRPr="00147B53" w:rsidRDefault="00147B53" w:rsidP="00147B53">
      <w:pPr>
        <w:pStyle w:val="text-justify"/>
        <w:numPr>
          <w:ilvl w:val="1"/>
          <w:numId w:val="12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>Udział we wstępnych konsultacjach rynkowych</w:t>
      </w:r>
      <w:r w:rsidRPr="00147B53" w:rsidDel="001077E9">
        <w:rPr>
          <w:rFonts w:ascii="Arial" w:hAnsi="Arial" w:cs="Arial"/>
          <w:sz w:val="20"/>
          <w:szCs w:val="20"/>
          <w:lang w:bidi="en-US"/>
        </w:rPr>
        <w:t xml:space="preserve"> </w:t>
      </w:r>
      <w:r w:rsidRPr="00147B53">
        <w:rPr>
          <w:rFonts w:ascii="Arial" w:hAnsi="Arial" w:cs="Arial"/>
          <w:sz w:val="20"/>
          <w:szCs w:val="20"/>
          <w:lang w:bidi="en-US"/>
        </w:rPr>
        <w:t>nie stanowi warunków dopuszczających do ubiegania się przez Uczestnika w przyszłości o jakiekolwiek zamówienie.</w:t>
      </w:r>
    </w:p>
    <w:p w14:paraId="54BA0E70" w14:textId="18F922CB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6</w:t>
      </w:r>
    </w:p>
    <w:p w14:paraId="00C8D202" w14:textId="458C3875" w:rsidR="0002194F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sz w:val="20"/>
          <w:szCs w:val="20"/>
          <w:lang w:bidi="en-US"/>
        </w:rPr>
      </w:pPr>
      <w:r w:rsidRPr="00F12F21">
        <w:rPr>
          <w:rFonts w:ascii="Arial" w:hAnsi="Arial" w:cs="Arial"/>
          <w:b/>
          <w:bCs/>
          <w:sz w:val="20"/>
          <w:szCs w:val="20"/>
        </w:rPr>
        <w:t xml:space="preserve">Czynności w ramach </w:t>
      </w:r>
      <w:r w:rsidR="00697D26" w:rsidRPr="00F12F21">
        <w:rPr>
          <w:rFonts w:ascii="Arial" w:hAnsi="Arial" w:cs="Arial"/>
          <w:b/>
          <w:sz w:val="20"/>
          <w:szCs w:val="20"/>
          <w:lang w:bidi="en-US"/>
        </w:rPr>
        <w:t>wstępnych konsultacjach rynkowych</w:t>
      </w:r>
    </w:p>
    <w:p w14:paraId="375FC2D8" w14:textId="6F13ECC4" w:rsidR="00147B53" w:rsidRDefault="00147B53" w:rsidP="00F12F21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Konsultacje </w:t>
      </w:r>
      <w:r w:rsidR="00D72C78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będą przeprowadzone przez komisję powołan</w:t>
      </w:r>
      <w:r w:rsidR="00D72C78">
        <w:rPr>
          <w:rFonts w:ascii="Arial" w:hAnsi="Arial" w:cs="Arial"/>
          <w:sz w:val="20"/>
          <w:szCs w:val="20"/>
        </w:rPr>
        <w:t>ą</w:t>
      </w:r>
      <w:r>
        <w:rPr>
          <w:rFonts w:ascii="Arial" w:hAnsi="Arial" w:cs="Arial"/>
          <w:sz w:val="20"/>
          <w:szCs w:val="20"/>
        </w:rPr>
        <w:t xml:space="preserve"> przez Zamawiającego.</w:t>
      </w:r>
    </w:p>
    <w:p w14:paraId="78AA6442" w14:textId="443E4315" w:rsidR="00147B53" w:rsidRPr="0097299B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 xml:space="preserve">Zamawiający skieruje zaproszenie do udziału w Konsultacjach do zakwalifikowanych podmiotów. Zamawiający może </w:t>
      </w:r>
      <w:r w:rsidRPr="0097299B">
        <w:rPr>
          <w:rFonts w:ascii="Arial" w:hAnsi="Arial" w:cs="Arial"/>
          <w:sz w:val="20"/>
          <w:szCs w:val="20"/>
          <w:lang w:bidi="en-US"/>
        </w:rPr>
        <w:t xml:space="preserve">zaprosić do udziału w konsultacjach podmioty, które zgłosiły się do Konsultacji po upływie wyznaczonego terminu. Zaproszenie do konsultacji nie stanowi zaproszenia do złożenia oferty w rozumieniu art. 66 Kodeksu cywilnego, ani nie jest ogłoszeniem o zamówieniu w rozumieniu przepisów ustawy </w:t>
      </w:r>
      <w:proofErr w:type="spellStart"/>
      <w:r w:rsidRPr="0097299B">
        <w:rPr>
          <w:rFonts w:ascii="Arial" w:hAnsi="Arial" w:cs="Arial"/>
          <w:sz w:val="20"/>
          <w:szCs w:val="20"/>
          <w:lang w:bidi="en-US"/>
        </w:rPr>
        <w:t>Pzp</w:t>
      </w:r>
      <w:proofErr w:type="spellEnd"/>
      <w:r w:rsidRPr="0097299B">
        <w:rPr>
          <w:rFonts w:ascii="Arial" w:hAnsi="Arial" w:cs="Arial"/>
          <w:sz w:val="20"/>
          <w:szCs w:val="20"/>
          <w:lang w:bidi="en-US"/>
        </w:rPr>
        <w:t>.</w:t>
      </w:r>
    </w:p>
    <w:p w14:paraId="1E86985A" w14:textId="77777777" w:rsidR="002A5FCE" w:rsidRPr="002A5FCE" w:rsidRDefault="00147B53" w:rsidP="002A5FCE">
      <w:pPr>
        <w:pStyle w:val="Akapitzlist"/>
        <w:numPr>
          <w:ilvl w:val="1"/>
          <w:numId w:val="14"/>
        </w:numPr>
        <w:spacing w:line="276" w:lineRule="auto"/>
        <w:ind w:left="426" w:hanging="426"/>
        <w:jc w:val="both"/>
        <w:rPr>
          <w:rFonts w:cs="Arial"/>
          <w:sz w:val="20"/>
          <w:szCs w:val="20"/>
          <w:lang w:bidi="en-US"/>
        </w:rPr>
      </w:pPr>
      <w:r w:rsidRPr="002A5FCE">
        <w:rPr>
          <w:rFonts w:cs="Arial"/>
          <w:sz w:val="20"/>
          <w:szCs w:val="20"/>
          <w:lang w:bidi="en-US"/>
        </w:rPr>
        <w:t>Konsultacje przeprowadzane będą w formie indywidualnych spotkań Uczestników z przedstawicielami Zamawiającego.</w:t>
      </w:r>
      <w:r w:rsidR="002A5FCE">
        <w:rPr>
          <w:rFonts w:cs="Arial"/>
          <w:sz w:val="20"/>
          <w:szCs w:val="20"/>
          <w:lang w:bidi="en-US"/>
        </w:rPr>
        <w:t xml:space="preserve"> </w:t>
      </w:r>
      <w:r w:rsidR="002A5FCE" w:rsidRPr="002A5FCE">
        <w:rPr>
          <w:rFonts w:cs="Arial"/>
          <w:sz w:val="20"/>
          <w:szCs w:val="20"/>
          <w:lang w:bidi="en-US"/>
        </w:rPr>
        <w:t>Podczas spotkania Uczestnik powinien zaprezentować wstępną koncepcję (w formie rysunków i opisów)  przewidywanych rozwiązań technicznych w wagonach tramwajowych, w szczególności w zakresie:</w:t>
      </w:r>
    </w:p>
    <w:p w14:paraId="2C8F7D4D" w14:textId="77777777" w:rsidR="002A5FCE" w:rsidRPr="002A5FCE" w:rsidRDefault="002A5FCE" w:rsidP="002A5FCE">
      <w:pPr>
        <w:pStyle w:val="Akapitzlist"/>
        <w:spacing w:line="276" w:lineRule="auto"/>
        <w:ind w:left="709" w:hanging="142"/>
        <w:jc w:val="both"/>
        <w:rPr>
          <w:rFonts w:cs="Arial"/>
          <w:sz w:val="20"/>
          <w:szCs w:val="20"/>
          <w:lang w:bidi="en-US"/>
        </w:rPr>
      </w:pPr>
      <w:r w:rsidRPr="002A5FCE">
        <w:rPr>
          <w:rFonts w:cs="Arial"/>
          <w:sz w:val="20"/>
          <w:szCs w:val="20"/>
          <w:lang w:bidi="en-US"/>
        </w:rPr>
        <w:lastRenderedPageBreak/>
        <w:t>- konstrukcji wózków, napędu i systemu jazdy bez zasilania z sieci trakcyjnej,</w:t>
      </w:r>
    </w:p>
    <w:p w14:paraId="17C6CD30" w14:textId="77777777" w:rsidR="002A5FCE" w:rsidRPr="002A5FCE" w:rsidRDefault="002A5FCE" w:rsidP="002A5FCE">
      <w:pPr>
        <w:pStyle w:val="Akapitzlist"/>
        <w:spacing w:line="276" w:lineRule="auto"/>
        <w:ind w:left="709" w:hanging="142"/>
        <w:jc w:val="both"/>
        <w:rPr>
          <w:rFonts w:cs="Arial"/>
          <w:sz w:val="20"/>
          <w:szCs w:val="20"/>
          <w:lang w:bidi="en-US"/>
        </w:rPr>
      </w:pPr>
      <w:r w:rsidRPr="002A5FCE">
        <w:rPr>
          <w:rFonts w:cs="Arial"/>
          <w:sz w:val="20"/>
          <w:szCs w:val="20"/>
          <w:lang w:bidi="en-US"/>
        </w:rPr>
        <w:t>- rozmieszczenia poszczególnych urządzeń i podzespołów, siedzeń, drzwi wejściowych,</w:t>
      </w:r>
    </w:p>
    <w:p w14:paraId="40BA7897" w14:textId="6FA10298" w:rsidR="002A5FCE" w:rsidRPr="002A5FCE" w:rsidRDefault="002A5FCE" w:rsidP="002A5FCE">
      <w:pPr>
        <w:pStyle w:val="Akapitzlist"/>
        <w:spacing w:line="276" w:lineRule="auto"/>
        <w:ind w:left="709" w:hanging="142"/>
        <w:jc w:val="both"/>
        <w:rPr>
          <w:rFonts w:cs="Arial"/>
          <w:sz w:val="20"/>
          <w:szCs w:val="20"/>
          <w:lang w:bidi="en-US"/>
        </w:rPr>
      </w:pPr>
      <w:r w:rsidRPr="002A5FCE">
        <w:rPr>
          <w:rFonts w:cs="Arial"/>
          <w:sz w:val="20"/>
          <w:szCs w:val="20"/>
          <w:lang w:bidi="en-US"/>
        </w:rPr>
        <w:t>- udziału niskiej podłogi, ilości miejsc dla pasażerów</w:t>
      </w:r>
      <w:r>
        <w:rPr>
          <w:rFonts w:cs="Arial"/>
          <w:sz w:val="20"/>
          <w:szCs w:val="20"/>
          <w:lang w:bidi="en-US"/>
        </w:rPr>
        <w:t>,</w:t>
      </w:r>
    </w:p>
    <w:p w14:paraId="4CB0FDA4" w14:textId="77777777" w:rsidR="002A5FCE" w:rsidRPr="002A5FCE" w:rsidRDefault="002A5FCE" w:rsidP="002A5FCE">
      <w:pPr>
        <w:pStyle w:val="Akapitzlist"/>
        <w:spacing w:line="276" w:lineRule="auto"/>
        <w:ind w:left="709" w:hanging="142"/>
        <w:jc w:val="both"/>
        <w:rPr>
          <w:rFonts w:cs="Arial"/>
          <w:sz w:val="20"/>
          <w:szCs w:val="20"/>
          <w:lang w:bidi="en-US"/>
        </w:rPr>
      </w:pPr>
      <w:r w:rsidRPr="002A5FCE">
        <w:rPr>
          <w:rFonts w:cs="Arial"/>
          <w:sz w:val="20"/>
          <w:szCs w:val="20"/>
          <w:lang w:bidi="en-US"/>
        </w:rPr>
        <w:t>- przewidywanych kosztów podzespołów, części zamiennych i materiałów eksploatacyjnych oraz pracochłonności i różnorodności obsług technicznych, a także zużycia energii elektrycznej dla proponowanych rozwiązań w przewidywanym przez konstruktora/producenta okresie eksploatacji (analiza LCC)</w:t>
      </w:r>
    </w:p>
    <w:p w14:paraId="3B0E2936" w14:textId="30112D59" w:rsidR="0097299B" w:rsidRPr="002A5FCE" w:rsidRDefault="002A5FCE" w:rsidP="002A5FCE">
      <w:pPr>
        <w:pStyle w:val="Akapitzlist"/>
        <w:spacing w:line="276" w:lineRule="auto"/>
        <w:ind w:left="709" w:hanging="142"/>
        <w:jc w:val="both"/>
        <w:rPr>
          <w:rFonts w:cs="Arial"/>
          <w:sz w:val="20"/>
          <w:szCs w:val="20"/>
          <w:lang w:bidi="en-US"/>
        </w:rPr>
      </w:pPr>
      <w:r w:rsidRPr="002A5FCE">
        <w:rPr>
          <w:rFonts w:cs="Arial"/>
          <w:sz w:val="20"/>
          <w:szCs w:val="20"/>
          <w:lang w:bidi="en-US"/>
        </w:rPr>
        <w:t>- oddziaływania proponowanych rozwiązań na środowisko (zanieczyszczenia, hałas, drgania, itp.).</w:t>
      </w:r>
    </w:p>
    <w:p w14:paraId="72B2F358" w14:textId="2168F28A" w:rsidR="00147B53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97299B">
        <w:rPr>
          <w:rFonts w:ascii="Arial" w:hAnsi="Arial" w:cs="Arial"/>
          <w:sz w:val="20"/>
          <w:szCs w:val="20"/>
          <w:lang w:bidi="en-US"/>
        </w:rPr>
        <w:t xml:space="preserve">Co do zasady spotkania odbywać się będą w Krakowie przy ul. J. Brożka 3, chyba że </w:t>
      </w:r>
      <w:r w:rsidR="003F522B" w:rsidRPr="0097299B">
        <w:rPr>
          <w:rFonts w:ascii="Arial" w:hAnsi="Arial" w:cs="Arial"/>
          <w:sz w:val="20"/>
          <w:szCs w:val="20"/>
          <w:lang w:bidi="en-US"/>
        </w:rPr>
        <w:t>uzasadnione okoliczności spowodują</w:t>
      </w:r>
      <w:r w:rsidRPr="0097299B">
        <w:rPr>
          <w:rFonts w:ascii="Arial" w:hAnsi="Arial" w:cs="Arial"/>
          <w:sz w:val="20"/>
          <w:szCs w:val="20"/>
          <w:lang w:bidi="en-US"/>
        </w:rPr>
        <w:t>, że konieczna będzie</w:t>
      </w:r>
      <w:r>
        <w:rPr>
          <w:rFonts w:ascii="Arial" w:hAnsi="Arial" w:cs="Arial"/>
          <w:sz w:val="20"/>
          <w:szCs w:val="20"/>
          <w:lang w:bidi="en-US"/>
        </w:rPr>
        <w:t xml:space="preserve"> zmiana formy spotkań na formułę online.</w:t>
      </w:r>
    </w:p>
    <w:p w14:paraId="562E754C" w14:textId="40DC0351" w:rsidR="00147B53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>
        <w:rPr>
          <w:rFonts w:ascii="Arial" w:hAnsi="Arial" w:cs="Arial"/>
          <w:sz w:val="20"/>
          <w:szCs w:val="20"/>
          <w:lang w:bidi="en-US"/>
        </w:rPr>
        <w:t>Dodatkowo Zamawiający dopuszc</w:t>
      </w:r>
      <w:r w:rsidR="00F433A5">
        <w:rPr>
          <w:rFonts w:ascii="Arial" w:hAnsi="Arial" w:cs="Arial"/>
          <w:sz w:val="20"/>
          <w:szCs w:val="20"/>
          <w:lang w:bidi="en-US"/>
        </w:rPr>
        <w:t>za możliwość spotkań w postaci w</w:t>
      </w:r>
      <w:r>
        <w:rPr>
          <w:rFonts w:ascii="Arial" w:hAnsi="Arial" w:cs="Arial"/>
          <w:sz w:val="20"/>
          <w:szCs w:val="20"/>
          <w:lang w:bidi="en-US"/>
        </w:rPr>
        <w:t>ideokonferencji lub konsultacji zagad</w:t>
      </w:r>
      <w:r w:rsidR="003F522B">
        <w:rPr>
          <w:rFonts w:ascii="Arial" w:hAnsi="Arial" w:cs="Arial"/>
          <w:sz w:val="20"/>
          <w:szCs w:val="20"/>
          <w:lang w:bidi="en-US"/>
        </w:rPr>
        <w:t>nień drogą elektroniczną (email)</w:t>
      </w:r>
      <w:r>
        <w:rPr>
          <w:rFonts w:ascii="Arial" w:hAnsi="Arial" w:cs="Arial"/>
          <w:sz w:val="20"/>
          <w:szCs w:val="20"/>
          <w:lang w:bidi="en-US"/>
        </w:rPr>
        <w:t>.</w:t>
      </w:r>
    </w:p>
    <w:p w14:paraId="7E57E4C5" w14:textId="1901DD83" w:rsidR="00147B53" w:rsidRPr="00147B53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 xml:space="preserve">Zamawiający powiadomi Uczestników konsultacji o dokładnym terminie spotkania. Zaproszenie do udziału w konsultacjach zostanie wysłane w terminie nie krótszym niż </w:t>
      </w:r>
      <w:r w:rsidR="00C50E96">
        <w:rPr>
          <w:rFonts w:ascii="Arial" w:hAnsi="Arial" w:cs="Arial"/>
          <w:sz w:val="20"/>
          <w:szCs w:val="20"/>
          <w:lang w:bidi="en-US"/>
        </w:rPr>
        <w:t xml:space="preserve">8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dni przed datą wyznaczonego spotkania. Termin spotkania może zostać przesunięty jedynie po wyrażeniu zgody przez obie strony, z zastrzeżeniem, że wyznaczenie nowego terminu nie spowoduje znaczącego wydłużenia procedury związanej z przeprowadzeniem Konsultacji. </w:t>
      </w:r>
    </w:p>
    <w:p w14:paraId="7BADCFCB" w14:textId="6B017AD2" w:rsidR="00147B53" w:rsidRPr="00147B53" w:rsidRDefault="00147B53" w:rsidP="00147B53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  <w:lang w:bidi="en-US"/>
        </w:rPr>
      </w:pPr>
      <w:r w:rsidRPr="00147B53">
        <w:rPr>
          <w:rFonts w:ascii="Arial" w:hAnsi="Arial" w:cs="Arial"/>
          <w:sz w:val="20"/>
          <w:szCs w:val="20"/>
          <w:lang w:bidi="en-US"/>
        </w:rPr>
        <w:t xml:space="preserve">Przystąpienie </w:t>
      </w:r>
      <w:r>
        <w:rPr>
          <w:rFonts w:ascii="Arial" w:hAnsi="Arial" w:cs="Arial"/>
          <w:sz w:val="20"/>
          <w:szCs w:val="20"/>
          <w:lang w:bidi="en-US"/>
        </w:rPr>
        <w:t>Uczestnika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 do konsultacji jest równoznaczne z udzieleniem zgody na nieodpłatne wykorzystanie przez Zamawiającego przekazanych informacji </w:t>
      </w:r>
      <w:r>
        <w:rPr>
          <w:rFonts w:ascii="Arial" w:hAnsi="Arial" w:cs="Arial"/>
          <w:sz w:val="20"/>
          <w:szCs w:val="20"/>
          <w:lang w:bidi="en-US"/>
        </w:rPr>
        <w:t xml:space="preserve">zgodnie z celami Konsultacji.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W przypadku przekazania Zamawiającemu w toku </w:t>
      </w:r>
      <w:r>
        <w:rPr>
          <w:rFonts w:ascii="Arial" w:hAnsi="Arial" w:cs="Arial"/>
          <w:sz w:val="20"/>
          <w:szCs w:val="20"/>
          <w:lang w:bidi="en-US"/>
        </w:rPr>
        <w:t>K</w:t>
      </w:r>
      <w:r w:rsidRPr="00147B53">
        <w:rPr>
          <w:rFonts w:ascii="Arial" w:hAnsi="Arial" w:cs="Arial"/>
          <w:sz w:val="20"/>
          <w:szCs w:val="20"/>
          <w:lang w:bidi="en-US"/>
        </w:rPr>
        <w:t>onsultacji utworu w rozumieniu ustawy z dnia 4 lutego 1994 r. o prawie autorskim i prawach pokrewnych (</w:t>
      </w:r>
      <w:proofErr w:type="spellStart"/>
      <w:r w:rsidRPr="00147B53">
        <w:rPr>
          <w:rFonts w:ascii="Arial" w:hAnsi="Arial" w:cs="Arial"/>
          <w:sz w:val="20"/>
          <w:szCs w:val="20"/>
          <w:lang w:bidi="en-US"/>
        </w:rPr>
        <w:t>t.j</w:t>
      </w:r>
      <w:proofErr w:type="spellEnd"/>
      <w:r w:rsidRPr="00147B53">
        <w:rPr>
          <w:rFonts w:ascii="Arial" w:hAnsi="Arial" w:cs="Arial"/>
          <w:sz w:val="20"/>
          <w:szCs w:val="20"/>
          <w:lang w:bidi="en-US"/>
        </w:rPr>
        <w:t>. Dz. U. z 20</w:t>
      </w:r>
      <w:r>
        <w:rPr>
          <w:rFonts w:ascii="Arial" w:hAnsi="Arial" w:cs="Arial"/>
          <w:sz w:val="20"/>
          <w:szCs w:val="20"/>
          <w:lang w:bidi="en-US"/>
        </w:rPr>
        <w:t xml:space="preserve">21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poz. </w:t>
      </w:r>
      <w:r>
        <w:rPr>
          <w:rFonts w:ascii="Arial" w:hAnsi="Arial" w:cs="Arial"/>
          <w:sz w:val="20"/>
          <w:szCs w:val="20"/>
          <w:lang w:bidi="en-US"/>
        </w:rPr>
        <w:t>1062</w:t>
      </w:r>
      <w:r w:rsidR="003F522B">
        <w:rPr>
          <w:rFonts w:ascii="Arial" w:hAnsi="Arial" w:cs="Arial"/>
          <w:sz w:val="20"/>
          <w:szCs w:val="20"/>
          <w:lang w:bidi="en-US"/>
        </w:rPr>
        <w:t xml:space="preserve"> z </w:t>
      </w:r>
      <w:proofErr w:type="spellStart"/>
      <w:r w:rsidR="003F522B">
        <w:rPr>
          <w:rFonts w:ascii="Arial" w:hAnsi="Arial" w:cs="Arial"/>
          <w:sz w:val="20"/>
          <w:szCs w:val="20"/>
          <w:lang w:bidi="en-US"/>
        </w:rPr>
        <w:t>późn</w:t>
      </w:r>
      <w:proofErr w:type="spellEnd"/>
      <w:r w:rsidR="003F522B">
        <w:rPr>
          <w:rFonts w:ascii="Arial" w:hAnsi="Arial" w:cs="Arial"/>
          <w:sz w:val="20"/>
          <w:szCs w:val="20"/>
          <w:lang w:bidi="en-US"/>
        </w:rPr>
        <w:t>. zm.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), </w:t>
      </w:r>
      <w:r>
        <w:rPr>
          <w:rFonts w:ascii="Arial" w:hAnsi="Arial" w:cs="Arial"/>
          <w:sz w:val="20"/>
          <w:szCs w:val="20"/>
          <w:lang w:bidi="en-US"/>
        </w:rPr>
        <w:t xml:space="preserve">Uczestnik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przekazujący dany utwór, na polach eksploatacji wymienionych w art. 50 i 74 ww. ustawy, udziela Zamawiającemu bezwarunkowej, nieodpłatnej, bezterminowej, zgody na wykorzystanie przekazanego utworu (w całości bądź w części) na potrzeby Zamawiającego </w:t>
      </w:r>
      <w:r>
        <w:rPr>
          <w:rFonts w:ascii="Arial" w:hAnsi="Arial" w:cs="Arial"/>
          <w:sz w:val="20"/>
          <w:szCs w:val="20"/>
          <w:lang w:bidi="en-US"/>
        </w:rPr>
        <w:t xml:space="preserve">zgodnie z celami Konsultacji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oraz zezwala na wykorzystanie praw zależnych do utworu, rozporządzanie i korzystanie z opracowań utworu. </w:t>
      </w:r>
      <w:r>
        <w:rPr>
          <w:rFonts w:ascii="Arial" w:hAnsi="Arial" w:cs="Arial"/>
          <w:sz w:val="20"/>
          <w:szCs w:val="20"/>
          <w:lang w:bidi="en-US"/>
        </w:rPr>
        <w:t xml:space="preserve">Uczestnik </w:t>
      </w:r>
      <w:r w:rsidRPr="00147B53">
        <w:rPr>
          <w:rFonts w:ascii="Arial" w:hAnsi="Arial" w:cs="Arial"/>
          <w:sz w:val="20"/>
          <w:szCs w:val="20"/>
          <w:lang w:bidi="en-US"/>
        </w:rPr>
        <w:t xml:space="preserve">zapewnia o niekorzystaniu z osobistych praw autorskich oraz zapewnia, </w:t>
      </w:r>
      <w:r w:rsidR="00D72C78">
        <w:rPr>
          <w:rFonts w:ascii="Arial" w:hAnsi="Arial" w:cs="Arial"/>
          <w:sz w:val="20"/>
          <w:szCs w:val="20"/>
          <w:lang w:bidi="en-US"/>
        </w:rPr>
        <w:t>ż</w:t>
      </w:r>
      <w:r w:rsidRPr="00147B53">
        <w:rPr>
          <w:rFonts w:ascii="Arial" w:hAnsi="Arial" w:cs="Arial"/>
          <w:sz w:val="20"/>
          <w:szCs w:val="20"/>
          <w:lang w:bidi="en-US"/>
        </w:rPr>
        <w:t>e wykorzystanie utworu przez Zamawiającego nie będzie naruszało praw osób trzecich.</w:t>
      </w:r>
    </w:p>
    <w:p w14:paraId="50DD6A43" w14:textId="6E8D7EA0" w:rsidR="0002194F" w:rsidRPr="00F12F21" w:rsidRDefault="0002194F" w:rsidP="00F12F21">
      <w:pPr>
        <w:pStyle w:val="text-justify"/>
        <w:numPr>
          <w:ilvl w:val="1"/>
          <w:numId w:val="14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nie ujawni w toku </w:t>
      </w:r>
      <w:r w:rsidR="00697D26" w:rsidRPr="00F12F21">
        <w:rPr>
          <w:rFonts w:ascii="Arial" w:hAnsi="Arial" w:cs="Arial"/>
          <w:sz w:val="20"/>
          <w:szCs w:val="20"/>
        </w:rPr>
        <w:t xml:space="preserve">prowadzonych konsultacji </w:t>
      </w:r>
      <w:r w:rsidRPr="00F12F21">
        <w:rPr>
          <w:rFonts w:ascii="Arial" w:hAnsi="Arial" w:cs="Arial"/>
          <w:sz w:val="20"/>
          <w:szCs w:val="20"/>
        </w:rPr>
        <w:t xml:space="preserve">ani po </w:t>
      </w:r>
      <w:r w:rsidR="00697D26" w:rsidRPr="00F12F21">
        <w:rPr>
          <w:rFonts w:ascii="Arial" w:hAnsi="Arial" w:cs="Arial"/>
          <w:sz w:val="20"/>
          <w:szCs w:val="20"/>
        </w:rPr>
        <w:t>ich</w:t>
      </w:r>
      <w:r w:rsidRPr="00F12F21">
        <w:rPr>
          <w:rFonts w:ascii="Arial" w:hAnsi="Arial" w:cs="Arial"/>
          <w:sz w:val="20"/>
          <w:szCs w:val="20"/>
        </w:rPr>
        <w:t xml:space="preserve"> zakończeniu informacji stanowiących tajemnicę przedsiębiorstwa w rozumieniu art. 11 ust. </w:t>
      </w:r>
      <w:r w:rsidR="00147B53">
        <w:rPr>
          <w:rFonts w:ascii="Arial" w:hAnsi="Arial" w:cs="Arial"/>
          <w:sz w:val="20"/>
          <w:szCs w:val="20"/>
        </w:rPr>
        <w:t>2</w:t>
      </w:r>
      <w:r w:rsidRPr="00F12F21">
        <w:rPr>
          <w:rFonts w:ascii="Arial" w:hAnsi="Arial" w:cs="Arial"/>
          <w:sz w:val="20"/>
          <w:szCs w:val="20"/>
        </w:rPr>
        <w:t xml:space="preserve"> ustawy z dnia 16 kwietnia 1993 r. o zwa</w:t>
      </w:r>
      <w:r w:rsidR="00224853" w:rsidRPr="00F12F21">
        <w:rPr>
          <w:rFonts w:ascii="Arial" w:hAnsi="Arial" w:cs="Arial"/>
          <w:sz w:val="20"/>
          <w:szCs w:val="20"/>
        </w:rPr>
        <w:t>lczaniu nieuczciwej konkurencji</w:t>
      </w:r>
      <w:r w:rsidR="00147B53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147B53">
        <w:rPr>
          <w:rFonts w:ascii="Arial" w:hAnsi="Arial" w:cs="Arial"/>
          <w:sz w:val="20"/>
          <w:szCs w:val="20"/>
        </w:rPr>
        <w:t>t.j</w:t>
      </w:r>
      <w:proofErr w:type="spellEnd"/>
      <w:r w:rsidR="00147B53">
        <w:rPr>
          <w:rFonts w:ascii="Arial" w:hAnsi="Arial" w:cs="Arial"/>
          <w:sz w:val="20"/>
          <w:szCs w:val="20"/>
        </w:rPr>
        <w:t>. Dz.U. z 202</w:t>
      </w:r>
      <w:r w:rsidR="003F522B">
        <w:rPr>
          <w:rFonts w:ascii="Arial" w:hAnsi="Arial" w:cs="Arial"/>
          <w:sz w:val="20"/>
          <w:szCs w:val="20"/>
        </w:rPr>
        <w:t>2</w:t>
      </w:r>
      <w:r w:rsidR="00147B53">
        <w:rPr>
          <w:rFonts w:ascii="Arial" w:hAnsi="Arial" w:cs="Arial"/>
          <w:sz w:val="20"/>
          <w:szCs w:val="20"/>
        </w:rPr>
        <w:t>, poz. 1</w:t>
      </w:r>
      <w:r w:rsidR="003F522B">
        <w:rPr>
          <w:rFonts w:ascii="Arial" w:hAnsi="Arial" w:cs="Arial"/>
          <w:sz w:val="20"/>
          <w:szCs w:val="20"/>
        </w:rPr>
        <w:t>23</w:t>
      </w:r>
      <w:r w:rsidR="00147B53">
        <w:rPr>
          <w:rFonts w:ascii="Arial" w:hAnsi="Arial" w:cs="Arial"/>
          <w:sz w:val="20"/>
          <w:szCs w:val="20"/>
        </w:rPr>
        <w:t>3)</w:t>
      </w:r>
      <w:r w:rsidRPr="00F12F21">
        <w:rPr>
          <w:rFonts w:ascii="Arial" w:hAnsi="Arial" w:cs="Arial"/>
          <w:sz w:val="20"/>
          <w:szCs w:val="20"/>
        </w:rPr>
        <w:t xml:space="preserve">, jeżeli Uczestnik, nie później niż wraz z przekazaniem informacji Zamawiającemu, zastrzegł, że przekazywane informacje nie mogą być udostępniane innym podmiotom. </w:t>
      </w:r>
      <w:r w:rsidR="00211C4E" w:rsidRPr="00F12F21">
        <w:rPr>
          <w:rFonts w:ascii="Arial" w:hAnsi="Arial" w:cs="Arial"/>
          <w:sz w:val="20"/>
          <w:szCs w:val="20"/>
        </w:rPr>
        <w:t xml:space="preserve">Na Uczestniku spoczywa obowiązek odpowiedniego oznaczenia dokumentu </w:t>
      </w:r>
      <w:r w:rsidR="00147B53">
        <w:rPr>
          <w:rFonts w:ascii="Arial" w:hAnsi="Arial" w:cs="Arial"/>
          <w:sz w:val="20"/>
          <w:szCs w:val="20"/>
        </w:rPr>
        <w:t xml:space="preserve">(pliku) </w:t>
      </w:r>
      <w:r w:rsidR="00211C4E" w:rsidRPr="00F12F21">
        <w:rPr>
          <w:rFonts w:ascii="Arial" w:hAnsi="Arial" w:cs="Arial"/>
          <w:sz w:val="20"/>
          <w:szCs w:val="20"/>
        </w:rPr>
        <w:t>objętego tajemnicą przedsiębiorstwa.</w:t>
      </w:r>
    </w:p>
    <w:p w14:paraId="52137E9B" w14:textId="77777777" w:rsidR="00094E87" w:rsidRDefault="00094E87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94267E7" w14:textId="134ED379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7</w:t>
      </w:r>
    </w:p>
    <w:p w14:paraId="6398E168" w14:textId="7777777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 xml:space="preserve">Zakończenie </w:t>
      </w:r>
      <w:r w:rsidR="00697D26" w:rsidRPr="00F12F21">
        <w:rPr>
          <w:rFonts w:ascii="Arial" w:hAnsi="Arial" w:cs="Arial"/>
          <w:b/>
          <w:sz w:val="20"/>
          <w:szCs w:val="20"/>
          <w:lang w:bidi="en-US"/>
        </w:rPr>
        <w:t>wstępnych konsultacjach rynkowych</w:t>
      </w:r>
    </w:p>
    <w:p w14:paraId="7B0C4079" w14:textId="56C83863" w:rsidR="0002194F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Zamawiający decyduje o zakończeniu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onsultacji</w:t>
      </w:r>
      <w:r w:rsidRPr="00F12F21">
        <w:rPr>
          <w:rFonts w:ascii="Arial" w:hAnsi="Arial" w:cs="Arial"/>
          <w:sz w:val="20"/>
          <w:szCs w:val="20"/>
        </w:rPr>
        <w:t xml:space="preserve">, przy czym nie jest zobowiązany do podawania uzasadnienia swojej decyzji. </w:t>
      </w:r>
    </w:p>
    <w:p w14:paraId="5A280960" w14:textId="097067CF" w:rsidR="00147B53" w:rsidRPr="00F12F21" w:rsidRDefault="00147B53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 xml:space="preserve">Termin zakończenia konsultacji wskazany w Ogłoszeniu może ulec </w:t>
      </w:r>
      <w:r w:rsidR="002A5FCE">
        <w:rPr>
          <w:rFonts w:ascii="Arial" w:hAnsi="Arial" w:cs="Arial"/>
          <w:sz w:val="20"/>
          <w:szCs w:val="20"/>
        </w:rPr>
        <w:t>zmianie</w:t>
      </w:r>
      <w:r w:rsidRPr="00147B53">
        <w:rPr>
          <w:rFonts w:ascii="Arial" w:hAnsi="Arial" w:cs="Arial"/>
          <w:sz w:val="20"/>
          <w:szCs w:val="20"/>
        </w:rPr>
        <w:t xml:space="preserve"> w przypadku, gdy cele Konsultacji nie zostaną osiągnięte </w:t>
      </w:r>
      <w:r w:rsidR="00D72C78">
        <w:rPr>
          <w:rFonts w:ascii="Arial" w:hAnsi="Arial" w:cs="Arial"/>
          <w:sz w:val="20"/>
          <w:szCs w:val="20"/>
        </w:rPr>
        <w:t xml:space="preserve">we </w:t>
      </w:r>
      <w:r w:rsidRPr="00147B53">
        <w:rPr>
          <w:rFonts w:ascii="Arial" w:hAnsi="Arial" w:cs="Arial"/>
          <w:sz w:val="20"/>
          <w:szCs w:val="20"/>
        </w:rPr>
        <w:t xml:space="preserve">wskazanym terminie. O fakcie przedłużenia terminu trwania konsultacji </w:t>
      </w:r>
      <w:r w:rsidR="00D72C78" w:rsidRPr="00147B53">
        <w:rPr>
          <w:rFonts w:ascii="Arial" w:hAnsi="Arial" w:cs="Arial"/>
          <w:sz w:val="20"/>
          <w:szCs w:val="20"/>
        </w:rPr>
        <w:t xml:space="preserve">Uczestnicy </w:t>
      </w:r>
      <w:r w:rsidRPr="00147B53">
        <w:rPr>
          <w:rFonts w:ascii="Arial" w:hAnsi="Arial" w:cs="Arial"/>
          <w:sz w:val="20"/>
          <w:szCs w:val="20"/>
        </w:rPr>
        <w:t>zostaną powiadomieni.</w:t>
      </w:r>
    </w:p>
    <w:p w14:paraId="20125F2A" w14:textId="38ACD9CD" w:rsidR="0002194F" w:rsidRPr="00F12F21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O zakończeniu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 xml:space="preserve">Zamawiający niezwłocznie poinformuje umieszczając informację na swojej stronie internetowej, a w przypadku zakończenia </w:t>
      </w:r>
      <w:r w:rsidR="00697D26" w:rsidRPr="00F12F21">
        <w:rPr>
          <w:rFonts w:ascii="Arial" w:hAnsi="Arial" w:cs="Arial"/>
          <w:sz w:val="20"/>
          <w:szCs w:val="20"/>
        </w:rPr>
        <w:t xml:space="preserve">konsultacji </w:t>
      </w:r>
      <w:r w:rsidRPr="00F12F21">
        <w:rPr>
          <w:rFonts w:ascii="Arial" w:hAnsi="Arial" w:cs="Arial"/>
          <w:sz w:val="20"/>
          <w:szCs w:val="20"/>
        </w:rPr>
        <w:t xml:space="preserve">po zaproszeniu wybranych Uczestników do udziału w </w:t>
      </w:r>
      <w:r w:rsidR="00697D26" w:rsidRPr="00F12F21">
        <w:rPr>
          <w:rFonts w:ascii="Arial" w:hAnsi="Arial" w:cs="Arial"/>
          <w:sz w:val="20"/>
          <w:szCs w:val="20"/>
        </w:rPr>
        <w:t>konsultacjach</w:t>
      </w:r>
      <w:r w:rsidR="005466A3">
        <w:rPr>
          <w:rFonts w:ascii="Arial" w:hAnsi="Arial" w:cs="Arial"/>
          <w:sz w:val="20"/>
          <w:szCs w:val="20"/>
        </w:rPr>
        <w:t>,</w:t>
      </w:r>
      <w:r w:rsidR="00697D26" w:rsidRPr="00F12F21">
        <w:rPr>
          <w:rFonts w:ascii="Arial" w:hAnsi="Arial" w:cs="Arial"/>
          <w:sz w:val="20"/>
          <w:szCs w:val="20"/>
        </w:rPr>
        <w:t xml:space="preserve"> </w:t>
      </w:r>
      <w:r w:rsidRPr="00F12F21">
        <w:rPr>
          <w:rFonts w:ascii="Arial" w:hAnsi="Arial" w:cs="Arial"/>
          <w:sz w:val="20"/>
          <w:szCs w:val="20"/>
        </w:rPr>
        <w:t xml:space="preserve">również poprzez przekazanie informacji Uczestnikom. </w:t>
      </w:r>
    </w:p>
    <w:p w14:paraId="7BD995D0" w14:textId="3D2FA9A6" w:rsidR="0002194F" w:rsidRPr="00F12F21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>Z przeprowadz</w:t>
      </w:r>
      <w:r w:rsidR="00697D26" w:rsidRPr="00F12F21">
        <w:rPr>
          <w:rFonts w:ascii="Arial" w:hAnsi="Arial" w:cs="Arial"/>
          <w:sz w:val="20"/>
          <w:szCs w:val="20"/>
        </w:rPr>
        <w:t>onych</w:t>
      </w:r>
      <w:r w:rsidRPr="00F12F21">
        <w:rPr>
          <w:rFonts w:ascii="Arial" w:hAnsi="Arial" w:cs="Arial"/>
          <w:sz w:val="20"/>
          <w:szCs w:val="20"/>
        </w:rPr>
        <w:t xml:space="preserve">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 xml:space="preserve">Zamawiający sporządza protokół, zawierający co najmniej: </w:t>
      </w:r>
    </w:p>
    <w:p w14:paraId="6555384F" w14:textId="7E051251" w:rsidR="0002194F" w:rsidRPr="00F12F21" w:rsidRDefault="0002194F" w:rsidP="00F12F21">
      <w:pPr>
        <w:pStyle w:val="text-justify"/>
        <w:numPr>
          <w:ilvl w:val="0"/>
          <w:numId w:val="23"/>
        </w:numPr>
        <w:spacing w:before="0" w:beforeAutospacing="0" w:after="0" w:afterAutospacing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informację o przeprowadzeniu </w:t>
      </w:r>
      <w:r w:rsidR="00697D26" w:rsidRPr="00F12F21">
        <w:rPr>
          <w:rFonts w:ascii="Arial" w:hAnsi="Arial" w:cs="Arial"/>
          <w:sz w:val="20"/>
          <w:szCs w:val="20"/>
        </w:rPr>
        <w:t>konsultacji</w:t>
      </w:r>
      <w:r w:rsidRPr="00F12F21">
        <w:rPr>
          <w:rFonts w:ascii="Arial" w:hAnsi="Arial" w:cs="Arial"/>
          <w:sz w:val="20"/>
          <w:szCs w:val="20"/>
        </w:rPr>
        <w:t>;.</w:t>
      </w:r>
    </w:p>
    <w:p w14:paraId="115E1055" w14:textId="6884A779" w:rsidR="0002194F" w:rsidRPr="00F12F21" w:rsidRDefault="0002194F" w:rsidP="00F12F21">
      <w:pPr>
        <w:pStyle w:val="text-justify"/>
        <w:numPr>
          <w:ilvl w:val="0"/>
          <w:numId w:val="23"/>
        </w:numPr>
        <w:spacing w:before="0" w:beforeAutospacing="0" w:after="0" w:afterAutospacing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podmioty, które uczestniczyły w </w:t>
      </w:r>
      <w:r w:rsidR="00697D26" w:rsidRPr="00F12F21">
        <w:rPr>
          <w:rFonts w:ascii="Arial" w:hAnsi="Arial" w:cs="Arial"/>
          <w:sz w:val="20"/>
          <w:szCs w:val="20"/>
        </w:rPr>
        <w:t>konsultacjach</w:t>
      </w:r>
      <w:r w:rsidRPr="00F12F21">
        <w:rPr>
          <w:rFonts w:ascii="Arial" w:hAnsi="Arial" w:cs="Arial"/>
          <w:sz w:val="20"/>
          <w:szCs w:val="20"/>
        </w:rPr>
        <w:t>;</w:t>
      </w:r>
    </w:p>
    <w:p w14:paraId="60A55A5A" w14:textId="7AEE3EE6" w:rsidR="0002194F" w:rsidRPr="00F12F21" w:rsidRDefault="0002194F" w:rsidP="00F12F21">
      <w:pPr>
        <w:pStyle w:val="text-justify"/>
        <w:numPr>
          <w:ilvl w:val="0"/>
          <w:numId w:val="23"/>
        </w:numPr>
        <w:spacing w:before="0" w:beforeAutospacing="0" w:after="0" w:afterAutospacing="0"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informację o potencjalnym wpływie </w:t>
      </w:r>
      <w:r w:rsidR="00697D26" w:rsidRPr="00F12F21">
        <w:rPr>
          <w:rFonts w:ascii="Arial" w:hAnsi="Arial" w:cs="Arial"/>
          <w:sz w:val="20"/>
          <w:szCs w:val="20"/>
        </w:rPr>
        <w:t>konsultacji</w:t>
      </w:r>
      <w:r w:rsidRPr="00F12F21">
        <w:rPr>
          <w:rFonts w:ascii="Arial" w:hAnsi="Arial" w:cs="Arial"/>
          <w:sz w:val="20"/>
          <w:szCs w:val="20"/>
        </w:rPr>
        <w:t xml:space="preserve"> na</w:t>
      </w:r>
      <w:r w:rsidR="00147B53">
        <w:rPr>
          <w:rFonts w:ascii="Arial" w:hAnsi="Arial" w:cs="Arial"/>
          <w:sz w:val="20"/>
          <w:szCs w:val="20"/>
        </w:rPr>
        <w:t xml:space="preserve"> dokumentację Postępowania</w:t>
      </w:r>
      <w:r w:rsidRPr="00F12F21">
        <w:rPr>
          <w:rFonts w:ascii="Arial" w:hAnsi="Arial" w:cs="Arial"/>
          <w:sz w:val="20"/>
          <w:szCs w:val="20"/>
        </w:rPr>
        <w:t xml:space="preserve">. </w:t>
      </w:r>
    </w:p>
    <w:p w14:paraId="428827DB" w14:textId="462C3C5A" w:rsidR="0002194F" w:rsidRPr="00147B53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147B53">
        <w:rPr>
          <w:rFonts w:ascii="Arial" w:hAnsi="Arial" w:cs="Arial"/>
          <w:sz w:val="20"/>
          <w:szCs w:val="20"/>
        </w:rPr>
        <w:t>Protokół wraz z załącznikami jest jawny, z zastrzeżeniem §</w:t>
      </w:r>
      <w:r w:rsidR="00147B53" w:rsidRPr="00147B53">
        <w:rPr>
          <w:rFonts w:ascii="Arial" w:hAnsi="Arial" w:cs="Arial"/>
          <w:sz w:val="20"/>
          <w:szCs w:val="20"/>
        </w:rPr>
        <w:t>6 ust. 8</w:t>
      </w:r>
      <w:r w:rsidRPr="00147B53">
        <w:rPr>
          <w:rFonts w:ascii="Arial" w:hAnsi="Arial" w:cs="Arial"/>
          <w:sz w:val="20"/>
          <w:szCs w:val="20"/>
        </w:rPr>
        <w:t xml:space="preserve">. </w:t>
      </w:r>
    </w:p>
    <w:p w14:paraId="7C6DCB61" w14:textId="6A5DE18A" w:rsidR="0002194F" w:rsidRDefault="0002194F" w:rsidP="00F12F21">
      <w:pPr>
        <w:pStyle w:val="text-justify"/>
        <w:numPr>
          <w:ilvl w:val="1"/>
          <w:numId w:val="18"/>
        </w:numPr>
        <w:spacing w:before="0" w:beforeAutospacing="0" w:after="0" w:afterAutospacing="0" w:line="276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Korespondencja, protokoły, pisma, opracowania, opinie i wszelkie inne dokumenty związane z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>onsultacjami</w:t>
      </w:r>
      <w:r w:rsidRPr="00F12F21">
        <w:rPr>
          <w:rFonts w:ascii="Arial" w:hAnsi="Arial" w:cs="Arial"/>
          <w:sz w:val="20"/>
          <w:szCs w:val="20"/>
        </w:rPr>
        <w:t xml:space="preserve"> pozostają w dyspozycji Zamawiającego i nie podlegają zwrotowi po zakończeniu </w:t>
      </w:r>
      <w:r w:rsidR="00697D26" w:rsidRPr="00F12F21">
        <w:rPr>
          <w:rFonts w:ascii="Arial" w:hAnsi="Arial" w:cs="Arial"/>
          <w:sz w:val="20"/>
          <w:szCs w:val="20"/>
        </w:rPr>
        <w:lastRenderedPageBreak/>
        <w:t>konsultacji</w:t>
      </w:r>
      <w:r w:rsidRPr="00F12F21">
        <w:rPr>
          <w:rFonts w:ascii="Arial" w:hAnsi="Arial" w:cs="Arial"/>
          <w:sz w:val="20"/>
          <w:szCs w:val="20"/>
        </w:rPr>
        <w:t xml:space="preserve">. Zamawiający może zwrócić Uczestnikowi, na jego żądanie, próbki, sprzęt lub inne materiały przekazane w ramach </w:t>
      </w:r>
      <w:r w:rsidR="00697D26" w:rsidRPr="00F12F21">
        <w:rPr>
          <w:rFonts w:ascii="Arial" w:hAnsi="Arial" w:cs="Arial"/>
          <w:sz w:val="20"/>
          <w:szCs w:val="20"/>
        </w:rPr>
        <w:t>konsultacji</w:t>
      </w:r>
      <w:r w:rsidRPr="00F12F21">
        <w:rPr>
          <w:rFonts w:ascii="Arial" w:hAnsi="Arial" w:cs="Arial"/>
          <w:sz w:val="20"/>
          <w:szCs w:val="20"/>
        </w:rPr>
        <w:t xml:space="preserve">. </w:t>
      </w:r>
    </w:p>
    <w:p w14:paraId="731514EB" w14:textId="77777777" w:rsidR="00094E87" w:rsidRDefault="00094E87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860A7E4" w14:textId="77777777" w:rsidR="00094E87" w:rsidRDefault="00094E87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B204BBD" w14:textId="366FC18A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 8</w:t>
      </w:r>
    </w:p>
    <w:p w14:paraId="4106631C" w14:textId="306BD706" w:rsidR="0002194F" w:rsidRPr="00F12F21" w:rsidRDefault="00147B53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Ś</w:t>
      </w:r>
      <w:r w:rsidR="0002194F" w:rsidRPr="00F12F21">
        <w:rPr>
          <w:rFonts w:ascii="Arial" w:hAnsi="Arial" w:cs="Arial"/>
          <w:b/>
          <w:bCs/>
          <w:sz w:val="20"/>
          <w:szCs w:val="20"/>
        </w:rPr>
        <w:t>rodk</w:t>
      </w:r>
      <w:r>
        <w:rPr>
          <w:rFonts w:ascii="Arial" w:hAnsi="Arial" w:cs="Arial"/>
          <w:b/>
          <w:bCs/>
          <w:sz w:val="20"/>
          <w:szCs w:val="20"/>
        </w:rPr>
        <w:t>i odwoławcze</w:t>
      </w:r>
    </w:p>
    <w:p w14:paraId="2D14EDA8" w14:textId="74F005DC" w:rsidR="0002194F" w:rsidRPr="00F12F21" w:rsidRDefault="0002194F" w:rsidP="00F12F21">
      <w:pPr>
        <w:pStyle w:val="text-justify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sz w:val="20"/>
          <w:szCs w:val="20"/>
        </w:rPr>
        <w:t xml:space="preserve">W toku </w:t>
      </w:r>
      <w:r w:rsidR="00147B53">
        <w:rPr>
          <w:rFonts w:ascii="Arial" w:hAnsi="Arial" w:cs="Arial"/>
          <w:sz w:val="20"/>
          <w:szCs w:val="20"/>
        </w:rPr>
        <w:t>K</w:t>
      </w:r>
      <w:r w:rsidR="00697D26" w:rsidRPr="00F12F21">
        <w:rPr>
          <w:rFonts w:ascii="Arial" w:hAnsi="Arial" w:cs="Arial"/>
          <w:sz w:val="20"/>
          <w:szCs w:val="20"/>
        </w:rPr>
        <w:t xml:space="preserve">onsultacji </w:t>
      </w:r>
      <w:r w:rsidRPr="00F12F21">
        <w:rPr>
          <w:rFonts w:ascii="Arial" w:hAnsi="Arial" w:cs="Arial"/>
          <w:sz w:val="20"/>
          <w:szCs w:val="20"/>
        </w:rPr>
        <w:t xml:space="preserve">Zamawiający nie podejmuje jakichkolwiek czynności w rozumieniu art. </w:t>
      </w:r>
      <w:r w:rsidR="00697D26" w:rsidRPr="00F12F21">
        <w:rPr>
          <w:rFonts w:ascii="Arial" w:hAnsi="Arial" w:cs="Arial"/>
          <w:sz w:val="20"/>
          <w:szCs w:val="20"/>
        </w:rPr>
        <w:t>513</w:t>
      </w:r>
      <w:r w:rsidR="00147B53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147B53">
        <w:rPr>
          <w:rFonts w:ascii="Arial" w:hAnsi="Arial" w:cs="Arial"/>
          <w:sz w:val="20"/>
          <w:szCs w:val="20"/>
        </w:rPr>
        <w:t>Pzp</w:t>
      </w:r>
      <w:proofErr w:type="spellEnd"/>
      <w:r w:rsidRPr="00F12F21">
        <w:rPr>
          <w:rFonts w:ascii="Arial" w:hAnsi="Arial" w:cs="Arial"/>
          <w:sz w:val="20"/>
          <w:szCs w:val="20"/>
        </w:rPr>
        <w:t xml:space="preserve">. Uczestnikom ani innym podmiotom nie przysługują środki odwoławcze określone w </w:t>
      </w:r>
      <w:r w:rsidR="00147B53">
        <w:rPr>
          <w:rFonts w:ascii="Arial" w:hAnsi="Arial" w:cs="Arial"/>
          <w:sz w:val="20"/>
          <w:szCs w:val="20"/>
        </w:rPr>
        <w:t xml:space="preserve">ustawie </w:t>
      </w:r>
      <w:proofErr w:type="spellStart"/>
      <w:r w:rsidR="00147B53">
        <w:rPr>
          <w:rFonts w:ascii="Arial" w:hAnsi="Arial" w:cs="Arial"/>
          <w:sz w:val="20"/>
          <w:szCs w:val="20"/>
        </w:rPr>
        <w:t>Pzp</w:t>
      </w:r>
      <w:proofErr w:type="spellEnd"/>
      <w:r w:rsidRPr="00F12F21">
        <w:rPr>
          <w:rFonts w:ascii="Arial" w:hAnsi="Arial" w:cs="Arial"/>
          <w:sz w:val="20"/>
          <w:szCs w:val="20"/>
        </w:rPr>
        <w:t>.</w:t>
      </w:r>
    </w:p>
    <w:p w14:paraId="3B11B29B" w14:textId="77777777" w:rsidR="00F12F21" w:rsidRDefault="00F12F21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EE209F" w14:textId="3520C6CA" w:rsidR="0002194F" w:rsidRDefault="0002194F" w:rsidP="00F12F21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§9</w:t>
      </w:r>
    </w:p>
    <w:p w14:paraId="48663E64" w14:textId="77777777" w:rsidR="0002194F" w:rsidRPr="00F12F21" w:rsidRDefault="0002194F" w:rsidP="00147B53">
      <w:pPr>
        <w:pStyle w:val="text-center"/>
        <w:spacing w:before="0" w:beforeAutospacing="0" w:after="0" w:afterAutospacing="0" w:line="276" w:lineRule="auto"/>
        <w:jc w:val="center"/>
        <w:rPr>
          <w:rFonts w:ascii="Arial" w:hAnsi="Arial" w:cs="Arial"/>
          <w:sz w:val="20"/>
          <w:szCs w:val="20"/>
        </w:rPr>
      </w:pPr>
      <w:r w:rsidRPr="00F12F21">
        <w:rPr>
          <w:rFonts w:ascii="Arial" w:hAnsi="Arial" w:cs="Arial"/>
          <w:b/>
          <w:bCs/>
          <w:sz w:val="20"/>
          <w:szCs w:val="20"/>
        </w:rPr>
        <w:t>Wejście w życie Regulaminu</w:t>
      </w:r>
    </w:p>
    <w:p w14:paraId="2B8234FC" w14:textId="2048EE71" w:rsidR="00A6106A" w:rsidRDefault="0002194F" w:rsidP="00F12F21">
      <w:pPr>
        <w:spacing w:line="276" w:lineRule="auto"/>
        <w:rPr>
          <w:rFonts w:ascii="Arial" w:hAnsi="Arial" w:cs="Arial"/>
        </w:rPr>
      </w:pPr>
      <w:r w:rsidRPr="00F12F21">
        <w:rPr>
          <w:rFonts w:ascii="Arial" w:hAnsi="Arial" w:cs="Arial"/>
        </w:rPr>
        <w:t>Regulamin wchodzi w życie z chwilą publikacji na stronie internetowej Zamawiającego</w:t>
      </w:r>
      <w:r w:rsidR="004769CE" w:rsidRPr="00F12F21">
        <w:rPr>
          <w:rFonts w:ascii="Arial" w:hAnsi="Arial" w:cs="Arial"/>
        </w:rPr>
        <w:t>.</w:t>
      </w:r>
    </w:p>
    <w:p w14:paraId="28F036CD" w14:textId="559530DF" w:rsidR="00965335" w:rsidRDefault="00965335" w:rsidP="00F12F21">
      <w:pPr>
        <w:spacing w:line="276" w:lineRule="auto"/>
        <w:rPr>
          <w:rFonts w:ascii="Arial" w:hAnsi="Arial" w:cs="Arial"/>
        </w:rPr>
      </w:pPr>
    </w:p>
    <w:p w14:paraId="0B6D1583" w14:textId="77777777" w:rsidR="00965335" w:rsidRDefault="00965335" w:rsidP="00965335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Zatwierdzono w systemie EZD, numer dokumentu WW22005873</w:t>
      </w:r>
    </w:p>
    <w:p w14:paraId="5780C1D0" w14:textId="77777777" w:rsidR="00965335" w:rsidRPr="00F12F21" w:rsidRDefault="00965335" w:rsidP="00F12F21">
      <w:pPr>
        <w:spacing w:line="276" w:lineRule="auto"/>
        <w:rPr>
          <w:rFonts w:ascii="Arial" w:hAnsi="Arial" w:cs="Arial"/>
        </w:rPr>
      </w:pPr>
      <w:bookmarkStart w:id="0" w:name="_GoBack"/>
      <w:bookmarkEnd w:id="0"/>
    </w:p>
    <w:sectPr w:rsidR="00965335" w:rsidRPr="00F12F21" w:rsidSect="00A6106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0D58E" w14:textId="77777777" w:rsidR="00CB361A" w:rsidRDefault="00CB361A" w:rsidP="00FD593C">
      <w:r>
        <w:separator/>
      </w:r>
    </w:p>
  </w:endnote>
  <w:endnote w:type="continuationSeparator" w:id="0">
    <w:p w14:paraId="2D7DA9C0" w14:textId="77777777" w:rsidR="00CB361A" w:rsidRDefault="00CB361A" w:rsidP="00FD5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3458755"/>
      <w:docPartObj>
        <w:docPartGallery w:val="Page Numbers (Bottom of Page)"/>
        <w:docPartUnique/>
      </w:docPartObj>
    </w:sdtPr>
    <w:sdtEndPr/>
    <w:sdtContent>
      <w:p w14:paraId="3C3D1910" w14:textId="4281FE1E" w:rsidR="0085316B" w:rsidRDefault="0085316B">
        <w:pPr>
          <w:pStyle w:val="Stopka"/>
          <w:jc w:val="right"/>
        </w:pPr>
        <w:r>
          <w:t xml:space="preserve">                                                                          </w:t>
        </w:r>
        <w:r w:rsidR="00C3330B">
          <w:fldChar w:fldCharType="begin"/>
        </w:r>
        <w:r w:rsidR="008455BE">
          <w:instrText>PAGE   \* MERGEFORMAT</w:instrText>
        </w:r>
        <w:r w:rsidR="00C3330B">
          <w:fldChar w:fldCharType="separate"/>
        </w:r>
        <w:r w:rsidR="00965335">
          <w:rPr>
            <w:noProof/>
          </w:rPr>
          <w:t>4</w:t>
        </w:r>
        <w:r w:rsidR="00C3330B">
          <w:rPr>
            <w:noProof/>
          </w:rPr>
          <w:fldChar w:fldCharType="end"/>
        </w:r>
      </w:p>
    </w:sdtContent>
  </w:sdt>
  <w:p w14:paraId="0EF76032" w14:textId="77777777" w:rsidR="0085316B" w:rsidRDefault="008531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755AF" w14:textId="77777777" w:rsidR="00CB361A" w:rsidRDefault="00CB361A" w:rsidP="00FD593C">
      <w:r>
        <w:separator/>
      </w:r>
    </w:p>
  </w:footnote>
  <w:footnote w:type="continuationSeparator" w:id="0">
    <w:p w14:paraId="49D97344" w14:textId="77777777" w:rsidR="00CB361A" w:rsidRDefault="00CB361A" w:rsidP="00FD5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1C022" w14:textId="77777777" w:rsidR="004A7787" w:rsidRPr="0038295B" w:rsidRDefault="001F420F" w:rsidP="005D6A51">
    <w:pPr>
      <w:pStyle w:val="Nagwek"/>
      <w:jc w:val="right"/>
      <w:rPr>
        <w:rFonts w:ascii="Arial" w:hAnsi="Arial" w:cs="Arial"/>
      </w:rPr>
    </w:pPr>
    <w:r w:rsidRPr="0038295B">
      <w:rPr>
        <w:rFonts w:ascii="Arial" w:hAnsi="Arial" w:cs="Arial"/>
      </w:rPr>
      <w:t>Załącznik nr 2</w:t>
    </w:r>
    <w:r w:rsidR="004A7787" w:rsidRPr="0038295B">
      <w:rPr>
        <w:rFonts w:ascii="Arial" w:hAnsi="Arial" w:cs="Arial"/>
      </w:rPr>
      <w:t xml:space="preserve"> do Ogłoszenia</w:t>
    </w:r>
  </w:p>
  <w:p w14:paraId="7904BC14" w14:textId="39909B87" w:rsidR="004A7787" w:rsidRPr="0038295B" w:rsidRDefault="0038295B" w:rsidP="005D6A51">
    <w:pPr>
      <w:spacing w:line="276" w:lineRule="auto"/>
      <w:ind w:left="5664"/>
      <w:jc w:val="right"/>
      <w:rPr>
        <w:rFonts w:ascii="Arial" w:hAnsi="Arial" w:cs="Arial"/>
      </w:rPr>
    </w:pPr>
    <w:r w:rsidRPr="0038295B">
      <w:rPr>
        <w:rFonts w:ascii="Arial" w:hAnsi="Arial" w:cs="Arial"/>
      </w:rPr>
      <w:t>znak sprawy</w:t>
    </w:r>
    <w:r w:rsidR="004A7787" w:rsidRPr="0038295B">
      <w:rPr>
        <w:rFonts w:ascii="Arial" w:hAnsi="Arial" w:cs="Arial"/>
      </w:rPr>
      <w:t xml:space="preserve"> </w:t>
    </w:r>
    <w:r w:rsidR="004A7787" w:rsidRPr="0038295B">
      <w:rPr>
        <w:rFonts w:ascii="Arial" w:hAnsi="Arial" w:cs="Arial"/>
        <w:b/>
      </w:rPr>
      <w:t>L</w:t>
    </w:r>
    <w:r w:rsidR="001F420F" w:rsidRPr="0038295B">
      <w:rPr>
        <w:rFonts w:ascii="Arial" w:hAnsi="Arial" w:cs="Arial"/>
        <w:b/>
      </w:rPr>
      <w:t>P.</w:t>
    </w:r>
    <w:r w:rsidR="004A7787" w:rsidRPr="0038295B">
      <w:rPr>
        <w:rFonts w:ascii="Arial" w:hAnsi="Arial" w:cs="Arial"/>
        <w:b/>
      </w:rPr>
      <w:t>281</w:t>
    </w:r>
    <w:r w:rsidR="001F420F" w:rsidRPr="0038295B">
      <w:rPr>
        <w:rFonts w:ascii="Arial" w:hAnsi="Arial" w:cs="Arial"/>
        <w:b/>
      </w:rPr>
      <w:t>.</w:t>
    </w:r>
    <w:r w:rsidR="003F522B">
      <w:rPr>
        <w:rFonts w:ascii="Arial" w:hAnsi="Arial" w:cs="Arial"/>
        <w:b/>
      </w:rPr>
      <w:t>180</w:t>
    </w:r>
    <w:r w:rsidRPr="0038295B">
      <w:rPr>
        <w:rFonts w:ascii="Arial" w:hAnsi="Arial" w:cs="Arial"/>
        <w:b/>
      </w:rPr>
      <w:t>.202</w:t>
    </w:r>
    <w:r w:rsidR="003F522B">
      <w:rPr>
        <w:rFonts w:ascii="Arial" w:hAnsi="Arial" w:cs="Arial"/>
        <w:b/>
      </w:rPr>
      <w:t>2</w:t>
    </w:r>
  </w:p>
  <w:p w14:paraId="45B04267" w14:textId="77777777" w:rsidR="004A7787" w:rsidRDefault="004A77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B28"/>
    <w:multiLevelType w:val="hybridMultilevel"/>
    <w:tmpl w:val="DB226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275D6"/>
    <w:multiLevelType w:val="hybridMultilevel"/>
    <w:tmpl w:val="BEB82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709D9"/>
    <w:multiLevelType w:val="hybridMultilevel"/>
    <w:tmpl w:val="EF46D8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04FC677B"/>
    <w:multiLevelType w:val="hybridMultilevel"/>
    <w:tmpl w:val="4C468C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075267"/>
    <w:multiLevelType w:val="hybridMultilevel"/>
    <w:tmpl w:val="DBE69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464661DA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5B9C"/>
    <w:multiLevelType w:val="hybridMultilevel"/>
    <w:tmpl w:val="E932E0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812545"/>
    <w:multiLevelType w:val="hybridMultilevel"/>
    <w:tmpl w:val="21EE2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018FC"/>
    <w:multiLevelType w:val="hybridMultilevel"/>
    <w:tmpl w:val="46F806B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175E31F6"/>
    <w:multiLevelType w:val="hybridMultilevel"/>
    <w:tmpl w:val="DF72B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B07336"/>
    <w:multiLevelType w:val="hybridMultilevel"/>
    <w:tmpl w:val="FD404E20"/>
    <w:lvl w:ilvl="0" w:tplc="661CAF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4771321"/>
    <w:multiLevelType w:val="hybridMultilevel"/>
    <w:tmpl w:val="2236BE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D55455A"/>
    <w:multiLevelType w:val="hybridMultilevel"/>
    <w:tmpl w:val="FE56C2BA"/>
    <w:lvl w:ilvl="0" w:tplc="661CAF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D0443BC4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DEA3081"/>
    <w:multiLevelType w:val="hybridMultilevel"/>
    <w:tmpl w:val="FB520F2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23A09FF"/>
    <w:multiLevelType w:val="hybridMultilevel"/>
    <w:tmpl w:val="F0989BF6"/>
    <w:lvl w:ilvl="0" w:tplc="D63C6BC2">
      <w:start w:val="1"/>
      <w:numFmt w:val="lowerLetter"/>
      <w:lvlText w:val="%1)"/>
      <w:lvlJc w:val="left"/>
      <w:pPr>
        <w:ind w:left="100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0023E2"/>
    <w:multiLevelType w:val="hybridMultilevel"/>
    <w:tmpl w:val="80BACD2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50C5BCA"/>
    <w:multiLevelType w:val="hybridMultilevel"/>
    <w:tmpl w:val="75DE2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F12469"/>
    <w:multiLevelType w:val="multilevel"/>
    <w:tmpl w:val="DF24EB2E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  <w:b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32" w:hanging="1800"/>
      </w:pPr>
      <w:rPr>
        <w:rFonts w:hint="default"/>
      </w:rPr>
    </w:lvl>
  </w:abstractNum>
  <w:abstractNum w:abstractNumId="17" w15:restartNumberingAfterBreak="0">
    <w:nsid w:val="38637615"/>
    <w:multiLevelType w:val="hybridMultilevel"/>
    <w:tmpl w:val="42C632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723D72"/>
    <w:multiLevelType w:val="hybridMultilevel"/>
    <w:tmpl w:val="0AE44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AF53A4"/>
    <w:multiLevelType w:val="hybridMultilevel"/>
    <w:tmpl w:val="1400B4D0"/>
    <w:lvl w:ilvl="0" w:tplc="04150011">
      <w:start w:val="1"/>
      <w:numFmt w:val="decimal"/>
      <w:lvlText w:val="%1)"/>
      <w:lvlJc w:val="left"/>
      <w:pPr>
        <w:ind w:left="1350" w:hanging="360"/>
      </w:p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0" w15:restartNumberingAfterBreak="0">
    <w:nsid w:val="3A9530FF"/>
    <w:multiLevelType w:val="hybridMultilevel"/>
    <w:tmpl w:val="A1548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33558A"/>
    <w:multiLevelType w:val="hybridMultilevel"/>
    <w:tmpl w:val="25AA3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B985C66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29CE1E9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492E0D"/>
    <w:multiLevelType w:val="hybridMultilevel"/>
    <w:tmpl w:val="CBFAB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39854D2"/>
    <w:multiLevelType w:val="hybridMultilevel"/>
    <w:tmpl w:val="6F6265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6724763"/>
    <w:multiLevelType w:val="hybridMultilevel"/>
    <w:tmpl w:val="D1868A12"/>
    <w:lvl w:ilvl="0" w:tplc="661CAF3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49C00EEA"/>
    <w:multiLevelType w:val="hybridMultilevel"/>
    <w:tmpl w:val="6DC0CF42"/>
    <w:lvl w:ilvl="0" w:tplc="661CAF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D5A4C2E"/>
    <w:multiLevelType w:val="hybridMultilevel"/>
    <w:tmpl w:val="A1002D90"/>
    <w:lvl w:ilvl="0" w:tplc="04150011">
      <w:start w:val="1"/>
      <w:numFmt w:val="decimal"/>
      <w:lvlText w:val="%1)"/>
      <w:lvlJc w:val="left"/>
      <w:pPr>
        <w:ind w:left="2624" w:hanging="360"/>
      </w:pPr>
    </w:lvl>
    <w:lvl w:ilvl="1" w:tplc="04150019" w:tentative="1">
      <w:start w:val="1"/>
      <w:numFmt w:val="lowerLetter"/>
      <w:lvlText w:val="%2."/>
      <w:lvlJc w:val="left"/>
      <w:pPr>
        <w:ind w:left="3344" w:hanging="360"/>
      </w:pPr>
    </w:lvl>
    <w:lvl w:ilvl="2" w:tplc="0415001B">
      <w:start w:val="1"/>
      <w:numFmt w:val="lowerRoman"/>
      <w:lvlText w:val="%3."/>
      <w:lvlJc w:val="right"/>
      <w:pPr>
        <w:ind w:left="4064" w:hanging="180"/>
      </w:pPr>
    </w:lvl>
    <w:lvl w:ilvl="3" w:tplc="0415000F" w:tentative="1">
      <w:start w:val="1"/>
      <w:numFmt w:val="decimal"/>
      <w:lvlText w:val="%4."/>
      <w:lvlJc w:val="left"/>
      <w:pPr>
        <w:ind w:left="4784" w:hanging="360"/>
      </w:pPr>
    </w:lvl>
    <w:lvl w:ilvl="4" w:tplc="04150019" w:tentative="1">
      <w:start w:val="1"/>
      <w:numFmt w:val="lowerLetter"/>
      <w:lvlText w:val="%5."/>
      <w:lvlJc w:val="left"/>
      <w:pPr>
        <w:ind w:left="5504" w:hanging="360"/>
      </w:pPr>
    </w:lvl>
    <w:lvl w:ilvl="5" w:tplc="0415001B" w:tentative="1">
      <w:start w:val="1"/>
      <w:numFmt w:val="lowerRoman"/>
      <w:lvlText w:val="%6."/>
      <w:lvlJc w:val="right"/>
      <w:pPr>
        <w:ind w:left="6224" w:hanging="180"/>
      </w:pPr>
    </w:lvl>
    <w:lvl w:ilvl="6" w:tplc="0415000F" w:tentative="1">
      <w:start w:val="1"/>
      <w:numFmt w:val="decimal"/>
      <w:lvlText w:val="%7."/>
      <w:lvlJc w:val="left"/>
      <w:pPr>
        <w:ind w:left="6944" w:hanging="360"/>
      </w:pPr>
    </w:lvl>
    <w:lvl w:ilvl="7" w:tplc="04150019" w:tentative="1">
      <w:start w:val="1"/>
      <w:numFmt w:val="lowerLetter"/>
      <w:lvlText w:val="%8."/>
      <w:lvlJc w:val="left"/>
      <w:pPr>
        <w:ind w:left="7664" w:hanging="360"/>
      </w:pPr>
    </w:lvl>
    <w:lvl w:ilvl="8" w:tplc="0415001B" w:tentative="1">
      <w:start w:val="1"/>
      <w:numFmt w:val="lowerRoman"/>
      <w:lvlText w:val="%9."/>
      <w:lvlJc w:val="right"/>
      <w:pPr>
        <w:ind w:left="8384" w:hanging="180"/>
      </w:pPr>
    </w:lvl>
  </w:abstractNum>
  <w:abstractNum w:abstractNumId="27" w15:restartNumberingAfterBreak="0">
    <w:nsid w:val="4E5A19BB"/>
    <w:multiLevelType w:val="hybridMultilevel"/>
    <w:tmpl w:val="3DA8C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9D94CC02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8D26DA"/>
    <w:multiLevelType w:val="hybridMultilevel"/>
    <w:tmpl w:val="756AC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313EC6"/>
    <w:multiLevelType w:val="hybridMultilevel"/>
    <w:tmpl w:val="66BA88F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73D0EC5"/>
    <w:multiLevelType w:val="hybridMultilevel"/>
    <w:tmpl w:val="8F22B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E541DF"/>
    <w:multiLevelType w:val="hybridMultilevel"/>
    <w:tmpl w:val="AEB27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61734"/>
    <w:multiLevelType w:val="hybridMultilevel"/>
    <w:tmpl w:val="90ACC2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A66EC0"/>
    <w:multiLevelType w:val="hybridMultilevel"/>
    <w:tmpl w:val="12FEF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B6550A"/>
    <w:multiLevelType w:val="hybridMultilevel"/>
    <w:tmpl w:val="35765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1E5291"/>
    <w:multiLevelType w:val="hybridMultilevel"/>
    <w:tmpl w:val="756C49A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1">
      <w:start w:val="1"/>
      <w:numFmt w:val="decimal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9296F4C"/>
    <w:multiLevelType w:val="hybridMultilevel"/>
    <w:tmpl w:val="66BA88F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CE1077D"/>
    <w:multiLevelType w:val="hybridMultilevel"/>
    <w:tmpl w:val="FF7269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F70530"/>
    <w:multiLevelType w:val="hybridMultilevel"/>
    <w:tmpl w:val="658C423C"/>
    <w:lvl w:ilvl="0" w:tplc="661CAF3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7"/>
  </w:num>
  <w:num w:numId="4">
    <w:abstractNumId w:val="3"/>
  </w:num>
  <w:num w:numId="5">
    <w:abstractNumId w:val="12"/>
  </w:num>
  <w:num w:numId="6">
    <w:abstractNumId w:val="25"/>
  </w:num>
  <w:num w:numId="7">
    <w:abstractNumId w:val="24"/>
  </w:num>
  <w:num w:numId="8">
    <w:abstractNumId w:val="11"/>
  </w:num>
  <w:num w:numId="9">
    <w:abstractNumId w:val="38"/>
  </w:num>
  <w:num w:numId="10">
    <w:abstractNumId w:val="9"/>
  </w:num>
  <w:num w:numId="11">
    <w:abstractNumId w:val="33"/>
  </w:num>
  <w:num w:numId="12">
    <w:abstractNumId w:val="37"/>
  </w:num>
  <w:num w:numId="13">
    <w:abstractNumId w:val="31"/>
  </w:num>
  <w:num w:numId="14">
    <w:abstractNumId w:val="27"/>
  </w:num>
  <w:num w:numId="15">
    <w:abstractNumId w:val="10"/>
  </w:num>
  <w:num w:numId="16">
    <w:abstractNumId w:val="22"/>
  </w:num>
  <w:num w:numId="17">
    <w:abstractNumId w:val="18"/>
  </w:num>
  <w:num w:numId="18">
    <w:abstractNumId w:val="21"/>
  </w:num>
  <w:num w:numId="19">
    <w:abstractNumId w:val="14"/>
  </w:num>
  <w:num w:numId="20">
    <w:abstractNumId w:val="35"/>
  </w:num>
  <w:num w:numId="21">
    <w:abstractNumId w:val="8"/>
  </w:num>
  <w:num w:numId="22">
    <w:abstractNumId w:val="26"/>
  </w:num>
  <w:num w:numId="23">
    <w:abstractNumId w:val="23"/>
  </w:num>
  <w:num w:numId="24">
    <w:abstractNumId w:val="30"/>
  </w:num>
  <w:num w:numId="25">
    <w:abstractNumId w:val="20"/>
  </w:num>
  <w:num w:numId="26">
    <w:abstractNumId w:val="1"/>
  </w:num>
  <w:num w:numId="27">
    <w:abstractNumId w:val="6"/>
  </w:num>
  <w:num w:numId="28">
    <w:abstractNumId w:val="5"/>
  </w:num>
  <w:num w:numId="29">
    <w:abstractNumId w:val="15"/>
  </w:num>
  <w:num w:numId="30">
    <w:abstractNumId w:val="34"/>
  </w:num>
  <w:num w:numId="31">
    <w:abstractNumId w:val="4"/>
  </w:num>
  <w:num w:numId="32">
    <w:abstractNumId w:val="2"/>
  </w:num>
  <w:num w:numId="33">
    <w:abstractNumId w:val="7"/>
  </w:num>
  <w:num w:numId="34">
    <w:abstractNumId w:val="0"/>
  </w:num>
  <w:num w:numId="35">
    <w:abstractNumId w:val="28"/>
  </w:num>
  <w:num w:numId="36">
    <w:abstractNumId w:val="32"/>
  </w:num>
  <w:num w:numId="37">
    <w:abstractNumId w:val="36"/>
  </w:num>
  <w:num w:numId="38">
    <w:abstractNumId w:val="19"/>
  </w:num>
  <w:num w:numId="39">
    <w:abstractNumId w:val="16"/>
  </w:num>
  <w:num w:numId="40">
    <w:abstractNumId w:val="29"/>
  </w:num>
  <w:num w:numId="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4F"/>
    <w:rsid w:val="0002194F"/>
    <w:rsid w:val="00094E87"/>
    <w:rsid w:val="00144224"/>
    <w:rsid w:val="00147B53"/>
    <w:rsid w:val="001C2561"/>
    <w:rsid w:val="001F420F"/>
    <w:rsid w:val="00211C4E"/>
    <w:rsid w:val="00224853"/>
    <w:rsid w:val="0026310D"/>
    <w:rsid w:val="002A5FCE"/>
    <w:rsid w:val="002C095A"/>
    <w:rsid w:val="002C2C33"/>
    <w:rsid w:val="002C57EF"/>
    <w:rsid w:val="002D692E"/>
    <w:rsid w:val="00344A25"/>
    <w:rsid w:val="00371114"/>
    <w:rsid w:val="0038295B"/>
    <w:rsid w:val="003F522B"/>
    <w:rsid w:val="00423056"/>
    <w:rsid w:val="00440558"/>
    <w:rsid w:val="004769CE"/>
    <w:rsid w:val="004A7787"/>
    <w:rsid w:val="004A7A65"/>
    <w:rsid w:val="004F1DA1"/>
    <w:rsid w:val="00505332"/>
    <w:rsid w:val="005466A3"/>
    <w:rsid w:val="005D6A51"/>
    <w:rsid w:val="005D7811"/>
    <w:rsid w:val="005D78CC"/>
    <w:rsid w:val="0063500C"/>
    <w:rsid w:val="00697D26"/>
    <w:rsid w:val="00771BBC"/>
    <w:rsid w:val="007F1966"/>
    <w:rsid w:val="0080514E"/>
    <w:rsid w:val="008455BE"/>
    <w:rsid w:val="00847AD0"/>
    <w:rsid w:val="0085316B"/>
    <w:rsid w:val="0092236F"/>
    <w:rsid w:val="00942CA3"/>
    <w:rsid w:val="00965335"/>
    <w:rsid w:val="0097299B"/>
    <w:rsid w:val="009A6D49"/>
    <w:rsid w:val="00A00C4F"/>
    <w:rsid w:val="00A6106A"/>
    <w:rsid w:val="00A744D8"/>
    <w:rsid w:val="00AA5B00"/>
    <w:rsid w:val="00BB22FC"/>
    <w:rsid w:val="00BB7EDD"/>
    <w:rsid w:val="00C003A3"/>
    <w:rsid w:val="00C3330B"/>
    <w:rsid w:val="00C50E96"/>
    <w:rsid w:val="00CB361A"/>
    <w:rsid w:val="00CE337D"/>
    <w:rsid w:val="00CE7BA1"/>
    <w:rsid w:val="00D52C5A"/>
    <w:rsid w:val="00D72C78"/>
    <w:rsid w:val="00DA0713"/>
    <w:rsid w:val="00DB2D72"/>
    <w:rsid w:val="00DE26AE"/>
    <w:rsid w:val="00E51789"/>
    <w:rsid w:val="00E84008"/>
    <w:rsid w:val="00ED6DEB"/>
    <w:rsid w:val="00F11B0C"/>
    <w:rsid w:val="00F12F21"/>
    <w:rsid w:val="00F433A5"/>
    <w:rsid w:val="00F71EB1"/>
    <w:rsid w:val="00F86176"/>
    <w:rsid w:val="00FD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66832542"/>
  <w15:docId w15:val="{DC8DE8C6-E39B-4D21-AC41-B9E47EFE1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A610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rsid w:val="000219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</w:rPr>
  </w:style>
  <w:style w:type="character" w:styleId="Uwydatnienie">
    <w:name w:val="Emphasis"/>
    <w:basedOn w:val="Domylnaczcionkaakapitu"/>
    <w:uiPriority w:val="20"/>
    <w:qFormat/>
    <w:rsid w:val="0002194F"/>
    <w:rPr>
      <w:i/>
      <w:iCs/>
    </w:rPr>
  </w:style>
  <w:style w:type="paragraph" w:customStyle="1" w:styleId="text-left">
    <w:name w:val="text-left"/>
    <w:basedOn w:val="Normalny"/>
    <w:rsid w:val="000219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</w:rPr>
  </w:style>
  <w:style w:type="paragraph" w:customStyle="1" w:styleId="text-justify">
    <w:name w:val="text-justify"/>
    <w:basedOn w:val="Normalny"/>
    <w:rsid w:val="000219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sz w:val="24"/>
      <w:szCs w:val="24"/>
      <w:bdr w:val="none" w:sz="0" w:space="0" w:color="auto"/>
    </w:rPr>
  </w:style>
  <w:style w:type="paragraph" w:styleId="Nagwek">
    <w:name w:val="header"/>
    <w:basedOn w:val="Normalny"/>
    <w:link w:val="NagwekZnak"/>
    <w:uiPriority w:val="99"/>
    <w:unhideWhenUsed/>
    <w:rsid w:val="00FD59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593C"/>
  </w:style>
  <w:style w:type="paragraph" w:styleId="Stopka">
    <w:name w:val="footer"/>
    <w:basedOn w:val="Normalny"/>
    <w:link w:val="StopkaZnak"/>
    <w:uiPriority w:val="99"/>
    <w:unhideWhenUsed/>
    <w:rsid w:val="00FD59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593C"/>
  </w:style>
  <w:style w:type="character" w:styleId="Hipercze">
    <w:name w:val="Hyperlink"/>
    <w:basedOn w:val="Domylnaczcionkaakapitu"/>
    <w:uiPriority w:val="99"/>
    <w:unhideWhenUsed/>
    <w:rsid w:val="00A744D8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24853"/>
    <w:rPr>
      <w:color w:val="FF00FF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7D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7D2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78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78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78C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78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78CC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A00C4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ascii="Arial" w:eastAsia="Times New Roman" w:hAnsi="Arial"/>
      <w:bCs/>
      <w:sz w:val="22"/>
      <w:szCs w:val="24"/>
      <w:bdr w:val="none" w:sz="0" w:space="0" w:color="auto"/>
    </w:rPr>
  </w:style>
  <w:style w:type="character" w:customStyle="1" w:styleId="AkapitzlistZnak">
    <w:name w:val="Akapit z listą Znak"/>
    <w:link w:val="Akapitzlist"/>
    <w:uiPriority w:val="34"/>
    <w:locked/>
    <w:rsid w:val="00A00C4F"/>
    <w:rPr>
      <w:rFonts w:ascii="Arial" w:eastAsia="Times New Roman" w:hAnsi="Arial"/>
      <w:bCs/>
      <w:sz w:val="22"/>
      <w:szCs w:val="24"/>
      <w:bdr w:val="none" w:sz="0" w:space="0" w:color="auto"/>
    </w:rPr>
  </w:style>
  <w:style w:type="character" w:customStyle="1" w:styleId="TekstkomentarzaZnak1">
    <w:name w:val="Tekst komentarza Znak1"/>
    <w:uiPriority w:val="99"/>
    <w:semiHidden/>
    <w:locked/>
    <w:rsid w:val="00147B53"/>
    <w:rPr>
      <w:rFonts w:ascii="Times New Roman" w:eastAsia="Times New Roman" w:hAnsi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4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1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19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084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4286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293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7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pk.krakow.pl/pl/przetargi-i-ogloszenia/wstepne-konsultacje-rynkow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1584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MPK S.A.</Company>
  <LinksUpToDate>false</LinksUpToDate>
  <CharactersWithSpaces>11067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ejasin</dc:creator>
  <cp:lastModifiedBy>Jasińska-Wrona Ewa</cp:lastModifiedBy>
  <cp:revision>8</cp:revision>
  <dcterms:created xsi:type="dcterms:W3CDTF">2022-10-21T08:25:00Z</dcterms:created>
  <dcterms:modified xsi:type="dcterms:W3CDTF">2022-10-27T06:35:00Z</dcterms:modified>
</cp:coreProperties>
</file>