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39E" w14:textId="77777777" w:rsidR="006B3227" w:rsidRPr="006D776A" w:rsidRDefault="006B3227" w:rsidP="006D776A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76A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14:paraId="01F03810" w14:textId="77777777" w:rsidR="006B3227" w:rsidRPr="006D776A" w:rsidRDefault="006B3227" w:rsidP="006D776A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D776A">
        <w:rPr>
          <w:rFonts w:ascii="Arial" w:hAnsi="Arial" w:cs="Arial"/>
          <w:b/>
          <w:sz w:val="20"/>
          <w:szCs w:val="20"/>
        </w:rPr>
        <w:t>na:</w:t>
      </w:r>
    </w:p>
    <w:p w14:paraId="6A45C7D1" w14:textId="77777777" w:rsidR="00EC5320" w:rsidRPr="00D7677F" w:rsidRDefault="00EC5320" w:rsidP="00EC5320">
      <w:pPr>
        <w:pStyle w:val="tytu"/>
        <w:spacing w:before="0" w:after="0" w:line="276" w:lineRule="auto"/>
        <w:contextualSpacing/>
        <w:rPr>
          <w:rFonts w:ascii="Arial" w:hAnsi="Arial" w:cs="Arial"/>
          <w:bCs w:val="0"/>
          <w:sz w:val="22"/>
          <w:szCs w:val="22"/>
        </w:rPr>
      </w:pPr>
      <w:r w:rsidRPr="007E2B2C">
        <w:rPr>
          <w:rFonts w:ascii="Arial" w:hAnsi="Arial" w:cs="Arial"/>
          <w:bCs w:val="0"/>
          <w:sz w:val="22"/>
          <w:szCs w:val="22"/>
        </w:rPr>
        <w:t xml:space="preserve">Dostawa wody mineralnej </w:t>
      </w:r>
      <w:r w:rsidRPr="00D7677F">
        <w:rPr>
          <w:rFonts w:ascii="Arial" w:hAnsi="Arial" w:cs="Arial"/>
          <w:bCs w:val="0"/>
          <w:sz w:val="22"/>
          <w:szCs w:val="22"/>
        </w:rPr>
        <w:t>gazowanej w butelkach 1,5 litra.</w:t>
      </w:r>
    </w:p>
    <w:p w14:paraId="2508C5C7" w14:textId="3D3E2C32" w:rsidR="006B3227" w:rsidRPr="006D776A" w:rsidRDefault="006B3227" w:rsidP="006D776A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D776A">
        <w:rPr>
          <w:rFonts w:ascii="Arial" w:hAnsi="Arial" w:cs="Arial"/>
          <w:sz w:val="20"/>
          <w:szCs w:val="20"/>
        </w:rPr>
        <w:t xml:space="preserve">znak sprawy: </w:t>
      </w:r>
      <w:r w:rsidRPr="006D776A">
        <w:rPr>
          <w:rFonts w:ascii="Arial" w:hAnsi="Arial" w:cs="Arial"/>
          <w:b/>
          <w:sz w:val="20"/>
          <w:szCs w:val="20"/>
        </w:rPr>
        <w:t>LP.281.</w:t>
      </w:r>
      <w:r w:rsidR="007761AE">
        <w:rPr>
          <w:rFonts w:ascii="Arial" w:hAnsi="Arial" w:cs="Arial"/>
          <w:b/>
          <w:sz w:val="20"/>
          <w:szCs w:val="20"/>
        </w:rPr>
        <w:t>200.2024</w:t>
      </w:r>
    </w:p>
    <w:p w14:paraId="5C982C92" w14:textId="77777777" w:rsidR="002146F1" w:rsidRPr="006D776A" w:rsidRDefault="002146F1" w:rsidP="006D776A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4F2CF9A" w14:textId="77777777" w:rsidR="00EC7609" w:rsidRPr="006D776A" w:rsidRDefault="00EC7609" w:rsidP="006D776A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6D776A">
        <w:rPr>
          <w:rFonts w:ascii="Arial" w:hAnsi="Arial" w:cs="Arial"/>
          <w:sz w:val="20"/>
          <w:szCs w:val="20"/>
        </w:rPr>
        <w:t>Zamawiający:</w:t>
      </w:r>
      <w:r w:rsidRPr="006D776A">
        <w:rPr>
          <w:rFonts w:ascii="Arial" w:hAnsi="Arial" w:cs="Arial"/>
          <w:b/>
          <w:sz w:val="20"/>
          <w:szCs w:val="20"/>
        </w:rPr>
        <w:t xml:space="preserve"> Miejskie Przedsiębiorstwo Komunikacyjne S.A. w Krakowie</w:t>
      </w:r>
    </w:p>
    <w:p w14:paraId="02133CBD" w14:textId="77777777" w:rsidR="00EC7609" w:rsidRPr="006D776A" w:rsidRDefault="00EC7609" w:rsidP="006D776A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Fonts w:cs="Arial"/>
          <w:sz w:val="20"/>
          <w:lang w:bidi="en-US"/>
        </w:rPr>
      </w:pPr>
      <w:r w:rsidRPr="006D776A">
        <w:rPr>
          <w:rFonts w:cs="Arial"/>
          <w:sz w:val="20"/>
          <w:lang w:bidi="en-US"/>
        </w:rPr>
        <w:t xml:space="preserve">Postępowanie jest prowadzone w trybie </w:t>
      </w:r>
      <w:r w:rsidRPr="006D776A">
        <w:rPr>
          <w:rFonts w:cs="Arial"/>
          <w:b/>
          <w:sz w:val="20"/>
          <w:lang w:bidi="en-US"/>
        </w:rPr>
        <w:t>przetargu sektorowego</w:t>
      </w:r>
      <w:r w:rsidRPr="006D776A">
        <w:rPr>
          <w:rFonts w:cs="Arial"/>
          <w:sz w:val="20"/>
          <w:lang w:bidi="en-US"/>
        </w:rPr>
        <w:t xml:space="preserve"> na podstawie „Regulaminu udzielania zamówień” obowiązującego u Zamawiającego. </w:t>
      </w:r>
    </w:p>
    <w:p w14:paraId="370DC074" w14:textId="77777777" w:rsidR="00EC7609" w:rsidRPr="006D776A" w:rsidRDefault="00EC7609" w:rsidP="006D776A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Style w:val="Hipercze"/>
          <w:rFonts w:cs="Arial"/>
          <w:color w:val="auto"/>
          <w:sz w:val="20"/>
        </w:rPr>
      </w:pPr>
      <w:r w:rsidRPr="006D776A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1" w:history="1">
        <w:r w:rsidRPr="006D776A">
          <w:rPr>
            <w:rStyle w:val="Hipercze"/>
            <w:rFonts w:cs="Arial"/>
            <w:sz w:val="20"/>
          </w:rPr>
          <w:t>https://mpk-krakow.logintrade.net</w:t>
        </w:r>
      </w:hyperlink>
    </w:p>
    <w:p w14:paraId="259CF8E9" w14:textId="77777777" w:rsidR="00EC7609" w:rsidRPr="006D776A" w:rsidRDefault="00EC7609" w:rsidP="006D776A">
      <w:pPr>
        <w:numPr>
          <w:ilvl w:val="0"/>
          <w:numId w:val="1"/>
        </w:numPr>
        <w:tabs>
          <w:tab w:val="clear" w:pos="1440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D776A">
        <w:rPr>
          <w:rFonts w:ascii="Arial" w:hAnsi="Arial" w:cs="Arial"/>
          <w:b/>
          <w:sz w:val="20"/>
          <w:szCs w:val="20"/>
        </w:rPr>
        <w:t>Opis przedmiotu zamówienia</w:t>
      </w:r>
    </w:p>
    <w:p w14:paraId="7E1F63EA" w14:textId="77777777" w:rsidR="00EC5320" w:rsidRPr="00EC5320" w:rsidRDefault="00EC5320" w:rsidP="00EC5320">
      <w:pPr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EC5320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są </w:t>
      </w:r>
      <w:r w:rsidRPr="00EC5320">
        <w:rPr>
          <w:rFonts w:ascii="Arial" w:hAnsi="Arial" w:cs="Arial"/>
          <w:color w:val="000000"/>
          <w:sz w:val="20"/>
          <w:szCs w:val="20"/>
        </w:rPr>
        <w:t xml:space="preserve">sukcesywne dostawy </w:t>
      </w:r>
      <w:r w:rsidRPr="00EC5320">
        <w:rPr>
          <w:rFonts w:ascii="Arial" w:hAnsi="Arial" w:cs="Arial"/>
          <w:sz w:val="20"/>
          <w:szCs w:val="20"/>
        </w:rPr>
        <w:t>wody mineralnej gazowanej w butelkach 1,5 litra.</w:t>
      </w:r>
    </w:p>
    <w:p w14:paraId="2E7389DD" w14:textId="65979A8D" w:rsidR="00EC5320" w:rsidRPr="00EC5320" w:rsidRDefault="00EC5320" w:rsidP="00EC5320">
      <w:pPr>
        <w:tabs>
          <w:tab w:val="left" w:pos="-851"/>
        </w:tabs>
        <w:spacing w:after="40"/>
        <w:ind w:left="284"/>
        <w:jc w:val="both"/>
        <w:rPr>
          <w:rFonts w:ascii="Arial" w:hAnsi="Arial" w:cs="Arial"/>
          <w:sz w:val="20"/>
          <w:szCs w:val="20"/>
        </w:rPr>
      </w:pPr>
      <w:r w:rsidRPr="00EC5320">
        <w:rPr>
          <w:rFonts w:ascii="Arial" w:hAnsi="Arial" w:cs="Arial"/>
          <w:sz w:val="20"/>
          <w:szCs w:val="20"/>
        </w:rPr>
        <w:t>Przewidywana maksymalna ilość butelek wody możliwych do zamówienia w okresi</w:t>
      </w:r>
      <w:r w:rsidR="007761AE">
        <w:rPr>
          <w:rFonts w:ascii="Arial" w:hAnsi="Arial" w:cs="Arial"/>
          <w:sz w:val="20"/>
          <w:szCs w:val="20"/>
        </w:rPr>
        <w:t>e realizacji zamówienia wynosi 8</w:t>
      </w:r>
      <w:r w:rsidRPr="00EC5320">
        <w:rPr>
          <w:rFonts w:ascii="Arial" w:hAnsi="Arial" w:cs="Arial"/>
          <w:sz w:val="20"/>
          <w:szCs w:val="20"/>
        </w:rPr>
        <w:t>0 000 sztuk</w:t>
      </w:r>
      <w:r>
        <w:rPr>
          <w:rFonts w:ascii="Arial" w:hAnsi="Arial" w:cs="Arial"/>
          <w:sz w:val="20"/>
          <w:szCs w:val="20"/>
        </w:rPr>
        <w:t>.</w:t>
      </w:r>
    </w:p>
    <w:p w14:paraId="058F36BB" w14:textId="035DFB52" w:rsidR="00EC7609" w:rsidRPr="006D776A" w:rsidRDefault="00EC7609" w:rsidP="00EC5320">
      <w:pPr>
        <w:pStyle w:val="pkt"/>
        <w:numPr>
          <w:ilvl w:val="0"/>
          <w:numId w:val="1"/>
        </w:numPr>
        <w:spacing w:before="10"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6D776A">
        <w:rPr>
          <w:rFonts w:ascii="Arial" w:hAnsi="Arial" w:cs="Arial"/>
          <w:b/>
          <w:sz w:val="20"/>
          <w:szCs w:val="20"/>
        </w:rPr>
        <w:t>Termin wykonania zamówienia</w:t>
      </w:r>
    </w:p>
    <w:p w14:paraId="559D075E" w14:textId="1C00196B" w:rsidR="00BE46B8" w:rsidRPr="00BE46B8" w:rsidRDefault="00EC5320" w:rsidP="00BE46B8">
      <w:pPr>
        <w:spacing w:after="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5320">
        <w:rPr>
          <w:rFonts w:ascii="Arial" w:hAnsi="Arial" w:cs="Arial"/>
          <w:color w:val="000000"/>
          <w:sz w:val="20"/>
          <w:szCs w:val="20"/>
        </w:rPr>
        <w:t xml:space="preserve">Wymagany termin wykonania zamówienia: sukcesywnie, w miarę potrzeb, przez okres 12 miesięcy od daty </w:t>
      </w:r>
      <w:r w:rsidR="005001D9">
        <w:rPr>
          <w:rFonts w:ascii="Arial" w:hAnsi="Arial" w:cs="Arial"/>
          <w:color w:val="000000"/>
          <w:sz w:val="20"/>
          <w:szCs w:val="20"/>
        </w:rPr>
        <w:t xml:space="preserve">zawarcia </w:t>
      </w:r>
      <w:r w:rsidRPr="00EC5320">
        <w:rPr>
          <w:rFonts w:ascii="Arial" w:hAnsi="Arial" w:cs="Arial"/>
          <w:color w:val="000000"/>
          <w:sz w:val="20"/>
          <w:szCs w:val="20"/>
        </w:rPr>
        <w:t xml:space="preserve"> umowy, nie wcześniej niż od 02.01.202</w:t>
      </w:r>
      <w:r w:rsidR="007761AE">
        <w:rPr>
          <w:rFonts w:ascii="Arial" w:hAnsi="Arial" w:cs="Arial"/>
          <w:color w:val="000000"/>
          <w:sz w:val="20"/>
          <w:szCs w:val="20"/>
        </w:rPr>
        <w:t>5</w:t>
      </w:r>
      <w:r w:rsidRPr="00EC5320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6881B3BC" w14:textId="77777777" w:rsidR="00EC7609" w:rsidRPr="006D776A" w:rsidRDefault="00EC7609" w:rsidP="006D776A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6D776A">
        <w:rPr>
          <w:rFonts w:ascii="Arial" w:hAnsi="Arial" w:cs="Arial"/>
          <w:b/>
          <w:sz w:val="20"/>
          <w:szCs w:val="20"/>
        </w:rPr>
        <w:t>Warunki udziału w postępowaniu</w:t>
      </w:r>
    </w:p>
    <w:p w14:paraId="27EE2F65" w14:textId="77777777" w:rsidR="00BE46B8" w:rsidRPr="00E15DE5" w:rsidRDefault="00BE46B8" w:rsidP="00BE46B8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15DE5">
        <w:rPr>
          <w:rFonts w:ascii="Arial" w:hAnsi="Arial" w:cs="Arial"/>
          <w:sz w:val="20"/>
          <w:szCs w:val="20"/>
        </w:rPr>
        <w:t xml:space="preserve">W postępowaniu wykonawca musi spełniać następujące warunki dotyczące: </w:t>
      </w:r>
    </w:p>
    <w:p w14:paraId="779CF3A7" w14:textId="77777777" w:rsidR="00BE46B8" w:rsidRPr="00E15DE5" w:rsidRDefault="00BE46B8" w:rsidP="00BE46B8">
      <w:pPr>
        <w:numPr>
          <w:ilvl w:val="0"/>
          <w:numId w:val="12"/>
        </w:numPr>
        <w:spacing w:after="60" w:line="240" w:lineRule="auto"/>
        <w:ind w:left="426" w:hanging="284"/>
        <w:jc w:val="both"/>
        <w:rPr>
          <w:rFonts w:ascii="Arial" w:hAnsi="Arial" w:cs="Arial"/>
          <w:i/>
          <w:sz w:val="20"/>
          <w:szCs w:val="20"/>
        </w:rPr>
      </w:pPr>
      <w:bookmarkStart w:id="0" w:name="mip64557973"/>
      <w:bookmarkEnd w:id="0"/>
      <w:r w:rsidRPr="00E15DE5">
        <w:rPr>
          <w:rFonts w:ascii="Arial" w:hAnsi="Arial" w:cs="Arial"/>
          <w:i/>
          <w:sz w:val="20"/>
          <w:szCs w:val="20"/>
        </w:rPr>
        <w:t>zdolności do występowania w obrocie gospodarczym lub posiadania umocowania do reprezentowania wykonawcy;</w:t>
      </w:r>
    </w:p>
    <w:p w14:paraId="5B3C5630" w14:textId="77777777" w:rsidR="00BE46B8" w:rsidRPr="00E15DE5" w:rsidRDefault="00BE46B8" w:rsidP="00BE46B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15DE5">
        <w:rPr>
          <w:rFonts w:ascii="Arial" w:hAnsi="Arial" w:cs="Arial"/>
          <w:sz w:val="20"/>
          <w:szCs w:val="20"/>
        </w:rPr>
        <w:t>Zamawiający wymaga aby gdy wymagają tego odrębne przepisy, wykonawca przedstawili dokumenty potwierdzające prowadzenie działalności gospodarczej i dokumenty potwierdzające umocowanie do reprezentowania wykonawcy w postępowaniu.</w:t>
      </w:r>
    </w:p>
    <w:p w14:paraId="34C3477B" w14:textId="77777777" w:rsidR="00BE46B8" w:rsidRPr="00E15DE5" w:rsidRDefault="00BE46B8" w:rsidP="00BE46B8">
      <w:pPr>
        <w:numPr>
          <w:ilvl w:val="0"/>
          <w:numId w:val="12"/>
        </w:numPr>
        <w:spacing w:after="60" w:line="240" w:lineRule="auto"/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E15DE5">
        <w:rPr>
          <w:rFonts w:ascii="Arial" w:hAnsi="Arial" w:cs="Arial"/>
          <w:i/>
          <w:sz w:val="20"/>
          <w:szCs w:val="20"/>
        </w:rPr>
        <w:t>zdolności technicznej lub zawodowej.</w:t>
      </w:r>
    </w:p>
    <w:p w14:paraId="0783EBD6" w14:textId="072E3CF4" w:rsidR="00EC5320" w:rsidRDefault="00BE46B8" w:rsidP="00EC5320">
      <w:pPr>
        <w:pStyle w:val="pkt"/>
        <w:tabs>
          <w:tab w:val="left" w:pos="567"/>
        </w:tabs>
        <w:spacing w:before="0" w:after="0" w:line="276" w:lineRule="auto"/>
        <w:ind w:left="426" w:firstLine="0"/>
        <w:contextualSpacing/>
        <w:rPr>
          <w:rFonts w:ascii="Arial" w:hAnsi="Arial" w:cs="Arial"/>
          <w:sz w:val="20"/>
          <w:szCs w:val="20"/>
        </w:rPr>
      </w:pPr>
      <w:r w:rsidRPr="00E15DE5">
        <w:rPr>
          <w:rFonts w:ascii="Arial" w:hAnsi="Arial" w:cs="Arial"/>
          <w:sz w:val="20"/>
          <w:szCs w:val="20"/>
        </w:rPr>
        <w:t xml:space="preserve">Zamawiający wymaga, by w celu potwierdzenia zdolności technicznej Wykonawcy, wykazali się doświadczeniem, przy czym przez doświadczenie rozumie się wykonanie, a w przypadku </w:t>
      </w:r>
      <w:r w:rsidRPr="002E0F18">
        <w:rPr>
          <w:rFonts w:ascii="Arial" w:hAnsi="Arial" w:cs="Arial"/>
          <w:sz w:val="20"/>
          <w:szCs w:val="20"/>
        </w:rPr>
        <w:t xml:space="preserve">świadczeń okresowych lub ciągłych również wykonywanie w okresie ostatnich trzech lat przed upływem terminu składania ofert, a jeśli okres prowadzenia działalności jest krótszy – w tym okresie, </w:t>
      </w:r>
      <w:r w:rsidR="00EC5320" w:rsidRPr="00AA2F90">
        <w:rPr>
          <w:rFonts w:ascii="Arial" w:hAnsi="Arial" w:cs="Arial"/>
          <w:b/>
          <w:sz w:val="20"/>
          <w:szCs w:val="20"/>
        </w:rPr>
        <w:t xml:space="preserve">dostaw wody mineralnej </w:t>
      </w:r>
      <w:r w:rsidR="00B703D4">
        <w:rPr>
          <w:rFonts w:ascii="Arial" w:hAnsi="Arial" w:cs="Arial"/>
          <w:b/>
          <w:sz w:val="20"/>
          <w:szCs w:val="20"/>
        </w:rPr>
        <w:t xml:space="preserve">w butelkach w ilości </w:t>
      </w:r>
      <w:r w:rsidR="00B703D4" w:rsidRPr="00AA2F90">
        <w:rPr>
          <w:rFonts w:ascii="Arial" w:hAnsi="Arial" w:cs="Arial"/>
          <w:b/>
          <w:sz w:val="20"/>
          <w:szCs w:val="20"/>
        </w:rPr>
        <w:t xml:space="preserve">minimum </w:t>
      </w:r>
      <w:r w:rsidR="00B703D4">
        <w:rPr>
          <w:rFonts w:ascii="Arial" w:hAnsi="Arial" w:cs="Arial"/>
          <w:b/>
          <w:sz w:val="20"/>
          <w:szCs w:val="20"/>
        </w:rPr>
        <w:t>80 000 litrów</w:t>
      </w:r>
      <w:r w:rsidR="00EC5320" w:rsidRPr="00AA2F90">
        <w:rPr>
          <w:rFonts w:ascii="Arial" w:hAnsi="Arial" w:cs="Arial"/>
          <w:b/>
          <w:sz w:val="20"/>
          <w:szCs w:val="20"/>
        </w:rPr>
        <w:t xml:space="preserve"> do jednego odbiorcy</w:t>
      </w:r>
      <w:r w:rsidR="00EC5320" w:rsidRPr="00AA2F90">
        <w:rPr>
          <w:rFonts w:ascii="Arial" w:hAnsi="Arial" w:cs="Arial"/>
          <w:sz w:val="20"/>
          <w:szCs w:val="20"/>
        </w:rPr>
        <w:t>.</w:t>
      </w:r>
    </w:p>
    <w:p w14:paraId="28A1933F" w14:textId="77300678" w:rsidR="00BE46B8" w:rsidRPr="00EC5320" w:rsidRDefault="00BE46B8" w:rsidP="00EC5320">
      <w:pPr>
        <w:pStyle w:val="pkt"/>
        <w:tabs>
          <w:tab w:val="left" w:pos="567"/>
        </w:tabs>
        <w:spacing w:before="0" w:after="0" w:line="276" w:lineRule="auto"/>
        <w:ind w:left="426" w:firstLine="0"/>
        <w:contextualSpacing/>
        <w:rPr>
          <w:rFonts w:ascii="Arial" w:hAnsi="Arial" w:cs="Arial"/>
          <w:color w:val="FF0000"/>
          <w:sz w:val="20"/>
          <w:szCs w:val="20"/>
        </w:rPr>
      </w:pPr>
      <w:r w:rsidRPr="00EC5320">
        <w:rPr>
          <w:rFonts w:ascii="Arial" w:hAnsi="Arial" w:cs="Arial"/>
          <w:sz w:val="20"/>
          <w:u w:val="single"/>
        </w:rPr>
        <w:t>Zamawiający nie dopuszcza, aby warunek posiadania doświadczenia mógł być wykazany przez Wykonawcę z wykorzystaniem potencjału podmiotu trzeciego. Spełnianie war</w:t>
      </w:r>
      <w:r w:rsidR="007761AE">
        <w:rPr>
          <w:rFonts w:ascii="Arial" w:hAnsi="Arial" w:cs="Arial"/>
          <w:sz w:val="20"/>
          <w:u w:val="single"/>
        </w:rPr>
        <w:t>unku doświadczenia opisanego w pkt</w:t>
      </w:r>
      <w:r w:rsidR="00EC5320">
        <w:rPr>
          <w:rFonts w:ascii="Arial" w:hAnsi="Arial" w:cs="Arial"/>
          <w:sz w:val="20"/>
          <w:u w:val="single"/>
        </w:rPr>
        <w:t xml:space="preserve"> VI</w:t>
      </w:r>
      <w:r w:rsidR="007761AE">
        <w:rPr>
          <w:rFonts w:ascii="Arial" w:hAnsi="Arial" w:cs="Arial"/>
          <w:sz w:val="20"/>
          <w:u w:val="single"/>
        </w:rPr>
        <w:t>.</w:t>
      </w:r>
      <w:r w:rsidR="00EC5320">
        <w:rPr>
          <w:rFonts w:ascii="Arial" w:hAnsi="Arial" w:cs="Arial"/>
          <w:sz w:val="20"/>
          <w:u w:val="single"/>
        </w:rPr>
        <w:t>4</w:t>
      </w:r>
      <w:r w:rsidR="007761AE">
        <w:rPr>
          <w:rFonts w:ascii="Arial" w:hAnsi="Arial" w:cs="Arial"/>
          <w:sz w:val="20"/>
          <w:u w:val="single"/>
        </w:rPr>
        <w:t>.</w:t>
      </w:r>
      <w:r w:rsidR="00EC5320">
        <w:rPr>
          <w:rFonts w:ascii="Arial" w:hAnsi="Arial" w:cs="Arial"/>
          <w:sz w:val="20"/>
          <w:u w:val="single"/>
        </w:rPr>
        <w:t>2)</w:t>
      </w:r>
      <w:r w:rsidRPr="00EC5320">
        <w:rPr>
          <w:rFonts w:ascii="Arial" w:hAnsi="Arial" w:cs="Arial"/>
          <w:sz w:val="20"/>
          <w:u w:val="single"/>
        </w:rPr>
        <w:t xml:space="preserve"> SIWZ Wykonawca powinien wykazać samodzielnie tj. wykazać wyłącznie dostawy zrealizowane przez siebie lub w przypadku Wykonawców wspólnie ubiegających się o udzielenie zamówienia – wykazać się dostawami zrealizowanymi przez jednego z Wykonawców wspólnie ubiegających się o udzielenie zamówienia.</w:t>
      </w:r>
    </w:p>
    <w:p w14:paraId="2C71FCEF" w14:textId="03600832" w:rsidR="006D776A" w:rsidRPr="006D776A" w:rsidRDefault="006D776A" w:rsidP="006D776A">
      <w:pPr>
        <w:pStyle w:val="Akapitzlist"/>
        <w:numPr>
          <w:ilvl w:val="0"/>
          <w:numId w:val="1"/>
        </w:numPr>
        <w:tabs>
          <w:tab w:val="clear" w:pos="1440"/>
        </w:tabs>
        <w:spacing w:line="276" w:lineRule="auto"/>
        <w:ind w:left="284" w:hanging="284"/>
        <w:jc w:val="both"/>
        <w:rPr>
          <w:rFonts w:eastAsia="Calibri" w:cs="Arial"/>
          <w:sz w:val="20"/>
          <w:lang w:eastAsia="en-US"/>
        </w:rPr>
      </w:pPr>
      <w:r w:rsidRPr="006D776A">
        <w:rPr>
          <w:rFonts w:eastAsia="Calibri" w:cs="Arial"/>
          <w:sz w:val="20"/>
          <w:lang w:eastAsia="en-US"/>
        </w:rPr>
        <w:t xml:space="preserve">Wykonawca wnosi wadium w wysokości: </w:t>
      </w:r>
      <w:r w:rsidR="00EC5320" w:rsidRPr="00EC5320">
        <w:rPr>
          <w:rFonts w:eastAsia="Calibri" w:cs="Arial"/>
          <w:b/>
          <w:sz w:val="20"/>
          <w:lang w:eastAsia="en-US"/>
        </w:rPr>
        <w:t>1</w:t>
      </w:r>
      <w:r w:rsidR="00BE46B8">
        <w:rPr>
          <w:rFonts w:eastAsia="Calibri" w:cs="Arial"/>
          <w:b/>
          <w:sz w:val="20"/>
          <w:lang w:eastAsia="en-US"/>
        </w:rPr>
        <w:t xml:space="preserve"> 0</w:t>
      </w:r>
      <w:r w:rsidRPr="006D776A">
        <w:rPr>
          <w:rFonts w:eastAsia="Calibri" w:cs="Arial"/>
          <w:b/>
          <w:sz w:val="20"/>
          <w:lang w:eastAsia="en-US"/>
        </w:rPr>
        <w:t>00,00 zł</w:t>
      </w:r>
      <w:r w:rsidRPr="006D776A">
        <w:rPr>
          <w:rFonts w:eastAsia="Calibri" w:cs="Arial"/>
          <w:sz w:val="20"/>
          <w:lang w:eastAsia="en-US"/>
        </w:rPr>
        <w:t xml:space="preserve"> (słownie: </w:t>
      </w:r>
      <w:r w:rsidR="00EC5320">
        <w:rPr>
          <w:rFonts w:eastAsia="Calibri" w:cs="Arial"/>
          <w:sz w:val="20"/>
          <w:lang w:eastAsia="en-US"/>
        </w:rPr>
        <w:t>jeden</w:t>
      </w:r>
      <w:r w:rsidR="00BE46B8">
        <w:rPr>
          <w:rFonts w:eastAsia="Calibri" w:cs="Arial"/>
          <w:sz w:val="20"/>
          <w:lang w:eastAsia="en-US"/>
        </w:rPr>
        <w:t xml:space="preserve"> tysi</w:t>
      </w:r>
      <w:r w:rsidR="00EC5320">
        <w:rPr>
          <w:rFonts w:eastAsia="Calibri" w:cs="Arial"/>
          <w:sz w:val="20"/>
          <w:lang w:eastAsia="en-US"/>
        </w:rPr>
        <w:t>ąc</w:t>
      </w:r>
      <w:r w:rsidR="00BE46B8">
        <w:rPr>
          <w:rFonts w:eastAsia="Calibri" w:cs="Arial"/>
          <w:sz w:val="20"/>
          <w:lang w:eastAsia="en-US"/>
        </w:rPr>
        <w:t xml:space="preserve"> </w:t>
      </w:r>
      <w:r w:rsidRPr="006D776A">
        <w:rPr>
          <w:rFonts w:eastAsia="Calibri" w:cs="Arial"/>
          <w:sz w:val="20"/>
          <w:lang w:eastAsia="en-US"/>
        </w:rPr>
        <w:t>złotych 00/100)</w:t>
      </w:r>
    </w:p>
    <w:p w14:paraId="30911B1F" w14:textId="598EAD1A" w:rsidR="00EC7609" w:rsidRPr="006D776A" w:rsidRDefault="00EC7609" w:rsidP="006D776A">
      <w:pPr>
        <w:numPr>
          <w:ilvl w:val="0"/>
          <w:numId w:val="1"/>
        </w:numPr>
        <w:tabs>
          <w:tab w:val="clear" w:pos="144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D776A">
        <w:rPr>
          <w:rFonts w:ascii="Arial" w:hAnsi="Arial" w:cs="Arial"/>
          <w:sz w:val="20"/>
          <w:szCs w:val="20"/>
        </w:rPr>
        <w:t xml:space="preserve">Termin związania ofertą: </w:t>
      </w:r>
      <w:r w:rsidR="0074229F" w:rsidRPr="006D776A">
        <w:rPr>
          <w:rFonts w:ascii="Arial" w:hAnsi="Arial" w:cs="Arial"/>
          <w:b/>
          <w:sz w:val="20"/>
          <w:szCs w:val="20"/>
        </w:rPr>
        <w:t>60</w:t>
      </w:r>
      <w:r w:rsidRPr="006D776A">
        <w:rPr>
          <w:rFonts w:ascii="Arial" w:hAnsi="Arial" w:cs="Arial"/>
          <w:b/>
          <w:sz w:val="20"/>
          <w:szCs w:val="20"/>
        </w:rPr>
        <w:t xml:space="preserve"> dni. </w:t>
      </w:r>
    </w:p>
    <w:p w14:paraId="5F629161" w14:textId="77777777" w:rsidR="00750E21" w:rsidRPr="001E3BF1" w:rsidRDefault="00574C7B" w:rsidP="00750E21">
      <w:pPr>
        <w:numPr>
          <w:ilvl w:val="0"/>
          <w:numId w:val="1"/>
        </w:numPr>
        <w:tabs>
          <w:tab w:val="clear" w:pos="144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0E21">
        <w:rPr>
          <w:rFonts w:ascii="Arial" w:hAnsi="Arial" w:cs="Arial"/>
          <w:sz w:val="20"/>
          <w:szCs w:val="20"/>
        </w:rPr>
        <w:t xml:space="preserve">Kryterium oceny ofert – cena. </w:t>
      </w:r>
      <w:r w:rsidR="00750E21" w:rsidRPr="001E3BF1">
        <w:rPr>
          <w:rFonts w:ascii="Arial" w:hAnsi="Arial" w:cs="Arial"/>
          <w:sz w:val="20"/>
          <w:szCs w:val="20"/>
        </w:rPr>
        <w:t>Za ofertę najkorzystniejszą zostanie uznana oferta</w:t>
      </w:r>
      <w:r w:rsidR="00750E21" w:rsidRPr="00A24CF2">
        <w:rPr>
          <w:rFonts w:ascii="Arial" w:hAnsi="Arial" w:cs="Arial"/>
          <w:sz w:val="20"/>
          <w:szCs w:val="20"/>
        </w:rPr>
        <w:t xml:space="preserve"> </w:t>
      </w:r>
      <w:r w:rsidR="00750E21">
        <w:rPr>
          <w:rFonts w:ascii="Arial" w:hAnsi="Arial" w:cs="Arial"/>
          <w:sz w:val="20"/>
          <w:szCs w:val="20"/>
        </w:rPr>
        <w:t>z najniższą ceną wyliczoną zgodnie z pkt XI SIWZ</w:t>
      </w:r>
      <w:r w:rsidR="00750E21" w:rsidRPr="001E3BF1">
        <w:rPr>
          <w:rFonts w:ascii="Arial" w:hAnsi="Arial" w:cs="Arial"/>
          <w:sz w:val="20"/>
          <w:szCs w:val="20"/>
        </w:rPr>
        <w:t>, która spełnia wszystkie wymagania określo</w:t>
      </w:r>
      <w:r w:rsidR="00750E21">
        <w:rPr>
          <w:rFonts w:ascii="Arial" w:hAnsi="Arial" w:cs="Arial"/>
          <w:sz w:val="20"/>
          <w:szCs w:val="20"/>
        </w:rPr>
        <w:t>ne w SIWZ oraz została złożona przez wykonawcę niepodlegającego wykluczeniu z postępowania i spełniającego warunki udziału w postępowaniu.</w:t>
      </w:r>
    </w:p>
    <w:p w14:paraId="70BE71A4" w14:textId="40C84DEF" w:rsidR="00EC7609" w:rsidRPr="00750E21" w:rsidRDefault="00EC7609" w:rsidP="005A6A47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750E21">
        <w:rPr>
          <w:rFonts w:ascii="Arial" w:hAnsi="Arial" w:cs="Arial"/>
          <w:sz w:val="20"/>
          <w:szCs w:val="20"/>
        </w:rPr>
        <w:t>Sposób złożenia oferty</w:t>
      </w:r>
    </w:p>
    <w:p w14:paraId="551A971D" w14:textId="77777777" w:rsidR="00EC7609" w:rsidRPr="006D776A" w:rsidRDefault="00EC7609" w:rsidP="006D776A">
      <w:pPr>
        <w:pStyle w:val="pkt"/>
        <w:spacing w:before="0" w:after="0" w:line="276" w:lineRule="auto"/>
        <w:ind w:left="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D776A">
        <w:rPr>
          <w:rFonts w:ascii="Arial" w:hAnsi="Arial" w:cs="Arial"/>
          <w:color w:val="000000" w:themeColor="text1"/>
          <w:sz w:val="20"/>
          <w:szCs w:val="20"/>
        </w:rPr>
        <w:t xml:space="preserve">Oferta wraz z załącznikami musi być złożona za pośrednictwem platformy zakupowej. </w:t>
      </w:r>
      <w:r w:rsidRPr="006D776A">
        <w:rPr>
          <w:rFonts w:ascii="Arial" w:hAnsi="Arial" w:cs="Arial"/>
          <w:b/>
          <w:color w:val="000000" w:themeColor="text1"/>
          <w:sz w:val="20"/>
          <w:szCs w:val="20"/>
        </w:rPr>
        <w:t>Za datę i godzinę złożenia oferty rozumie się datę i godzinę jej wpływu na platformę tj. datę i godzinę złożenia oferty wyświetloną na koncie Zamawiającego.</w:t>
      </w:r>
    </w:p>
    <w:p w14:paraId="1C32D5C1" w14:textId="77777777" w:rsidR="00EC7609" w:rsidRPr="006D776A" w:rsidRDefault="00EC7609" w:rsidP="006D776A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D776A">
        <w:rPr>
          <w:rFonts w:ascii="Arial" w:hAnsi="Arial" w:cs="Arial"/>
          <w:b/>
          <w:sz w:val="20"/>
          <w:szCs w:val="20"/>
        </w:rPr>
        <w:t>Termin składania i otwarcia ofert.</w:t>
      </w:r>
    </w:p>
    <w:p w14:paraId="653F0947" w14:textId="539590D4" w:rsidR="00EC7609" w:rsidRPr="006D776A" w:rsidRDefault="00EC7609" w:rsidP="006D776A">
      <w:pPr>
        <w:pStyle w:val="pkt"/>
        <w:spacing w:before="0" w:after="0" w:line="276" w:lineRule="auto"/>
        <w:ind w:left="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D776A">
        <w:rPr>
          <w:rFonts w:ascii="Arial" w:hAnsi="Arial" w:cs="Arial"/>
          <w:sz w:val="20"/>
          <w:szCs w:val="20"/>
        </w:rPr>
        <w:t xml:space="preserve">Ofertę należy </w:t>
      </w:r>
      <w:r w:rsidRPr="006D776A">
        <w:rPr>
          <w:rFonts w:ascii="Arial" w:hAnsi="Arial" w:cs="Arial"/>
          <w:color w:val="000000"/>
          <w:sz w:val="20"/>
          <w:szCs w:val="20"/>
        </w:rPr>
        <w:t xml:space="preserve">złożyć za </w:t>
      </w:r>
      <w:r w:rsidRPr="006D776A">
        <w:rPr>
          <w:rFonts w:ascii="Arial" w:hAnsi="Arial" w:cs="Arial"/>
          <w:color w:val="000000" w:themeColor="text1"/>
          <w:sz w:val="20"/>
          <w:szCs w:val="20"/>
        </w:rPr>
        <w:t xml:space="preserve">pośrednictwem Platformy zakupowej, w terminie </w:t>
      </w:r>
      <w:r w:rsidRPr="006D776A">
        <w:rPr>
          <w:rFonts w:ascii="Arial" w:hAnsi="Arial" w:cs="Arial"/>
          <w:b/>
          <w:color w:val="000000" w:themeColor="text1"/>
          <w:sz w:val="20"/>
          <w:szCs w:val="20"/>
        </w:rPr>
        <w:t>do dnia</w:t>
      </w:r>
      <w:r w:rsidR="00574C7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525B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="00EC5320">
        <w:rPr>
          <w:rFonts w:ascii="Arial" w:hAnsi="Arial" w:cs="Arial"/>
          <w:b/>
          <w:color w:val="000000" w:themeColor="text1"/>
          <w:sz w:val="20"/>
          <w:szCs w:val="20"/>
        </w:rPr>
        <w:t>.11</w:t>
      </w:r>
      <w:r w:rsidR="0037163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761AE">
        <w:rPr>
          <w:rFonts w:ascii="Arial" w:hAnsi="Arial" w:cs="Arial"/>
          <w:b/>
          <w:color w:val="000000" w:themeColor="text1"/>
          <w:sz w:val="20"/>
          <w:szCs w:val="20"/>
        </w:rPr>
        <w:t>2024</w:t>
      </w:r>
      <w:r w:rsidR="00EC5320">
        <w:rPr>
          <w:rFonts w:ascii="Arial" w:hAnsi="Arial" w:cs="Arial"/>
          <w:b/>
          <w:color w:val="000000" w:themeColor="text1"/>
          <w:sz w:val="20"/>
          <w:szCs w:val="20"/>
        </w:rPr>
        <w:t xml:space="preserve"> r. do godz. 12</w:t>
      </w:r>
      <w:r w:rsidRPr="006D776A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574C7B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BD6104" w:rsidRPr="006D776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6D776A">
        <w:rPr>
          <w:rFonts w:ascii="Arial" w:hAnsi="Arial" w:cs="Arial"/>
          <w:color w:val="000000" w:themeColor="text1"/>
          <w:sz w:val="20"/>
          <w:szCs w:val="20"/>
        </w:rPr>
        <w:t>.</w:t>
      </w:r>
      <w:r w:rsidRPr="006D77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D776A">
        <w:rPr>
          <w:rFonts w:ascii="Arial" w:hAnsi="Arial" w:cs="Arial"/>
          <w:color w:val="000000" w:themeColor="text1"/>
          <w:sz w:val="20"/>
          <w:szCs w:val="20"/>
        </w:rPr>
        <w:t xml:space="preserve">Otwarcie ofert nastąpi </w:t>
      </w:r>
      <w:r w:rsidRPr="006D776A">
        <w:rPr>
          <w:rFonts w:ascii="Arial" w:hAnsi="Arial" w:cs="Arial"/>
          <w:b/>
          <w:color w:val="000000" w:themeColor="text1"/>
          <w:sz w:val="20"/>
          <w:szCs w:val="20"/>
        </w:rPr>
        <w:t xml:space="preserve">w dniu </w:t>
      </w:r>
      <w:r w:rsidR="008A525B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="00EC5320">
        <w:rPr>
          <w:rFonts w:ascii="Arial" w:hAnsi="Arial" w:cs="Arial"/>
          <w:b/>
          <w:color w:val="000000" w:themeColor="text1"/>
          <w:sz w:val="20"/>
          <w:szCs w:val="20"/>
        </w:rPr>
        <w:t>.11</w:t>
      </w:r>
      <w:r w:rsidR="003210C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6D776A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7761AE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6D776A">
        <w:rPr>
          <w:rFonts w:ascii="Arial" w:hAnsi="Arial" w:cs="Arial"/>
          <w:b/>
          <w:color w:val="000000" w:themeColor="text1"/>
          <w:sz w:val="20"/>
          <w:szCs w:val="20"/>
        </w:rPr>
        <w:t xml:space="preserve"> r. o godz. </w:t>
      </w:r>
      <w:r w:rsidR="00574C7B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C5320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574C7B">
        <w:rPr>
          <w:rFonts w:ascii="Arial" w:hAnsi="Arial" w:cs="Arial"/>
          <w:b/>
          <w:color w:val="000000" w:themeColor="text1"/>
          <w:sz w:val="20"/>
          <w:szCs w:val="20"/>
        </w:rPr>
        <w:t>:00</w:t>
      </w:r>
    </w:p>
    <w:p w14:paraId="3E53E387" w14:textId="1BBBC412" w:rsidR="006B3227" w:rsidRPr="006D776A" w:rsidRDefault="006B3227" w:rsidP="006D776A">
      <w:pPr>
        <w:spacing w:after="0"/>
        <w:rPr>
          <w:rFonts w:ascii="Arial" w:hAnsi="Arial" w:cs="Arial"/>
          <w:sz w:val="20"/>
          <w:szCs w:val="20"/>
        </w:rPr>
      </w:pPr>
    </w:p>
    <w:p w14:paraId="334C79C0" w14:textId="41F2FD50" w:rsidR="00931314" w:rsidRPr="00C808E9" w:rsidRDefault="00923FFF" w:rsidP="006D776A">
      <w:pPr>
        <w:pStyle w:val="Zwykytekst"/>
        <w:tabs>
          <w:tab w:val="left" w:pos="540"/>
        </w:tabs>
        <w:spacing w:line="276" w:lineRule="auto"/>
      </w:pPr>
      <w:r w:rsidRPr="006D776A">
        <w:rPr>
          <w:rFonts w:ascii="Arial" w:hAnsi="Arial" w:cs="Arial"/>
        </w:rPr>
        <w:t xml:space="preserve">Zatwierdzono w Systemie </w:t>
      </w:r>
      <w:r w:rsidR="00B20E08" w:rsidRPr="006D776A">
        <w:rPr>
          <w:rFonts w:ascii="Arial" w:hAnsi="Arial" w:cs="Arial"/>
        </w:rPr>
        <w:t>EZD</w:t>
      </w:r>
      <w:r w:rsidRPr="006D776A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 xml:space="preserve"> dokumentu </w:t>
      </w:r>
      <w:r w:rsidR="00F22D09" w:rsidRPr="00F22D09">
        <w:rPr>
          <w:rFonts w:ascii="Arial" w:hAnsi="Arial" w:cs="Arial"/>
        </w:rPr>
        <w:t>WW24008431</w:t>
      </w:r>
      <w:bookmarkStart w:id="1" w:name="_GoBack"/>
      <w:bookmarkEnd w:id="1"/>
    </w:p>
    <w:sectPr w:rsidR="00931314" w:rsidRPr="00C808E9" w:rsidSect="00CF77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E6FC" w14:textId="77777777" w:rsidR="008E660C" w:rsidRDefault="008E660C" w:rsidP="00AE4700">
      <w:pPr>
        <w:spacing w:after="0" w:line="240" w:lineRule="auto"/>
      </w:pPr>
      <w:r>
        <w:separator/>
      </w:r>
    </w:p>
  </w:endnote>
  <w:endnote w:type="continuationSeparator" w:id="0">
    <w:p w14:paraId="746AFF22" w14:textId="77777777" w:rsidR="008E660C" w:rsidRDefault="008E660C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8E14" w14:textId="4DFAD82E" w:rsidR="00E031E8" w:rsidRDefault="00E031E8" w:rsidP="00E031E8">
    <w:pPr>
      <w:pStyle w:val="Stopka"/>
    </w:pPr>
    <w:r>
      <w:t>LP.281.</w:t>
    </w:r>
    <w:r w:rsidR="008448C5">
      <w:t>1</w:t>
    </w:r>
    <w:r w:rsidR="006D082B">
      <w:t>53</w:t>
    </w:r>
    <w:r w:rsidR="005A60F9">
      <w:t>.2023</w:t>
    </w:r>
    <w:r>
      <w:tab/>
    </w:r>
    <w:r>
      <w:tab/>
    </w:r>
    <w:sdt>
      <w:sdtPr>
        <w:id w:val="28000612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4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4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644E70" w14:textId="77777777" w:rsidR="00E031E8" w:rsidRDefault="00E0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13DC" w14:textId="77777777" w:rsidR="003007A2" w:rsidRPr="003007A2" w:rsidRDefault="00645FD8" w:rsidP="00C867D2">
    <w:pPr>
      <w:pStyle w:val="Stopka"/>
      <w:jc w:val="center"/>
      <w:rPr>
        <w:rFonts w:ascii="Arial" w:hAnsi="Arial" w:cs="Arial"/>
      </w:rPr>
    </w:pPr>
    <w:r w:rsidRPr="0002486F">
      <w:rPr>
        <w:noProof/>
        <w:lang w:eastAsia="pl-PL"/>
      </w:rPr>
      <w:drawing>
        <wp:inline distT="0" distB="0" distL="0" distR="0" wp14:anchorId="73315D94" wp14:editId="47DFE73C">
          <wp:extent cx="3959225" cy="7416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715" w14:textId="77777777" w:rsidR="008E660C" w:rsidRDefault="008E660C" w:rsidP="00AE4700">
      <w:pPr>
        <w:spacing w:after="0" w:line="240" w:lineRule="auto"/>
      </w:pPr>
      <w:r>
        <w:separator/>
      </w:r>
    </w:p>
  </w:footnote>
  <w:footnote w:type="continuationSeparator" w:id="0">
    <w:p w14:paraId="221A1A9D" w14:textId="77777777" w:rsidR="008E660C" w:rsidRDefault="008E660C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85E" w14:textId="77777777" w:rsidR="00983D29" w:rsidRDefault="00983D29">
    <w:pPr>
      <w:pStyle w:val="Nagwek"/>
    </w:pPr>
  </w:p>
  <w:p w14:paraId="2B533ACC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5FBE" w14:textId="77777777" w:rsidR="00983D29" w:rsidRDefault="00895EB7" w:rsidP="00CF77EA">
    <w:pPr>
      <w:pStyle w:val="Nagwek"/>
      <w:ind w:left="-1418"/>
    </w:pPr>
    <w:r w:rsidRPr="00D345ED">
      <w:rPr>
        <w:noProof/>
        <w:lang w:eastAsia="pl-PL"/>
      </w:rPr>
      <w:drawing>
        <wp:inline distT="0" distB="0" distL="0" distR="0" wp14:anchorId="19441D26" wp14:editId="651F0C8D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49B"/>
    <w:multiLevelType w:val="hybridMultilevel"/>
    <w:tmpl w:val="7BD4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128"/>
    <w:multiLevelType w:val="hybridMultilevel"/>
    <w:tmpl w:val="38AA3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3E6"/>
    <w:multiLevelType w:val="hybridMultilevel"/>
    <w:tmpl w:val="CFA68F8A"/>
    <w:lvl w:ilvl="0" w:tplc="0A3C1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A66D8C"/>
    <w:multiLevelType w:val="hybridMultilevel"/>
    <w:tmpl w:val="919C7C2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C011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A05C2A"/>
    <w:multiLevelType w:val="hybridMultilevel"/>
    <w:tmpl w:val="FA56425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06714"/>
    <w:multiLevelType w:val="hybridMultilevel"/>
    <w:tmpl w:val="34087E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F60153"/>
    <w:multiLevelType w:val="hybridMultilevel"/>
    <w:tmpl w:val="EB2EC6E8"/>
    <w:lvl w:ilvl="0" w:tplc="D492874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E09BB"/>
    <w:multiLevelType w:val="hybridMultilevel"/>
    <w:tmpl w:val="08E82B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15DCC"/>
    <w:multiLevelType w:val="multilevel"/>
    <w:tmpl w:val="0510B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D7C4E40"/>
    <w:multiLevelType w:val="multilevel"/>
    <w:tmpl w:val="3B442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7015"/>
    <w:rsid w:val="00021EA7"/>
    <w:rsid w:val="00031117"/>
    <w:rsid w:val="00032922"/>
    <w:rsid w:val="00032A86"/>
    <w:rsid w:val="00046767"/>
    <w:rsid w:val="00047F23"/>
    <w:rsid w:val="000A02D2"/>
    <w:rsid w:val="000A1B5C"/>
    <w:rsid w:val="000C674D"/>
    <w:rsid w:val="000D3C14"/>
    <w:rsid w:val="000E005F"/>
    <w:rsid w:val="000E2EEB"/>
    <w:rsid w:val="0013007A"/>
    <w:rsid w:val="00134279"/>
    <w:rsid w:val="00154CE2"/>
    <w:rsid w:val="00185A7B"/>
    <w:rsid w:val="0019153D"/>
    <w:rsid w:val="00196075"/>
    <w:rsid w:val="001A1B37"/>
    <w:rsid w:val="001B73A9"/>
    <w:rsid w:val="001E14BB"/>
    <w:rsid w:val="002059D7"/>
    <w:rsid w:val="002146F1"/>
    <w:rsid w:val="00242BAA"/>
    <w:rsid w:val="002563BC"/>
    <w:rsid w:val="00287D6A"/>
    <w:rsid w:val="00294B9B"/>
    <w:rsid w:val="002D6FBF"/>
    <w:rsid w:val="003007A2"/>
    <w:rsid w:val="003210CA"/>
    <w:rsid w:val="0034175E"/>
    <w:rsid w:val="00342A55"/>
    <w:rsid w:val="00355030"/>
    <w:rsid w:val="0037163A"/>
    <w:rsid w:val="00380C5E"/>
    <w:rsid w:val="00386DC9"/>
    <w:rsid w:val="00397926"/>
    <w:rsid w:val="003C7F01"/>
    <w:rsid w:val="0041750F"/>
    <w:rsid w:val="00420FEB"/>
    <w:rsid w:val="00427DDD"/>
    <w:rsid w:val="00450A6B"/>
    <w:rsid w:val="00460786"/>
    <w:rsid w:val="004B0F74"/>
    <w:rsid w:val="004C6955"/>
    <w:rsid w:val="004E2129"/>
    <w:rsid w:val="004F0F47"/>
    <w:rsid w:val="005001D9"/>
    <w:rsid w:val="005028C3"/>
    <w:rsid w:val="00506390"/>
    <w:rsid w:val="00511210"/>
    <w:rsid w:val="00574C7B"/>
    <w:rsid w:val="00577733"/>
    <w:rsid w:val="0059288A"/>
    <w:rsid w:val="005A60F9"/>
    <w:rsid w:val="005B7E61"/>
    <w:rsid w:val="005E43B3"/>
    <w:rsid w:val="006052E8"/>
    <w:rsid w:val="00617810"/>
    <w:rsid w:val="00617DCF"/>
    <w:rsid w:val="00620ADB"/>
    <w:rsid w:val="00630C9E"/>
    <w:rsid w:val="0063336A"/>
    <w:rsid w:val="00645FD8"/>
    <w:rsid w:val="00651836"/>
    <w:rsid w:val="00674029"/>
    <w:rsid w:val="006800A3"/>
    <w:rsid w:val="00685379"/>
    <w:rsid w:val="006A01FF"/>
    <w:rsid w:val="006A596D"/>
    <w:rsid w:val="006B3227"/>
    <w:rsid w:val="006D082B"/>
    <w:rsid w:val="006D2F4E"/>
    <w:rsid w:val="006D776A"/>
    <w:rsid w:val="006F64A5"/>
    <w:rsid w:val="00712A34"/>
    <w:rsid w:val="00714CDD"/>
    <w:rsid w:val="00720611"/>
    <w:rsid w:val="007229BF"/>
    <w:rsid w:val="0073721D"/>
    <w:rsid w:val="007402D5"/>
    <w:rsid w:val="0074229F"/>
    <w:rsid w:val="007439E3"/>
    <w:rsid w:val="00746394"/>
    <w:rsid w:val="00750E21"/>
    <w:rsid w:val="007717B2"/>
    <w:rsid w:val="007722EC"/>
    <w:rsid w:val="007761AE"/>
    <w:rsid w:val="0078598D"/>
    <w:rsid w:val="007B3AEA"/>
    <w:rsid w:val="007E3EBF"/>
    <w:rsid w:val="007F7D39"/>
    <w:rsid w:val="00803235"/>
    <w:rsid w:val="00810CC7"/>
    <w:rsid w:val="0082167A"/>
    <w:rsid w:val="0082433B"/>
    <w:rsid w:val="008334AD"/>
    <w:rsid w:val="0083639F"/>
    <w:rsid w:val="008448C5"/>
    <w:rsid w:val="00846D01"/>
    <w:rsid w:val="00864F65"/>
    <w:rsid w:val="00892655"/>
    <w:rsid w:val="00892D11"/>
    <w:rsid w:val="008943C8"/>
    <w:rsid w:val="00895EB7"/>
    <w:rsid w:val="008A0121"/>
    <w:rsid w:val="008A525B"/>
    <w:rsid w:val="008B118B"/>
    <w:rsid w:val="008C560D"/>
    <w:rsid w:val="008D41D6"/>
    <w:rsid w:val="008E1A27"/>
    <w:rsid w:val="008E660C"/>
    <w:rsid w:val="008E7613"/>
    <w:rsid w:val="008F24E0"/>
    <w:rsid w:val="008F5E06"/>
    <w:rsid w:val="00920C20"/>
    <w:rsid w:val="0092117A"/>
    <w:rsid w:val="00922CDD"/>
    <w:rsid w:val="00923FFF"/>
    <w:rsid w:val="00931314"/>
    <w:rsid w:val="0093177D"/>
    <w:rsid w:val="00946909"/>
    <w:rsid w:val="00950B07"/>
    <w:rsid w:val="0096634F"/>
    <w:rsid w:val="00983D29"/>
    <w:rsid w:val="00993CEC"/>
    <w:rsid w:val="009A2CF4"/>
    <w:rsid w:val="009A5C68"/>
    <w:rsid w:val="009A5F0A"/>
    <w:rsid w:val="009B108A"/>
    <w:rsid w:val="009E6E09"/>
    <w:rsid w:val="009F3EDB"/>
    <w:rsid w:val="009F4AEA"/>
    <w:rsid w:val="00A1248D"/>
    <w:rsid w:val="00A51A92"/>
    <w:rsid w:val="00A613CC"/>
    <w:rsid w:val="00A73641"/>
    <w:rsid w:val="00AA075A"/>
    <w:rsid w:val="00AB754B"/>
    <w:rsid w:val="00AC2240"/>
    <w:rsid w:val="00AD233E"/>
    <w:rsid w:val="00AE4700"/>
    <w:rsid w:val="00AF2565"/>
    <w:rsid w:val="00B0706A"/>
    <w:rsid w:val="00B20E08"/>
    <w:rsid w:val="00B4530E"/>
    <w:rsid w:val="00B6462C"/>
    <w:rsid w:val="00B703D4"/>
    <w:rsid w:val="00B7378E"/>
    <w:rsid w:val="00B749FA"/>
    <w:rsid w:val="00B825FF"/>
    <w:rsid w:val="00B91390"/>
    <w:rsid w:val="00B93C63"/>
    <w:rsid w:val="00BC0CA5"/>
    <w:rsid w:val="00BD1471"/>
    <w:rsid w:val="00BD6104"/>
    <w:rsid w:val="00BE0D1B"/>
    <w:rsid w:val="00BE46B8"/>
    <w:rsid w:val="00BF50C3"/>
    <w:rsid w:val="00BF7BD8"/>
    <w:rsid w:val="00C11532"/>
    <w:rsid w:val="00C26EFC"/>
    <w:rsid w:val="00C3600C"/>
    <w:rsid w:val="00C46B13"/>
    <w:rsid w:val="00C60644"/>
    <w:rsid w:val="00C808E9"/>
    <w:rsid w:val="00C867D2"/>
    <w:rsid w:val="00CA2366"/>
    <w:rsid w:val="00CC2656"/>
    <w:rsid w:val="00CC5D58"/>
    <w:rsid w:val="00CD0BD9"/>
    <w:rsid w:val="00CF77EA"/>
    <w:rsid w:val="00D05318"/>
    <w:rsid w:val="00D0548A"/>
    <w:rsid w:val="00D51B76"/>
    <w:rsid w:val="00D62C8A"/>
    <w:rsid w:val="00DC13A0"/>
    <w:rsid w:val="00E02BF0"/>
    <w:rsid w:val="00E031E8"/>
    <w:rsid w:val="00E14EB5"/>
    <w:rsid w:val="00E258F4"/>
    <w:rsid w:val="00E36BE4"/>
    <w:rsid w:val="00E41E75"/>
    <w:rsid w:val="00E5688A"/>
    <w:rsid w:val="00E64868"/>
    <w:rsid w:val="00E727A3"/>
    <w:rsid w:val="00E74F68"/>
    <w:rsid w:val="00EB29A7"/>
    <w:rsid w:val="00EB4C8C"/>
    <w:rsid w:val="00EC4345"/>
    <w:rsid w:val="00EC5320"/>
    <w:rsid w:val="00EC7609"/>
    <w:rsid w:val="00ED4BE2"/>
    <w:rsid w:val="00EF69E0"/>
    <w:rsid w:val="00F2170A"/>
    <w:rsid w:val="00F22D09"/>
    <w:rsid w:val="00F638E4"/>
    <w:rsid w:val="00F8047C"/>
    <w:rsid w:val="00FA5933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4D5981C6"/>
  <w15:chartTrackingRefBased/>
  <w15:docId w15:val="{4350F5E7-13B5-43AA-9A2A-F66357E4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4B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D4B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,Obiekt"/>
    <w:basedOn w:val="Normalny"/>
    <w:link w:val="AkapitzlistZnak"/>
    <w:uiPriority w:val="99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287D6A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287D6A"/>
    <w:rPr>
      <w:color w:val="0563C1"/>
      <w:u w:val="single"/>
    </w:rPr>
  </w:style>
  <w:style w:type="character" w:customStyle="1" w:styleId="pktZnak">
    <w:name w:val="pkt Znak"/>
    <w:link w:val="pkt"/>
    <w:locked/>
    <w:rsid w:val="00287D6A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287D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7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7D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13A0"/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C13A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13A0"/>
    <w:rPr>
      <w:rFonts w:ascii="Courier New" w:eastAsia="Times New Roman" w:hAnsi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ED4BE2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D4BE2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D4BE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customStyle="1" w:styleId="tyt">
    <w:name w:val="tyt"/>
    <w:basedOn w:val="Normalny"/>
    <w:rsid w:val="00ED4BE2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ED4BE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D4BE2"/>
    <w:pPr>
      <w:tabs>
        <w:tab w:val="left" w:pos="-2160"/>
        <w:tab w:val="left" w:pos="-1980"/>
        <w:tab w:val="right" w:leader="dot" w:pos="9062"/>
      </w:tabs>
      <w:spacing w:beforeLines="100" w:before="240" w:after="120" w:line="360" w:lineRule="auto"/>
      <w:ind w:left="567" w:hanging="567"/>
      <w:contextualSpacing/>
      <w:jc w:val="both"/>
    </w:pPr>
    <w:rPr>
      <w:rFonts w:ascii="Arial" w:eastAsia="Times New Roman" w:hAnsi="Arial"/>
      <w:b/>
      <w:noProof/>
      <w:lang w:eastAsia="pl-PL"/>
    </w:rPr>
  </w:style>
  <w:style w:type="character" w:styleId="Odwoaniedokomentarza">
    <w:name w:val="annotation reference"/>
    <w:uiPriority w:val="99"/>
    <w:semiHidden/>
    <w:unhideWhenUsed/>
    <w:rsid w:val="00ED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BE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E2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E2"/>
    <w:rPr>
      <w:b/>
      <w:bCs/>
      <w:lang w:val="x-none" w:eastAsia="en-US"/>
    </w:rPr>
  </w:style>
  <w:style w:type="paragraph" w:styleId="Lista">
    <w:name w:val="List"/>
    <w:basedOn w:val="Normalny"/>
    <w:uiPriority w:val="99"/>
    <w:unhideWhenUsed/>
    <w:rsid w:val="00ED4BE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D4B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E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D4BE2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BE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BE2"/>
    <w:rPr>
      <w:sz w:val="22"/>
      <w:szCs w:val="22"/>
      <w:lang w:val="x-none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E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E2"/>
    <w:rPr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BE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BE2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ED4BE2"/>
    <w:rPr>
      <w:vertAlign w:val="superscript"/>
    </w:rPr>
  </w:style>
  <w:style w:type="paragraph" w:styleId="Poprawka">
    <w:name w:val="Revision"/>
    <w:hidden/>
    <w:uiPriority w:val="99"/>
    <w:semiHidden/>
    <w:rsid w:val="00ED4BE2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1E8"/>
    <w:pPr>
      <w:outlineLvl w:val="9"/>
    </w:pPr>
    <w:rPr>
      <w:color w:val="2E74B5" w:themeColor="accent1" w:themeShade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24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24E0"/>
    <w:rPr>
      <w:sz w:val="16"/>
      <w:szCs w:val="16"/>
      <w:lang w:eastAsia="en-US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,Obiekt Znak"/>
    <w:link w:val="Akapitzlist"/>
    <w:uiPriority w:val="99"/>
    <w:qFormat/>
    <w:locked/>
    <w:rsid w:val="008F24E0"/>
    <w:rPr>
      <w:rFonts w:ascii="Arial" w:eastAsia="Times New Roman" w:hAnsi="Arial"/>
      <w:sz w:val="22"/>
    </w:rPr>
  </w:style>
  <w:style w:type="paragraph" w:customStyle="1" w:styleId="Tekstpodstawowy22">
    <w:name w:val="Tekst podstawowy 22"/>
    <w:basedOn w:val="Normalny"/>
    <w:uiPriority w:val="99"/>
    <w:rsid w:val="008F24E0"/>
    <w:pPr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HTMLMarkup">
    <w:name w:val="HTML Markup"/>
    <w:uiPriority w:val="99"/>
    <w:rsid w:val="008F24E0"/>
    <w:rPr>
      <w:vanish/>
      <w:webHidden w:val="0"/>
      <w:color w:val="FF0000"/>
      <w:specVanish/>
    </w:rPr>
  </w:style>
  <w:style w:type="character" w:customStyle="1" w:styleId="h2">
    <w:name w:val="h2"/>
    <w:basedOn w:val="Domylnaczcionkaakapitu"/>
    <w:rsid w:val="008F24E0"/>
  </w:style>
  <w:style w:type="character" w:customStyle="1" w:styleId="h1">
    <w:name w:val="h1"/>
    <w:basedOn w:val="Domylnaczcionkaakapitu"/>
    <w:rsid w:val="008F24E0"/>
  </w:style>
  <w:style w:type="character" w:customStyle="1" w:styleId="TekstkomentarzaZnak1">
    <w:name w:val="Tekst komentarza Znak1"/>
    <w:uiPriority w:val="99"/>
    <w:semiHidden/>
    <w:rsid w:val="008F24E0"/>
    <w:rPr>
      <w:rFonts w:ascii="Arial" w:hAnsi="Arial" w:cs="Arial"/>
      <w:szCs w:val="24"/>
    </w:rPr>
  </w:style>
  <w:style w:type="paragraph" w:customStyle="1" w:styleId="pkt1">
    <w:name w:val="pkt1"/>
    <w:basedOn w:val="pkt"/>
    <w:rsid w:val="006B3227"/>
    <w:pPr>
      <w:ind w:left="850" w:hanging="425"/>
    </w:pPr>
  </w:style>
  <w:style w:type="paragraph" w:customStyle="1" w:styleId="Default">
    <w:name w:val="Default"/>
    <w:rsid w:val="00D62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6A01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D3045-DA25-4800-B255-1FEA6C49199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6B907-B106-4604-AE0E-091C9CE0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Orlof Paweł</dc:creator>
  <cp:keywords/>
  <cp:lastModifiedBy>Jasińska-Wrona Ewa</cp:lastModifiedBy>
  <cp:revision>3</cp:revision>
  <cp:lastPrinted>2021-01-27T06:41:00Z</cp:lastPrinted>
  <dcterms:created xsi:type="dcterms:W3CDTF">2024-11-05T13:00:00Z</dcterms:created>
  <dcterms:modified xsi:type="dcterms:W3CDTF">2024-11-07T14:06:00Z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