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485" w:rsidRDefault="00163485" w:rsidP="0016348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Wymagania w zakresie</w:t>
      </w:r>
      <w:r w:rsidRPr="00574B41">
        <w:rPr>
          <w:b/>
          <w:sz w:val="24"/>
          <w:szCs w:val="24"/>
          <w:u w:val="single"/>
        </w:rPr>
        <w:t xml:space="preserve"> dokumentacji</w:t>
      </w:r>
      <w:r>
        <w:rPr>
          <w:b/>
          <w:sz w:val="24"/>
          <w:szCs w:val="24"/>
          <w:u w:val="single"/>
        </w:rPr>
        <w:t xml:space="preserve"> technicznej</w:t>
      </w:r>
      <w:r w:rsidRPr="00574B41">
        <w:rPr>
          <w:b/>
          <w:sz w:val="24"/>
          <w:szCs w:val="24"/>
          <w:u w:val="single"/>
        </w:rPr>
        <w:t>:</w:t>
      </w:r>
    </w:p>
    <w:p w:rsidR="00FD009C" w:rsidRDefault="00FD009C" w:rsidP="00163485">
      <w:pPr>
        <w:rPr>
          <w:b/>
          <w:sz w:val="24"/>
          <w:szCs w:val="24"/>
          <w:u w:val="single"/>
        </w:rPr>
      </w:pPr>
    </w:p>
    <w:p w:rsidR="00FD009C" w:rsidRPr="00B35496" w:rsidRDefault="00FD009C" w:rsidP="00B35496">
      <w:pPr>
        <w:pStyle w:val="Akapitzlist"/>
        <w:numPr>
          <w:ilvl w:val="0"/>
          <w:numId w:val="5"/>
        </w:numPr>
        <w:spacing w:after="0" w:line="276" w:lineRule="auto"/>
        <w:ind w:left="426" w:hanging="393"/>
        <w:jc w:val="both"/>
        <w:rPr>
          <w:sz w:val="22"/>
          <w:szCs w:val="22"/>
        </w:rPr>
      </w:pPr>
      <w:r w:rsidRPr="00FD009C">
        <w:rPr>
          <w:sz w:val="22"/>
          <w:szCs w:val="22"/>
        </w:rPr>
        <w:t xml:space="preserve">Wykonawca zobowiązany jest dostarczyć Zamawiającemu dokumentację techniczną (składającą się z dokumentacji technicznej tramwaju i dokumentacji technicznej systemów informatycznych) o stopniu szczegółowości zapewniającym możliwość prawidłowej obsługi tramwaju i jego wyposażenia, wykonywania konserwacji, planowo-zapobiegawczych obsług technicznych, przeglądów, awaryjnego sprowadzania tramwaju z trasy, wymiany obręczy kół z uwzględnieniem różnych ich średnic, napraw, napraw głównych (remontów), napraw powypadkowych i  </w:t>
      </w:r>
      <w:proofErr w:type="spellStart"/>
      <w:r w:rsidRPr="00FD009C">
        <w:rPr>
          <w:sz w:val="22"/>
          <w:szCs w:val="22"/>
        </w:rPr>
        <w:t>doposażania</w:t>
      </w:r>
      <w:proofErr w:type="spellEnd"/>
      <w:r w:rsidRPr="00FD009C">
        <w:rPr>
          <w:sz w:val="22"/>
          <w:szCs w:val="22"/>
        </w:rPr>
        <w:t xml:space="preserve"> tramwaju,</w:t>
      </w:r>
      <w:r w:rsidRPr="00B35496">
        <w:rPr>
          <w:sz w:val="22"/>
          <w:szCs w:val="22"/>
        </w:rPr>
        <w:t xml:space="preserve"> rozbudowy systemów informatycznych </w:t>
      </w:r>
      <w:r w:rsidR="00B35496">
        <w:rPr>
          <w:sz w:val="22"/>
          <w:szCs w:val="22"/>
        </w:rPr>
        <w:t>(</w:t>
      </w:r>
      <w:r w:rsidRPr="00B35496">
        <w:rPr>
          <w:sz w:val="22"/>
          <w:szCs w:val="22"/>
        </w:rPr>
        <w:t>w celu rozszerzania funkcjonalności, zmian w wizualizacjach i raportowaniu</w:t>
      </w:r>
      <w:r w:rsidR="00B35496">
        <w:rPr>
          <w:sz w:val="22"/>
          <w:szCs w:val="22"/>
        </w:rPr>
        <w:t>)</w:t>
      </w:r>
      <w:r w:rsidRPr="00B35496">
        <w:rPr>
          <w:i/>
          <w:sz w:val="22"/>
          <w:szCs w:val="22"/>
        </w:rPr>
        <w:t xml:space="preserve"> </w:t>
      </w:r>
      <w:r w:rsidRPr="00B35496">
        <w:rPr>
          <w:sz w:val="22"/>
          <w:szCs w:val="22"/>
        </w:rPr>
        <w:t>oraz zakupu na zasadach obowiązujących w przepisach dotyczących udzielania zamówień publicznych w trybach konkurencyjnych układów, urządzeń i elementów o cechach indywidualnych, charakterystycznych dla dostarczonego tramwaju wraz z nieograniczonymi czasowo (obejmującymi cały okres eksploatacji tramwaju) licencjami umożliwiającymi korzystanie z dokumentacji na ww. polach eksploatacji.</w:t>
      </w:r>
    </w:p>
    <w:p w:rsidR="00FD009C" w:rsidRDefault="00FD009C" w:rsidP="00FD009C">
      <w:pPr>
        <w:spacing w:after="0" w:line="276" w:lineRule="auto"/>
        <w:ind w:left="426" w:hanging="393"/>
        <w:jc w:val="both"/>
        <w:rPr>
          <w:sz w:val="22"/>
          <w:szCs w:val="22"/>
        </w:rPr>
      </w:pPr>
    </w:p>
    <w:p w:rsidR="00FD009C" w:rsidRDefault="00FD009C" w:rsidP="00FD009C">
      <w:pPr>
        <w:pStyle w:val="Akapitzlist"/>
        <w:numPr>
          <w:ilvl w:val="0"/>
          <w:numId w:val="5"/>
        </w:numPr>
        <w:spacing w:after="0" w:line="276" w:lineRule="auto"/>
        <w:ind w:left="426" w:hanging="393"/>
        <w:jc w:val="both"/>
        <w:rPr>
          <w:sz w:val="22"/>
          <w:szCs w:val="22"/>
        </w:rPr>
      </w:pPr>
      <w:r w:rsidRPr="00FD009C">
        <w:rPr>
          <w:sz w:val="22"/>
          <w:szCs w:val="22"/>
        </w:rPr>
        <w:t>Dokumentacja techniczna wagonu musi być dostarczona w formie drukowanej 3 egz. i elektronicznej („</w:t>
      </w:r>
      <w:proofErr w:type="spellStart"/>
      <w:r w:rsidRPr="00FD009C">
        <w:rPr>
          <w:sz w:val="22"/>
          <w:szCs w:val="22"/>
        </w:rPr>
        <w:t>pendrive</w:t>
      </w:r>
      <w:proofErr w:type="spellEnd"/>
      <w:r w:rsidRPr="00FD009C">
        <w:rPr>
          <w:sz w:val="22"/>
          <w:szCs w:val="22"/>
        </w:rPr>
        <w:t>” l</w:t>
      </w:r>
      <w:r w:rsidR="009D41BE">
        <w:rPr>
          <w:sz w:val="22"/>
          <w:szCs w:val="22"/>
        </w:rPr>
        <w:t>ub „dysk zewnętrzny” lub</w:t>
      </w:r>
      <w:r w:rsidRPr="00FD009C">
        <w:rPr>
          <w:sz w:val="22"/>
          <w:szCs w:val="22"/>
        </w:rPr>
        <w:t xml:space="preserve"> płyty DVD) po 4 egz. (pliki w formacie: *.</w:t>
      </w:r>
      <w:proofErr w:type="spellStart"/>
      <w:r w:rsidRPr="00FD009C">
        <w:rPr>
          <w:sz w:val="22"/>
          <w:szCs w:val="22"/>
        </w:rPr>
        <w:t>doc</w:t>
      </w:r>
      <w:proofErr w:type="spellEnd"/>
      <w:r w:rsidRPr="00FD009C">
        <w:rPr>
          <w:sz w:val="22"/>
          <w:szCs w:val="22"/>
        </w:rPr>
        <w:t xml:space="preserve"> lub *.</w:t>
      </w:r>
      <w:proofErr w:type="spellStart"/>
      <w:r w:rsidRPr="00FD009C">
        <w:rPr>
          <w:sz w:val="22"/>
          <w:szCs w:val="22"/>
        </w:rPr>
        <w:t>docx</w:t>
      </w:r>
      <w:proofErr w:type="spellEnd"/>
      <w:r w:rsidRPr="00FD009C">
        <w:rPr>
          <w:sz w:val="22"/>
          <w:szCs w:val="22"/>
        </w:rPr>
        <w:t xml:space="preserve">; </w:t>
      </w:r>
      <w:proofErr w:type="spellStart"/>
      <w:r w:rsidRPr="00FD009C">
        <w:rPr>
          <w:sz w:val="22"/>
          <w:szCs w:val="22"/>
        </w:rPr>
        <w:t>*.pdf</w:t>
      </w:r>
      <w:proofErr w:type="spellEnd"/>
      <w:r w:rsidRPr="00FD009C">
        <w:rPr>
          <w:sz w:val="22"/>
          <w:szCs w:val="22"/>
        </w:rPr>
        <w:t>; *.</w:t>
      </w:r>
      <w:proofErr w:type="spellStart"/>
      <w:r w:rsidRPr="00FD009C">
        <w:rPr>
          <w:sz w:val="22"/>
          <w:szCs w:val="22"/>
        </w:rPr>
        <w:t>xls</w:t>
      </w:r>
      <w:proofErr w:type="spellEnd"/>
      <w:r w:rsidRPr="00FD009C">
        <w:rPr>
          <w:sz w:val="22"/>
          <w:szCs w:val="22"/>
        </w:rPr>
        <w:t xml:space="preserve"> lub *.</w:t>
      </w:r>
      <w:proofErr w:type="spellStart"/>
      <w:r w:rsidRPr="00FD009C">
        <w:rPr>
          <w:sz w:val="22"/>
          <w:szCs w:val="22"/>
        </w:rPr>
        <w:t>xlsx</w:t>
      </w:r>
      <w:proofErr w:type="spellEnd"/>
      <w:r w:rsidRPr="00FD009C">
        <w:rPr>
          <w:sz w:val="22"/>
          <w:szCs w:val="22"/>
        </w:rPr>
        <w:t>; *.</w:t>
      </w:r>
      <w:proofErr w:type="spellStart"/>
      <w:r w:rsidRPr="00FD009C">
        <w:rPr>
          <w:sz w:val="22"/>
          <w:szCs w:val="22"/>
        </w:rPr>
        <w:t>iam</w:t>
      </w:r>
      <w:proofErr w:type="spellEnd"/>
      <w:r w:rsidRPr="00FD009C">
        <w:rPr>
          <w:sz w:val="22"/>
          <w:szCs w:val="22"/>
        </w:rPr>
        <w:t>; *.</w:t>
      </w:r>
      <w:proofErr w:type="spellStart"/>
      <w:r w:rsidRPr="00FD009C">
        <w:rPr>
          <w:sz w:val="22"/>
          <w:szCs w:val="22"/>
        </w:rPr>
        <w:t>ipt</w:t>
      </w:r>
      <w:proofErr w:type="spellEnd"/>
      <w:r w:rsidRPr="00FD009C">
        <w:rPr>
          <w:sz w:val="22"/>
          <w:szCs w:val="22"/>
        </w:rPr>
        <w:t>; *.</w:t>
      </w:r>
      <w:proofErr w:type="spellStart"/>
      <w:r w:rsidRPr="00FD009C">
        <w:rPr>
          <w:sz w:val="22"/>
          <w:szCs w:val="22"/>
        </w:rPr>
        <w:t>ipn</w:t>
      </w:r>
      <w:proofErr w:type="spellEnd"/>
      <w:r w:rsidRPr="00FD009C">
        <w:rPr>
          <w:sz w:val="22"/>
          <w:szCs w:val="22"/>
        </w:rPr>
        <w:t>); dokumentacja 3d [w formatach *step (bez uproszczeń) + pliki źródłowe   z zachowaniem wiązań, właściwości, spoin itd.]; rysunki 2D w formatach *.</w:t>
      </w:r>
      <w:proofErr w:type="spellStart"/>
      <w:r w:rsidRPr="00FD009C">
        <w:rPr>
          <w:sz w:val="22"/>
          <w:szCs w:val="22"/>
        </w:rPr>
        <w:t>dxf</w:t>
      </w:r>
      <w:proofErr w:type="spellEnd"/>
      <w:r w:rsidRPr="00FD009C">
        <w:rPr>
          <w:sz w:val="22"/>
          <w:szCs w:val="22"/>
        </w:rPr>
        <w:t xml:space="preserve">  i </w:t>
      </w:r>
      <w:proofErr w:type="spellStart"/>
      <w:r w:rsidRPr="00FD009C">
        <w:rPr>
          <w:sz w:val="22"/>
          <w:szCs w:val="22"/>
        </w:rPr>
        <w:t>*.pdf</w:t>
      </w:r>
      <w:proofErr w:type="spellEnd"/>
      <w:r w:rsidRPr="00FD009C">
        <w:rPr>
          <w:sz w:val="22"/>
          <w:szCs w:val="22"/>
        </w:rPr>
        <w:t>). w języku polskim.</w:t>
      </w:r>
    </w:p>
    <w:p w:rsidR="00DF32B4" w:rsidRPr="00FD009C" w:rsidRDefault="00DF32B4" w:rsidP="00DF32B4">
      <w:pPr>
        <w:pStyle w:val="Akapitzlist"/>
        <w:spacing w:after="0" w:line="276" w:lineRule="auto"/>
        <w:ind w:left="426"/>
        <w:jc w:val="both"/>
        <w:rPr>
          <w:sz w:val="22"/>
          <w:szCs w:val="22"/>
        </w:rPr>
      </w:pPr>
    </w:p>
    <w:p w:rsidR="009D41BE" w:rsidRDefault="009D41BE" w:rsidP="00FD009C">
      <w:pPr>
        <w:numPr>
          <w:ilvl w:val="0"/>
          <w:numId w:val="5"/>
        </w:numPr>
        <w:spacing w:after="0" w:line="276" w:lineRule="auto"/>
        <w:ind w:left="416" w:hanging="416"/>
        <w:jc w:val="both"/>
        <w:rPr>
          <w:sz w:val="22"/>
          <w:szCs w:val="22"/>
        </w:rPr>
      </w:pPr>
      <w:r>
        <w:rPr>
          <w:sz w:val="22"/>
          <w:szCs w:val="22"/>
        </w:rPr>
        <w:t>Dokumentacja techniczna systemów informatycznych i kompletne instrukcje obsługi oprogramowania muszą być dostarczone w formie drukowanej po 1</w:t>
      </w:r>
      <w:r w:rsidRPr="00FD009C">
        <w:rPr>
          <w:sz w:val="22"/>
          <w:szCs w:val="22"/>
        </w:rPr>
        <w:t xml:space="preserve"> egz. </w:t>
      </w:r>
      <w:r w:rsidR="00001027" w:rsidRPr="00FD009C">
        <w:rPr>
          <w:sz w:val="22"/>
          <w:szCs w:val="22"/>
        </w:rPr>
        <w:t>(pliki w formacie: *.</w:t>
      </w:r>
      <w:proofErr w:type="spellStart"/>
      <w:r w:rsidR="00001027" w:rsidRPr="00FD009C">
        <w:rPr>
          <w:sz w:val="22"/>
          <w:szCs w:val="22"/>
        </w:rPr>
        <w:t>doc</w:t>
      </w:r>
      <w:proofErr w:type="spellEnd"/>
      <w:r w:rsidR="00001027" w:rsidRPr="00FD009C">
        <w:rPr>
          <w:sz w:val="22"/>
          <w:szCs w:val="22"/>
        </w:rPr>
        <w:t xml:space="preserve"> lub *.</w:t>
      </w:r>
      <w:proofErr w:type="spellStart"/>
      <w:r w:rsidR="00001027" w:rsidRPr="00FD009C">
        <w:rPr>
          <w:sz w:val="22"/>
          <w:szCs w:val="22"/>
        </w:rPr>
        <w:t>docx</w:t>
      </w:r>
      <w:proofErr w:type="spellEnd"/>
      <w:r w:rsidR="00001027" w:rsidRPr="00FD009C">
        <w:rPr>
          <w:sz w:val="22"/>
          <w:szCs w:val="22"/>
        </w:rPr>
        <w:t xml:space="preserve">; </w:t>
      </w:r>
      <w:proofErr w:type="spellStart"/>
      <w:r w:rsidR="00001027" w:rsidRPr="00FD009C">
        <w:rPr>
          <w:sz w:val="22"/>
          <w:szCs w:val="22"/>
        </w:rPr>
        <w:t>*.pdf</w:t>
      </w:r>
      <w:proofErr w:type="spellEnd"/>
      <w:r w:rsidR="00001027" w:rsidRPr="00FD009C">
        <w:rPr>
          <w:sz w:val="22"/>
          <w:szCs w:val="22"/>
        </w:rPr>
        <w:t>; *.</w:t>
      </w:r>
      <w:proofErr w:type="spellStart"/>
      <w:r w:rsidR="00001027" w:rsidRPr="00FD009C">
        <w:rPr>
          <w:sz w:val="22"/>
          <w:szCs w:val="22"/>
        </w:rPr>
        <w:t>xls</w:t>
      </w:r>
      <w:proofErr w:type="spellEnd"/>
      <w:r w:rsidR="00001027" w:rsidRPr="00FD009C">
        <w:rPr>
          <w:sz w:val="22"/>
          <w:szCs w:val="22"/>
        </w:rPr>
        <w:t xml:space="preserve"> l</w:t>
      </w:r>
      <w:r w:rsidR="00001027">
        <w:rPr>
          <w:sz w:val="22"/>
          <w:szCs w:val="22"/>
        </w:rPr>
        <w:t>ub *.</w:t>
      </w:r>
      <w:proofErr w:type="spellStart"/>
      <w:r w:rsidR="00001027">
        <w:rPr>
          <w:sz w:val="22"/>
          <w:szCs w:val="22"/>
        </w:rPr>
        <w:t>xlsx</w:t>
      </w:r>
      <w:proofErr w:type="spellEnd"/>
      <w:r w:rsidR="00001027">
        <w:rPr>
          <w:sz w:val="22"/>
          <w:szCs w:val="22"/>
        </w:rPr>
        <w:t>; *.</w:t>
      </w:r>
      <w:proofErr w:type="spellStart"/>
      <w:r w:rsidR="00001027">
        <w:rPr>
          <w:sz w:val="22"/>
          <w:szCs w:val="22"/>
        </w:rPr>
        <w:t>iam</w:t>
      </w:r>
      <w:proofErr w:type="spellEnd"/>
      <w:r w:rsidR="00001027">
        <w:rPr>
          <w:sz w:val="22"/>
          <w:szCs w:val="22"/>
        </w:rPr>
        <w:t>; *.</w:t>
      </w:r>
      <w:proofErr w:type="spellStart"/>
      <w:r w:rsidR="00001027">
        <w:rPr>
          <w:sz w:val="22"/>
          <w:szCs w:val="22"/>
        </w:rPr>
        <w:t>ipt</w:t>
      </w:r>
      <w:proofErr w:type="spellEnd"/>
      <w:r w:rsidR="00001027">
        <w:rPr>
          <w:sz w:val="22"/>
          <w:szCs w:val="22"/>
        </w:rPr>
        <w:t>; *.</w:t>
      </w:r>
      <w:proofErr w:type="spellStart"/>
      <w:r w:rsidR="00001027">
        <w:rPr>
          <w:sz w:val="22"/>
          <w:szCs w:val="22"/>
        </w:rPr>
        <w:t>ipn</w:t>
      </w:r>
      <w:proofErr w:type="spellEnd"/>
      <w:r w:rsidR="00001027">
        <w:rPr>
          <w:sz w:val="22"/>
          <w:szCs w:val="22"/>
        </w:rPr>
        <w:t xml:space="preserve">) </w:t>
      </w:r>
      <w:r w:rsidRPr="00FD009C">
        <w:rPr>
          <w:sz w:val="22"/>
          <w:szCs w:val="22"/>
        </w:rPr>
        <w:t>i elektronicznej</w:t>
      </w:r>
      <w:r>
        <w:rPr>
          <w:sz w:val="22"/>
          <w:szCs w:val="22"/>
        </w:rPr>
        <w:t xml:space="preserve"> </w:t>
      </w:r>
      <w:r w:rsidRPr="00FD009C">
        <w:rPr>
          <w:sz w:val="22"/>
          <w:szCs w:val="22"/>
        </w:rPr>
        <w:t>(„</w:t>
      </w:r>
      <w:proofErr w:type="spellStart"/>
      <w:r w:rsidRPr="00FD009C">
        <w:rPr>
          <w:sz w:val="22"/>
          <w:szCs w:val="22"/>
        </w:rPr>
        <w:t>pendrive</w:t>
      </w:r>
      <w:proofErr w:type="spellEnd"/>
      <w:r w:rsidRPr="00FD009C">
        <w:rPr>
          <w:sz w:val="22"/>
          <w:szCs w:val="22"/>
        </w:rPr>
        <w:t>” lub „dysk zewnętrzny”</w:t>
      </w:r>
      <w:r w:rsidRPr="009D41BE">
        <w:rPr>
          <w:sz w:val="22"/>
          <w:szCs w:val="22"/>
        </w:rPr>
        <w:t xml:space="preserve"> </w:t>
      </w:r>
      <w:r>
        <w:rPr>
          <w:sz w:val="22"/>
          <w:szCs w:val="22"/>
        </w:rPr>
        <w:t>lub płyty DVD) po 1</w:t>
      </w:r>
      <w:r w:rsidRPr="00FD009C">
        <w:rPr>
          <w:sz w:val="22"/>
          <w:szCs w:val="22"/>
        </w:rPr>
        <w:t xml:space="preserve"> egz.</w:t>
      </w:r>
      <w:r w:rsidRPr="009D41B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 języku polskim, </w:t>
      </w:r>
      <w:r w:rsidRPr="009D7C8C">
        <w:rPr>
          <w:sz w:val="22"/>
          <w:szCs w:val="22"/>
        </w:rPr>
        <w:t xml:space="preserve">a w przypadku </w:t>
      </w:r>
      <w:r>
        <w:rPr>
          <w:sz w:val="22"/>
          <w:szCs w:val="22"/>
        </w:rPr>
        <w:t xml:space="preserve">dokumentów </w:t>
      </w:r>
      <w:r w:rsidRPr="009D7C8C">
        <w:rPr>
          <w:sz w:val="22"/>
          <w:szCs w:val="22"/>
        </w:rPr>
        <w:t>sporządzonych w innym języku wraz z ich tłumaczeniami na język polski.</w:t>
      </w:r>
    </w:p>
    <w:p w:rsidR="009D41BE" w:rsidRDefault="009D41BE" w:rsidP="009D41BE">
      <w:pPr>
        <w:pStyle w:val="Akapitzlist"/>
        <w:rPr>
          <w:sz w:val="22"/>
          <w:szCs w:val="22"/>
        </w:rPr>
      </w:pPr>
    </w:p>
    <w:p w:rsidR="00FD009C" w:rsidRPr="004671AF" w:rsidRDefault="00FD009C" w:rsidP="00FD009C">
      <w:pPr>
        <w:numPr>
          <w:ilvl w:val="0"/>
          <w:numId w:val="5"/>
        </w:numPr>
        <w:spacing w:after="0" w:line="276" w:lineRule="auto"/>
        <w:ind w:left="416" w:hanging="416"/>
        <w:jc w:val="both"/>
        <w:rPr>
          <w:sz w:val="22"/>
          <w:szCs w:val="22"/>
        </w:rPr>
      </w:pPr>
      <w:r w:rsidRPr="004671AF">
        <w:rPr>
          <w:sz w:val="22"/>
          <w:szCs w:val="22"/>
        </w:rPr>
        <w:t>Wszystkie dokumenty  muszą zostać dostarczone Zamawiającemu na 30 dni przed planowanym odbiorem końcowym pierwszego pojazdu. Zamawiający dopuszcza po odbiorach pierwszego wagonu wprowadzanie zmian przez Wykonawcę w Dokumentacji. Dokumentacja  w wersji ostatecznej, uwzględniającej wszystkie wprowadzone zmiany powinna być dostarczone Zamawiającemu przed odbiorem końcowym ostatniego pojazdu.</w:t>
      </w:r>
    </w:p>
    <w:p w:rsidR="00DF32B4" w:rsidRDefault="00DF32B4" w:rsidP="00DF32B4">
      <w:pPr>
        <w:spacing w:after="0" w:line="276" w:lineRule="auto"/>
        <w:ind w:left="416"/>
        <w:jc w:val="both"/>
        <w:rPr>
          <w:sz w:val="22"/>
          <w:szCs w:val="22"/>
        </w:rPr>
      </w:pPr>
    </w:p>
    <w:p w:rsidR="00DF32B4" w:rsidRDefault="00DF32B4" w:rsidP="00DF32B4">
      <w:pPr>
        <w:numPr>
          <w:ilvl w:val="0"/>
          <w:numId w:val="5"/>
        </w:numPr>
        <w:spacing w:after="0" w:line="276" w:lineRule="auto"/>
        <w:ind w:left="416" w:hanging="416"/>
        <w:jc w:val="both"/>
        <w:rPr>
          <w:sz w:val="22"/>
          <w:szCs w:val="22"/>
        </w:rPr>
      </w:pPr>
      <w:r w:rsidRPr="00444DB7">
        <w:rPr>
          <w:sz w:val="22"/>
          <w:szCs w:val="22"/>
        </w:rPr>
        <w:t>Zapewnienie aktualności i kompletności dokumentacji do zakończenia gwarancji na ostatni dostarczony pojazd.</w:t>
      </w:r>
      <w:r w:rsidRPr="00DF32B4">
        <w:rPr>
          <w:sz w:val="22"/>
          <w:szCs w:val="22"/>
        </w:rPr>
        <w:t xml:space="preserve"> </w:t>
      </w:r>
      <w:r w:rsidRPr="00444DB7">
        <w:rPr>
          <w:sz w:val="22"/>
          <w:szCs w:val="22"/>
        </w:rPr>
        <w:t>Przed zakończeniem okresu gwarancji na ostatni pojazd Wykonawca zobowiązany jest przekazać pełną dokumentację uwzględniającą wszystkie wprowadzone zmiany.</w:t>
      </w:r>
    </w:p>
    <w:p w:rsidR="00DF32B4" w:rsidRDefault="00DF32B4" w:rsidP="00DF32B4">
      <w:pPr>
        <w:spacing w:after="0" w:line="276" w:lineRule="auto"/>
        <w:ind w:left="416"/>
        <w:jc w:val="both"/>
        <w:rPr>
          <w:sz w:val="22"/>
          <w:szCs w:val="22"/>
        </w:rPr>
      </w:pPr>
    </w:p>
    <w:p w:rsidR="00DF32B4" w:rsidRPr="00DF32B4" w:rsidRDefault="00DF32B4" w:rsidP="00DF32B4">
      <w:pPr>
        <w:numPr>
          <w:ilvl w:val="0"/>
          <w:numId w:val="5"/>
        </w:numPr>
        <w:spacing w:after="0" w:line="276" w:lineRule="auto"/>
        <w:ind w:left="416" w:hanging="416"/>
        <w:jc w:val="both"/>
        <w:rPr>
          <w:sz w:val="22"/>
          <w:szCs w:val="22"/>
        </w:rPr>
      </w:pPr>
      <w:r w:rsidRPr="00DF32B4">
        <w:rPr>
          <w:position w:val="2"/>
          <w:sz w:val="22"/>
          <w:szCs w:val="22"/>
        </w:rPr>
        <w:t xml:space="preserve">Wszystkie zmiany w dokumentacji, o której mowa w niniejszym załączniku, muszą być przekazywane Zamawiającemu w formie elektronicznej (nośnik </w:t>
      </w:r>
      <w:r w:rsidR="00001027">
        <w:rPr>
          <w:position w:val="2"/>
          <w:sz w:val="22"/>
          <w:szCs w:val="22"/>
        </w:rPr>
        <w:t xml:space="preserve">zgodny z </w:t>
      </w:r>
      <w:proofErr w:type="spellStart"/>
      <w:r w:rsidR="00001027">
        <w:rPr>
          <w:position w:val="2"/>
          <w:sz w:val="22"/>
          <w:szCs w:val="22"/>
        </w:rPr>
        <w:t>pkt</w:t>
      </w:r>
      <w:proofErr w:type="spellEnd"/>
      <w:r w:rsidR="00001027">
        <w:rPr>
          <w:position w:val="2"/>
          <w:sz w:val="22"/>
          <w:szCs w:val="22"/>
        </w:rPr>
        <w:t xml:space="preserve"> II i III</w:t>
      </w:r>
      <w:r w:rsidRPr="00DF32B4">
        <w:rPr>
          <w:position w:val="2"/>
          <w:sz w:val="22"/>
          <w:szCs w:val="22"/>
        </w:rPr>
        <w:t>) i papierowej (3 egzemplarze</w:t>
      </w:r>
      <w:r w:rsidR="009D41BE">
        <w:rPr>
          <w:position w:val="2"/>
          <w:sz w:val="22"/>
          <w:szCs w:val="22"/>
        </w:rPr>
        <w:t xml:space="preserve"> dla dokumentacji technicznej tramwaju, 1 egzemplarza dla dokumentacji technicznej systemów informatycznych</w:t>
      </w:r>
      <w:r w:rsidRPr="00DF32B4">
        <w:rPr>
          <w:position w:val="2"/>
          <w:sz w:val="22"/>
          <w:szCs w:val="22"/>
        </w:rPr>
        <w:t>) wraz z protokołem zmian (plik</w:t>
      </w:r>
      <w:r w:rsidR="00001027">
        <w:rPr>
          <w:position w:val="2"/>
          <w:sz w:val="22"/>
          <w:szCs w:val="22"/>
        </w:rPr>
        <w:t xml:space="preserve"> zgodny z formatem z </w:t>
      </w:r>
      <w:proofErr w:type="spellStart"/>
      <w:r w:rsidR="00001027">
        <w:rPr>
          <w:position w:val="2"/>
          <w:sz w:val="22"/>
          <w:szCs w:val="22"/>
        </w:rPr>
        <w:t>pkt</w:t>
      </w:r>
      <w:proofErr w:type="spellEnd"/>
      <w:r w:rsidR="00001027">
        <w:rPr>
          <w:position w:val="2"/>
          <w:sz w:val="22"/>
          <w:szCs w:val="22"/>
        </w:rPr>
        <w:t xml:space="preserve"> III</w:t>
      </w:r>
      <w:r w:rsidRPr="00DF32B4">
        <w:rPr>
          <w:position w:val="2"/>
          <w:sz w:val="22"/>
          <w:szCs w:val="22"/>
        </w:rPr>
        <w:t>) oraz uaktualnionym wykaze</w:t>
      </w:r>
      <w:r w:rsidR="00600C49">
        <w:rPr>
          <w:position w:val="2"/>
          <w:sz w:val="22"/>
          <w:szCs w:val="22"/>
        </w:rPr>
        <w:t>m całości dokumentacji (punkt 31</w:t>
      </w:r>
      <w:r w:rsidRPr="00DF32B4">
        <w:rPr>
          <w:position w:val="2"/>
          <w:sz w:val="22"/>
          <w:szCs w:val="22"/>
        </w:rPr>
        <w:t xml:space="preserve">). </w:t>
      </w:r>
    </w:p>
    <w:p w:rsidR="00675453" w:rsidRDefault="00675453" w:rsidP="00163485">
      <w:pPr>
        <w:rPr>
          <w:b/>
          <w:sz w:val="24"/>
          <w:szCs w:val="24"/>
          <w:u w:val="single"/>
        </w:rPr>
      </w:pPr>
    </w:p>
    <w:p w:rsidR="00F86C81" w:rsidRPr="00574B41" w:rsidRDefault="00F86C81" w:rsidP="00163485">
      <w:pPr>
        <w:rPr>
          <w:b/>
          <w:sz w:val="24"/>
          <w:szCs w:val="24"/>
          <w:u w:val="single"/>
        </w:rPr>
      </w:pPr>
    </w:p>
    <w:tbl>
      <w:tblPr>
        <w:tblpPr w:leftFromText="141" w:rightFromText="141" w:vertAnchor="text" w:tblpXSpec="center" w:tblpY="1"/>
        <w:tblOverlap w:val="never"/>
        <w:tblW w:w="12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186"/>
      </w:tblGrid>
      <w:tr w:rsidR="00E51842" w:rsidRPr="00C5139C" w:rsidTr="00E51842">
        <w:tc>
          <w:tcPr>
            <w:tcW w:w="12186" w:type="dxa"/>
            <w:vAlign w:val="center"/>
          </w:tcPr>
          <w:p w:rsidR="00E51842" w:rsidRPr="00C5139C" w:rsidRDefault="00E51842" w:rsidP="004671A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5139C">
              <w:rPr>
                <w:b/>
                <w:sz w:val="24"/>
                <w:szCs w:val="24"/>
              </w:rPr>
              <w:t>Lista wymagań</w:t>
            </w:r>
          </w:p>
        </w:tc>
      </w:tr>
      <w:tr w:rsidR="00E51842" w:rsidRPr="00A01E90" w:rsidTr="00E51842">
        <w:trPr>
          <w:trHeight w:val="3812"/>
        </w:trPr>
        <w:tc>
          <w:tcPr>
            <w:tcW w:w="12186" w:type="dxa"/>
          </w:tcPr>
          <w:tbl>
            <w:tblPr>
              <w:tblW w:w="1207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2071"/>
            </w:tblGrid>
            <w:tr w:rsidR="00E51842" w:rsidRPr="00A01E90" w:rsidTr="004671AF">
              <w:trPr>
                <w:trHeight w:val="2230"/>
              </w:trPr>
              <w:tc>
                <w:tcPr>
                  <w:tcW w:w="12071" w:type="dxa"/>
                </w:tcPr>
                <w:p w:rsidR="00DF32B4" w:rsidRPr="00DF32B4" w:rsidRDefault="00DF32B4">
                  <w:pPr>
                    <w:framePr w:hSpace="141" w:wrap="around" w:vAnchor="text" w:hAnchor="text" w:xAlign="center" w:y="1"/>
                    <w:suppressOverlap/>
                    <w:rPr>
                      <w:sz w:val="10"/>
                    </w:rPr>
                  </w:pPr>
                </w:p>
                <w:tbl>
                  <w:tblPr>
                    <w:tblW w:w="11719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/>
                  </w:tblPr>
                  <w:tblGrid>
                    <w:gridCol w:w="11719"/>
                  </w:tblGrid>
                  <w:tr w:rsidR="00E51842" w:rsidRPr="00A01E90" w:rsidTr="00FD009C">
                    <w:trPr>
                      <w:trHeight w:val="4093"/>
                    </w:trPr>
                    <w:tc>
                      <w:tcPr>
                        <w:tcW w:w="11719" w:type="dxa"/>
                      </w:tcPr>
                      <w:p w:rsidR="00FD009C" w:rsidRDefault="00FD009C" w:rsidP="00FD009C">
                        <w:pPr>
                          <w:framePr w:hSpace="141" w:wrap="around" w:vAnchor="text" w:hAnchor="text" w:xAlign="center" w:y="1"/>
                          <w:tabs>
                            <w:tab w:val="left" w:pos="37"/>
                          </w:tabs>
                          <w:spacing w:after="0" w:line="240" w:lineRule="auto"/>
                          <w:ind w:left="33"/>
                          <w:suppressOverlap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170F73">
                          <w:rPr>
                            <w:sz w:val="22"/>
                            <w:szCs w:val="22"/>
                          </w:rPr>
                          <w:t>Wykonawca zobowiązany jest dostarczyć Zamawiającemu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 niżej wymienione elementy dokumentacji technicznej, w tym:</w:t>
                        </w:r>
                      </w:p>
                      <w:p w:rsidR="00E51842" w:rsidRPr="00C5139C" w:rsidRDefault="00FD009C" w:rsidP="00FD009C">
                        <w:pPr>
                          <w:framePr w:hSpace="141" w:wrap="around" w:vAnchor="text" w:hAnchor="text" w:xAlign="center" w:y="1"/>
                          <w:spacing w:after="0" w:line="240" w:lineRule="auto"/>
                          <w:ind w:left="33"/>
                          <w:suppressOverlap/>
                          <w:jc w:val="both"/>
                        </w:pPr>
                        <w:r w:rsidRPr="00C5139C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FD009C" w:rsidRPr="00DF32B4" w:rsidRDefault="00FD009C" w:rsidP="00FF63B0">
                        <w:pPr>
                          <w:pStyle w:val="Akapitzlist"/>
                          <w:framePr w:hSpace="141" w:wrap="around" w:vAnchor="text" w:hAnchor="text" w:xAlign="center" w:y="1"/>
                          <w:numPr>
                            <w:ilvl w:val="0"/>
                            <w:numId w:val="9"/>
                          </w:numPr>
                          <w:spacing w:line="240" w:lineRule="auto"/>
                          <w:contextualSpacing w:val="0"/>
                          <w:suppressOverlap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DF71FE">
                          <w:rPr>
                            <w:sz w:val="22"/>
                            <w:szCs w:val="22"/>
                          </w:rPr>
                          <w:t>kompletne oprogramowanie konieczne do obsługi i diagnostyki tramwaju, jego zespołów i podzespołów, oprogramowanie do wgrywania plików wsadowych oraz oprogramowanie  do obsługi systemów informatycznych</w:t>
                        </w:r>
                        <w:r>
                          <w:rPr>
                            <w:sz w:val="22"/>
                            <w:szCs w:val="22"/>
                          </w:rPr>
                          <w:t>, wraz z licencjami,</w:t>
                        </w:r>
                      </w:p>
                      <w:p w:rsidR="00FD009C" w:rsidRPr="00DF32B4" w:rsidRDefault="00FD009C" w:rsidP="00FF63B0">
                        <w:pPr>
                          <w:pStyle w:val="Akapitzlist"/>
                          <w:framePr w:hSpace="141" w:wrap="around" w:vAnchor="text" w:hAnchor="text" w:xAlign="center" w:y="1"/>
                          <w:numPr>
                            <w:ilvl w:val="0"/>
                            <w:numId w:val="9"/>
                          </w:numPr>
                          <w:spacing w:line="240" w:lineRule="auto"/>
                          <w:contextualSpacing w:val="0"/>
                          <w:suppressOverlap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DF71FE">
                          <w:rPr>
                            <w:sz w:val="22"/>
                            <w:szCs w:val="22"/>
                          </w:rPr>
                          <w:t xml:space="preserve">kompletne oprogramowanie w wersji wsadowej (kod wynikowy) do wszystkich sterowników w tramwaju </w:t>
                        </w:r>
                        <w:r w:rsidR="00600C49">
                          <w:rPr>
                            <w:sz w:val="22"/>
                            <w:szCs w:val="22"/>
                          </w:rPr>
                          <w:t xml:space="preserve">z </w:t>
                        </w:r>
                        <w:r w:rsidRPr="00DF71FE">
                          <w:rPr>
                            <w:sz w:val="22"/>
                            <w:szCs w:val="22"/>
                          </w:rPr>
                          <w:t>instrukcjami wgrywania oraz sprzętem służącym do wgrania tych programów do sterowników</w:t>
                        </w:r>
                        <w:r>
                          <w:rPr>
                            <w:sz w:val="22"/>
                            <w:szCs w:val="22"/>
                          </w:rPr>
                          <w:t>,</w:t>
                        </w:r>
                      </w:p>
                      <w:p w:rsidR="00FD009C" w:rsidRPr="00DF32B4" w:rsidRDefault="00FD009C" w:rsidP="00FF63B0">
                        <w:pPr>
                          <w:pStyle w:val="Akapitzlist"/>
                          <w:framePr w:hSpace="141" w:wrap="around" w:vAnchor="text" w:hAnchor="text" w:xAlign="center" w:y="1"/>
                          <w:numPr>
                            <w:ilvl w:val="0"/>
                            <w:numId w:val="9"/>
                          </w:numPr>
                          <w:spacing w:line="240" w:lineRule="auto"/>
                          <w:contextualSpacing w:val="0"/>
                          <w:suppressOverlap/>
                          <w:jc w:val="both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p</w:t>
                        </w:r>
                        <w:r w:rsidRPr="00DF71FE">
                          <w:rPr>
                            <w:sz w:val="22"/>
                            <w:szCs w:val="22"/>
                          </w:rPr>
                          <w:t>rotokoły komunikacyjne wraz opisem implementacji  dla wszystkich systemów  wraz z dokumentacją</w:t>
                        </w:r>
                        <w:r>
                          <w:rPr>
                            <w:sz w:val="22"/>
                            <w:szCs w:val="22"/>
                          </w:rPr>
                          <w:t>,</w:t>
                        </w:r>
                      </w:p>
                      <w:p w:rsidR="00FD009C" w:rsidRPr="00DF32B4" w:rsidRDefault="00FD009C" w:rsidP="00FF63B0">
                        <w:pPr>
                          <w:pStyle w:val="Akapitzlist"/>
                          <w:framePr w:hSpace="141" w:wrap="around" w:vAnchor="text" w:hAnchor="text" w:xAlign="center" w:y="1"/>
                          <w:numPr>
                            <w:ilvl w:val="0"/>
                            <w:numId w:val="9"/>
                          </w:numPr>
                          <w:spacing w:line="240" w:lineRule="auto"/>
                          <w:contextualSpacing w:val="0"/>
                          <w:suppressOverlap/>
                          <w:jc w:val="both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i</w:t>
                        </w:r>
                        <w:r w:rsidR="00E51842" w:rsidRPr="00FD009C">
                          <w:rPr>
                            <w:sz w:val="22"/>
                            <w:szCs w:val="22"/>
                          </w:rPr>
                          <w:t xml:space="preserve">nstrukcja </w:t>
                        </w:r>
                        <w:r w:rsidR="00E51842" w:rsidRPr="00DF32B4">
                          <w:rPr>
                            <w:sz w:val="22"/>
                            <w:szCs w:val="22"/>
                          </w:rPr>
                          <w:t xml:space="preserve">Obsług Technicznych wraz z harmonogramem wykonywania czynności, instrukcja musi zawierać: </w:t>
                        </w:r>
                        <w:r w:rsidR="00E51842" w:rsidRPr="00FD009C">
                          <w:rPr>
                            <w:sz w:val="22"/>
                            <w:szCs w:val="22"/>
                          </w:rPr>
                          <w:t>metody sprawdzania i regulacji z wyszczególnieniem wymaganych narzędzi, materiałów, przyrządów pomiarowych i diagnostycznych, wymagane parametry oraz inne niezbędne informacje</w:t>
                        </w:r>
                        <w:r>
                          <w:rPr>
                            <w:sz w:val="22"/>
                            <w:szCs w:val="22"/>
                          </w:rPr>
                          <w:t>,</w:t>
                        </w:r>
                      </w:p>
                      <w:p w:rsidR="00FD009C" w:rsidRPr="00DF32B4" w:rsidRDefault="00FD009C" w:rsidP="00FF63B0">
                        <w:pPr>
                          <w:pStyle w:val="Akapitzlist"/>
                          <w:framePr w:hSpace="141" w:wrap="around" w:vAnchor="text" w:hAnchor="text" w:xAlign="center" w:y="1"/>
                          <w:numPr>
                            <w:ilvl w:val="0"/>
                            <w:numId w:val="9"/>
                          </w:numPr>
                          <w:spacing w:line="240" w:lineRule="auto"/>
                          <w:contextualSpacing w:val="0"/>
                          <w:suppressOverlap/>
                          <w:jc w:val="both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t</w:t>
                        </w:r>
                        <w:r w:rsidR="00E51842" w:rsidRPr="00FD009C">
                          <w:rPr>
                            <w:sz w:val="22"/>
                            <w:szCs w:val="22"/>
                          </w:rPr>
                          <w:t>echnologia Obsług Technicznych</w:t>
                        </w:r>
                        <w:r>
                          <w:rPr>
                            <w:sz w:val="22"/>
                            <w:szCs w:val="22"/>
                          </w:rPr>
                          <w:t>,</w:t>
                        </w:r>
                      </w:p>
                      <w:p w:rsidR="00FD009C" w:rsidRPr="0008751C" w:rsidRDefault="00FD009C" w:rsidP="00FF63B0">
                        <w:pPr>
                          <w:pStyle w:val="Akapitzlist"/>
                          <w:framePr w:hSpace="141" w:wrap="around" w:vAnchor="text" w:hAnchor="text" w:xAlign="center" w:y="1"/>
                          <w:numPr>
                            <w:ilvl w:val="0"/>
                            <w:numId w:val="9"/>
                          </w:numPr>
                          <w:spacing w:line="240" w:lineRule="auto"/>
                          <w:contextualSpacing w:val="0"/>
                          <w:suppressOverlap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08751C">
                          <w:rPr>
                            <w:sz w:val="22"/>
                            <w:szCs w:val="22"/>
                          </w:rPr>
                          <w:t>p</w:t>
                        </w:r>
                        <w:r w:rsidR="00E51842" w:rsidRPr="0008751C">
                          <w:rPr>
                            <w:sz w:val="22"/>
                            <w:szCs w:val="22"/>
                          </w:rPr>
                          <w:t>rzygotowanie specyfikacji obsług napraw na formularzach stosowanych u Zamawiającego do realizacji i</w:t>
                        </w:r>
                        <w:r w:rsidRPr="0008751C">
                          <w:rPr>
                            <w:sz w:val="22"/>
                            <w:szCs w:val="22"/>
                          </w:rPr>
                          <w:t> </w:t>
                        </w:r>
                        <w:r w:rsidR="00E51842" w:rsidRPr="0008751C">
                          <w:rPr>
                            <w:sz w:val="22"/>
                            <w:szCs w:val="22"/>
                          </w:rPr>
                          <w:t>archiwizacji wykonanych prac z cyklu przeglądowego. Wzory formularzy zostaną dostarczone po podpisaniu umowy</w:t>
                        </w:r>
                        <w:r w:rsidRPr="0008751C">
                          <w:rPr>
                            <w:sz w:val="22"/>
                            <w:szCs w:val="22"/>
                          </w:rPr>
                          <w:t>,</w:t>
                        </w:r>
                      </w:p>
                      <w:p w:rsidR="00FD009C" w:rsidRPr="00DF32B4" w:rsidRDefault="00FD009C" w:rsidP="00FF63B0">
                        <w:pPr>
                          <w:pStyle w:val="Akapitzlist"/>
                          <w:framePr w:hSpace="141" w:wrap="around" w:vAnchor="text" w:hAnchor="text" w:xAlign="center" w:y="1"/>
                          <w:numPr>
                            <w:ilvl w:val="0"/>
                            <w:numId w:val="9"/>
                          </w:numPr>
                          <w:spacing w:line="240" w:lineRule="auto"/>
                          <w:contextualSpacing w:val="0"/>
                          <w:suppressOverlap/>
                          <w:jc w:val="both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w</w:t>
                        </w:r>
                        <w:r w:rsidR="00E51842" w:rsidRPr="00FD009C">
                          <w:rPr>
                            <w:sz w:val="22"/>
                            <w:szCs w:val="22"/>
                          </w:rPr>
                          <w:t>ytyczne do eksploatacji obręczy kół tramwajowych</w:t>
                        </w:r>
                        <w:r>
                          <w:rPr>
                            <w:sz w:val="22"/>
                            <w:szCs w:val="22"/>
                          </w:rPr>
                          <w:t>,</w:t>
                        </w:r>
                      </w:p>
                      <w:p w:rsidR="00FD009C" w:rsidRPr="00DF32B4" w:rsidRDefault="00FD009C" w:rsidP="00FF63B0">
                        <w:pPr>
                          <w:pStyle w:val="Akapitzlist"/>
                          <w:framePr w:hSpace="141" w:wrap="around" w:vAnchor="text" w:hAnchor="text" w:xAlign="center" w:y="1"/>
                          <w:numPr>
                            <w:ilvl w:val="0"/>
                            <w:numId w:val="9"/>
                          </w:numPr>
                          <w:spacing w:line="240" w:lineRule="auto"/>
                          <w:contextualSpacing w:val="0"/>
                          <w:suppressOverlap/>
                          <w:jc w:val="both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n</w:t>
                        </w:r>
                        <w:r w:rsidR="00E51842" w:rsidRPr="00FD009C">
                          <w:rPr>
                            <w:sz w:val="22"/>
                            <w:szCs w:val="22"/>
                          </w:rPr>
                          <w:t>ormy przywołane w dokumentacji (pliki PDF - licencja na jedno stanowisko)</w:t>
                        </w:r>
                        <w:r>
                          <w:rPr>
                            <w:sz w:val="22"/>
                            <w:szCs w:val="22"/>
                          </w:rPr>
                          <w:t>,</w:t>
                        </w:r>
                      </w:p>
                      <w:p w:rsidR="00FD009C" w:rsidRDefault="00FD009C" w:rsidP="00FF63B0">
                        <w:pPr>
                          <w:pStyle w:val="Akapitzlist"/>
                          <w:framePr w:hSpace="141" w:wrap="around" w:vAnchor="text" w:hAnchor="text" w:xAlign="center" w:y="1"/>
                          <w:numPr>
                            <w:ilvl w:val="0"/>
                            <w:numId w:val="9"/>
                          </w:numPr>
                          <w:spacing w:line="240" w:lineRule="auto"/>
                          <w:contextualSpacing w:val="0"/>
                          <w:suppressOverlap/>
                          <w:jc w:val="both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lastRenderedPageBreak/>
                          <w:t>d</w:t>
                        </w:r>
                        <w:r w:rsidR="00600C49">
                          <w:rPr>
                            <w:sz w:val="22"/>
                            <w:szCs w:val="22"/>
                          </w:rPr>
                          <w:t>okumentację</w:t>
                        </w:r>
                        <w:r w:rsidR="00E51842" w:rsidRPr="00FD009C">
                          <w:rPr>
                            <w:sz w:val="22"/>
                            <w:szCs w:val="22"/>
                          </w:rPr>
                          <w:t xml:space="preserve"> Techniczno-Ruchowa (DTR, jako równoważny do DTR może zostać uznany przez Zamawiającego dokument o innej nazwie ale posiadający wszystkie wymagane w DTR informacje) tramwaju oraz każdego z</w:t>
                        </w:r>
                        <w:r>
                          <w:rPr>
                            <w:sz w:val="22"/>
                            <w:szCs w:val="22"/>
                          </w:rPr>
                          <w:t> </w:t>
                        </w:r>
                        <w:r w:rsidR="00E51842" w:rsidRPr="00FD009C">
                          <w:rPr>
                            <w:sz w:val="22"/>
                            <w:szCs w:val="22"/>
                          </w:rPr>
                          <w:t>zespołów, podzespołów, układów i urządzeń stanowiących jego wyposażenie zawierająca:</w:t>
                        </w:r>
                      </w:p>
                      <w:p w:rsidR="00E51842" w:rsidRPr="00E5211B" w:rsidRDefault="00E51842" w:rsidP="00FF63B0">
                        <w:pPr>
                          <w:pStyle w:val="Akapitzlist"/>
                          <w:framePr w:hSpace="141" w:wrap="around" w:vAnchor="text" w:hAnchor="text" w:xAlign="center" w:y="1"/>
                          <w:numPr>
                            <w:ilvl w:val="1"/>
                            <w:numId w:val="9"/>
                          </w:numPr>
                          <w:spacing w:after="120" w:line="240" w:lineRule="auto"/>
                          <w:contextualSpacing w:val="0"/>
                          <w:suppressOverlap/>
                          <w:jc w:val="both"/>
                        </w:pPr>
                        <w:r w:rsidRPr="00FD009C">
                          <w:rPr>
                            <w:sz w:val="22"/>
                            <w:szCs w:val="22"/>
                          </w:rPr>
                          <w:t>określenie przeznaczenia,</w:t>
                        </w:r>
                      </w:p>
                      <w:p w:rsidR="00E51842" w:rsidRPr="00DF32B4" w:rsidRDefault="00E51842" w:rsidP="00FF63B0">
                        <w:pPr>
                          <w:pStyle w:val="Akapitzlist"/>
                          <w:framePr w:hSpace="141" w:wrap="around" w:vAnchor="text" w:hAnchor="text" w:xAlign="center" w:y="1"/>
                          <w:numPr>
                            <w:ilvl w:val="1"/>
                            <w:numId w:val="9"/>
                          </w:numPr>
                          <w:spacing w:after="120" w:line="240" w:lineRule="auto"/>
                          <w:contextualSpacing w:val="0"/>
                          <w:suppressOverlap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FD009C">
                          <w:rPr>
                            <w:sz w:val="22"/>
                            <w:szCs w:val="22"/>
                          </w:rPr>
                          <w:t>dane techniczne,</w:t>
                        </w:r>
                      </w:p>
                      <w:p w:rsidR="00E51842" w:rsidRPr="00DF32B4" w:rsidRDefault="00E51842" w:rsidP="00FF63B0">
                        <w:pPr>
                          <w:pStyle w:val="Akapitzlist"/>
                          <w:framePr w:hSpace="141" w:wrap="around" w:vAnchor="text" w:hAnchor="text" w:xAlign="center" w:y="1"/>
                          <w:numPr>
                            <w:ilvl w:val="1"/>
                            <w:numId w:val="9"/>
                          </w:numPr>
                          <w:spacing w:after="120" w:line="240" w:lineRule="auto"/>
                          <w:contextualSpacing w:val="0"/>
                          <w:suppressOverlap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FD009C">
                          <w:rPr>
                            <w:sz w:val="22"/>
                            <w:szCs w:val="22"/>
                          </w:rPr>
                          <w:t>opis budowy i zasady działania zawierający niezbędne rysunki części elektrycznej i mechanicznej,</w:t>
                        </w:r>
                      </w:p>
                      <w:p w:rsidR="00E51842" w:rsidRPr="00DF32B4" w:rsidRDefault="00E51842" w:rsidP="00FF63B0">
                        <w:pPr>
                          <w:pStyle w:val="Akapitzlist"/>
                          <w:framePr w:hSpace="141" w:wrap="around" w:vAnchor="text" w:hAnchor="text" w:xAlign="center" w:y="1"/>
                          <w:numPr>
                            <w:ilvl w:val="1"/>
                            <w:numId w:val="9"/>
                          </w:numPr>
                          <w:spacing w:after="120" w:line="240" w:lineRule="auto"/>
                          <w:contextualSpacing w:val="0"/>
                          <w:suppressOverlap/>
                          <w:jc w:val="both"/>
                          <w:rPr>
                            <w:sz w:val="22"/>
                            <w:szCs w:val="22"/>
                          </w:rPr>
                        </w:pPr>
                        <w:bookmarkStart w:id="0" w:name="_Ref443469871"/>
                        <w:r w:rsidRPr="00FD009C">
                          <w:rPr>
                            <w:sz w:val="22"/>
                            <w:szCs w:val="22"/>
                          </w:rPr>
                          <w:t>instrukcje obsługi,</w:t>
                        </w:r>
                        <w:bookmarkEnd w:id="0"/>
                      </w:p>
                      <w:p w:rsidR="00E51842" w:rsidRPr="00DF32B4" w:rsidRDefault="00E51842" w:rsidP="00FF63B0">
                        <w:pPr>
                          <w:pStyle w:val="Akapitzlist"/>
                          <w:framePr w:hSpace="141" w:wrap="around" w:vAnchor="text" w:hAnchor="text" w:xAlign="center" w:y="1"/>
                          <w:numPr>
                            <w:ilvl w:val="1"/>
                            <w:numId w:val="9"/>
                          </w:numPr>
                          <w:spacing w:after="120" w:line="240" w:lineRule="auto"/>
                          <w:contextualSpacing w:val="0"/>
                          <w:suppressOverlap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FD009C">
                          <w:rPr>
                            <w:sz w:val="22"/>
                            <w:szCs w:val="22"/>
                          </w:rPr>
                          <w:t>rysunki poglądowe,</w:t>
                        </w:r>
                      </w:p>
                      <w:p w:rsidR="00E51842" w:rsidRPr="00DF32B4" w:rsidRDefault="00E51842" w:rsidP="00FF63B0">
                        <w:pPr>
                          <w:pStyle w:val="Akapitzlist"/>
                          <w:framePr w:hSpace="141" w:wrap="around" w:vAnchor="text" w:hAnchor="text" w:xAlign="center" w:y="1"/>
                          <w:numPr>
                            <w:ilvl w:val="1"/>
                            <w:numId w:val="9"/>
                          </w:numPr>
                          <w:spacing w:after="120" w:line="240" w:lineRule="auto"/>
                          <w:contextualSpacing w:val="0"/>
                          <w:suppressOverlap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FD009C">
                          <w:rPr>
                            <w:sz w:val="22"/>
                            <w:szCs w:val="22"/>
                          </w:rPr>
                          <w:t>wymagania dotyczące użytkowania i bezpieczeństwa obsługi, opis metod sprawdzania stanu technicznego i zestawienia podstawowych parametrów,</w:t>
                        </w:r>
                      </w:p>
                      <w:p w:rsidR="00E51842" w:rsidRPr="00DF32B4" w:rsidRDefault="00E51842" w:rsidP="00FF63B0">
                        <w:pPr>
                          <w:pStyle w:val="Akapitzlist"/>
                          <w:framePr w:hSpace="141" w:wrap="around" w:vAnchor="text" w:hAnchor="text" w:xAlign="center" w:y="1"/>
                          <w:numPr>
                            <w:ilvl w:val="1"/>
                            <w:numId w:val="9"/>
                          </w:numPr>
                          <w:spacing w:after="120" w:line="240" w:lineRule="auto"/>
                          <w:contextualSpacing w:val="0"/>
                          <w:suppressOverlap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FD009C">
                          <w:rPr>
                            <w:sz w:val="22"/>
                            <w:szCs w:val="22"/>
                          </w:rPr>
                          <w:t>opis charakterystycznych usterek i metod ich usuwania,</w:t>
                        </w:r>
                      </w:p>
                      <w:p w:rsidR="00E51842" w:rsidRPr="00DF32B4" w:rsidRDefault="00E51842" w:rsidP="00FF63B0">
                        <w:pPr>
                          <w:pStyle w:val="Akapitzlist"/>
                          <w:framePr w:hSpace="141" w:wrap="around" w:vAnchor="text" w:hAnchor="text" w:xAlign="center" w:y="1"/>
                          <w:numPr>
                            <w:ilvl w:val="1"/>
                            <w:numId w:val="9"/>
                          </w:numPr>
                          <w:spacing w:after="120" w:line="240" w:lineRule="auto"/>
                          <w:contextualSpacing w:val="0"/>
                          <w:suppressOverlap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FD009C">
                          <w:rPr>
                            <w:sz w:val="22"/>
                            <w:szCs w:val="22"/>
                          </w:rPr>
                          <w:t>protokoły komunikacyjne</w:t>
                        </w:r>
                      </w:p>
                      <w:p w:rsidR="00FD009C" w:rsidRPr="00DF32B4" w:rsidRDefault="00FD009C" w:rsidP="00FF63B0">
                        <w:pPr>
                          <w:pStyle w:val="Akapitzlist"/>
                          <w:framePr w:hSpace="141" w:wrap="around" w:vAnchor="text" w:hAnchor="text" w:xAlign="center" w:y="1"/>
                          <w:numPr>
                            <w:ilvl w:val="1"/>
                            <w:numId w:val="9"/>
                          </w:numPr>
                          <w:spacing w:after="120" w:line="240" w:lineRule="auto"/>
                          <w:contextualSpacing w:val="0"/>
                          <w:suppressOverlap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FD009C">
                          <w:rPr>
                            <w:sz w:val="22"/>
                            <w:szCs w:val="22"/>
                          </w:rPr>
                          <w:t>zasady recyklingu</w:t>
                        </w:r>
                      </w:p>
                      <w:p w:rsidR="00E51842" w:rsidRPr="00E5211B" w:rsidRDefault="00E51842" w:rsidP="00FF63B0">
                        <w:pPr>
                          <w:pStyle w:val="Akapitzlist"/>
                          <w:framePr w:hSpace="141" w:wrap="around" w:vAnchor="text" w:hAnchor="text" w:xAlign="center" w:y="1"/>
                          <w:numPr>
                            <w:ilvl w:val="0"/>
                            <w:numId w:val="9"/>
                          </w:numPr>
                          <w:spacing w:line="240" w:lineRule="auto"/>
                          <w:contextualSpacing w:val="0"/>
                          <w:suppressOverlap/>
                          <w:jc w:val="both"/>
                        </w:pPr>
                        <w:r w:rsidRPr="00E5211B">
                          <w:rPr>
                            <w:sz w:val="22"/>
                            <w:szCs w:val="22"/>
                          </w:rPr>
                          <w:t>Warunki Techniczne Wykonania i Odbioru (</w:t>
                        </w:r>
                        <w:proofErr w:type="spellStart"/>
                        <w:r w:rsidRPr="00E5211B">
                          <w:rPr>
                            <w:sz w:val="22"/>
                            <w:szCs w:val="22"/>
                          </w:rPr>
                          <w:t>WTWiO</w:t>
                        </w:r>
                        <w:proofErr w:type="spellEnd"/>
                        <w:r w:rsidRPr="00E5211B">
                          <w:rPr>
                            <w:sz w:val="22"/>
                            <w:szCs w:val="22"/>
                          </w:rPr>
                          <w:t xml:space="preserve">, </w:t>
                        </w:r>
                        <w:r w:rsidRPr="00DF32B4">
                          <w:rPr>
                            <w:sz w:val="22"/>
                            <w:szCs w:val="22"/>
                          </w:rPr>
                          <w:t xml:space="preserve">jako równoważny do </w:t>
                        </w:r>
                        <w:proofErr w:type="spellStart"/>
                        <w:r w:rsidRPr="00DF32B4">
                          <w:rPr>
                            <w:sz w:val="22"/>
                            <w:szCs w:val="22"/>
                          </w:rPr>
                          <w:t>WTWiO</w:t>
                        </w:r>
                        <w:proofErr w:type="spellEnd"/>
                        <w:r w:rsidRPr="00DF32B4">
                          <w:rPr>
                            <w:sz w:val="22"/>
                            <w:szCs w:val="22"/>
                          </w:rPr>
                          <w:t xml:space="preserve"> może zostać uznany przez Zamawiającego dokument o innej nazwie ale posiadający wszystkie wymagane w </w:t>
                        </w:r>
                        <w:proofErr w:type="spellStart"/>
                        <w:r w:rsidRPr="00DF32B4">
                          <w:rPr>
                            <w:sz w:val="22"/>
                            <w:szCs w:val="22"/>
                          </w:rPr>
                          <w:t>WTWiO</w:t>
                        </w:r>
                        <w:proofErr w:type="spellEnd"/>
                        <w:r w:rsidRPr="00DF32B4">
                          <w:rPr>
                            <w:sz w:val="22"/>
                            <w:szCs w:val="22"/>
                          </w:rPr>
                          <w:t xml:space="preserve"> informacje</w:t>
                        </w:r>
                        <w:r w:rsidRPr="00E5211B">
                          <w:rPr>
                            <w:sz w:val="22"/>
                            <w:szCs w:val="22"/>
                          </w:rPr>
                          <w:t>) tramwaju oraz każdego z zespołów, podzespołów, układów i urządzeń stanowiących jego wyposażenia zawierające:</w:t>
                        </w:r>
                      </w:p>
                      <w:p w:rsidR="00E51842" w:rsidRPr="00E5211B" w:rsidRDefault="00E51842" w:rsidP="00FF63B0">
                        <w:pPr>
                          <w:pStyle w:val="Akapitzlist"/>
                          <w:framePr w:hSpace="141" w:wrap="around" w:vAnchor="text" w:hAnchor="text" w:xAlign="center" w:y="1"/>
                          <w:numPr>
                            <w:ilvl w:val="1"/>
                            <w:numId w:val="9"/>
                          </w:numPr>
                          <w:spacing w:after="120" w:line="240" w:lineRule="auto"/>
                          <w:contextualSpacing w:val="0"/>
                          <w:suppressOverlap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E5211B">
                          <w:rPr>
                            <w:sz w:val="22"/>
                            <w:szCs w:val="22"/>
                          </w:rPr>
                          <w:t xml:space="preserve">określenie przedmiotu </w:t>
                        </w:r>
                        <w:proofErr w:type="spellStart"/>
                        <w:r w:rsidRPr="00E5211B">
                          <w:rPr>
                            <w:sz w:val="22"/>
                            <w:szCs w:val="22"/>
                          </w:rPr>
                          <w:t>WTWiO</w:t>
                        </w:r>
                        <w:proofErr w:type="spellEnd"/>
                        <w:r w:rsidRPr="00E5211B">
                          <w:rPr>
                            <w:sz w:val="22"/>
                            <w:szCs w:val="22"/>
                          </w:rPr>
                          <w:t xml:space="preserve"> ,</w:t>
                        </w:r>
                      </w:p>
                      <w:p w:rsidR="00E51842" w:rsidRPr="00E5211B" w:rsidRDefault="00E51842" w:rsidP="00FF63B0">
                        <w:pPr>
                          <w:pStyle w:val="Akapitzlist"/>
                          <w:framePr w:hSpace="141" w:wrap="around" w:vAnchor="text" w:hAnchor="text" w:xAlign="center" w:y="1"/>
                          <w:numPr>
                            <w:ilvl w:val="1"/>
                            <w:numId w:val="9"/>
                          </w:numPr>
                          <w:spacing w:after="120" w:line="240" w:lineRule="auto"/>
                          <w:contextualSpacing w:val="0"/>
                          <w:suppressOverlap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E5211B">
                          <w:rPr>
                            <w:sz w:val="22"/>
                            <w:szCs w:val="22"/>
                          </w:rPr>
                          <w:t>zakres stosowania,</w:t>
                        </w:r>
                      </w:p>
                      <w:p w:rsidR="00E51842" w:rsidRPr="00E5211B" w:rsidRDefault="00E51842" w:rsidP="00FF63B0">
                        <w:pPr>
                          <w:pStyle w:val="Akapitzlist"/>
                          <w:framePr w:hSpace="141" w:wrap="around" w:vAnchor="text" w:hAnchor="text" w:xAlign="center" w:y="1"/>
                          <w:numPr>
                            <w:ilvl w:val="1"/>
                            <w:numId w:val="9"/>
                          </w:numPr>
                          <w:spacing w:after="120" w:line="240" w:lineRule="auto"/>
                          <w:contextualSpacing w:val="0"/>
                          <w:suppressOverlap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E5211B">
                          <w:rPr>
                            <w:sz w:val="22"/>
                            <w:szCs w:val="22"/>
                          </w:rPr>
                          <w:t xml:space="preserve">wykaz stosowanych określeń, jeśli nie są one zawarte w odpowiednich normach, </w:t>
                        </w:r>
                      </w:p>
                      <w:p w:rsidR="00E51842" w:rsidRPr="00E5211B" w:rsidRDefault="00E51842" w:rsidP="00FF63B0">
                        <w:pPr>
                          <w:pStyle w:val="Akapitzlist"/>
                          <w:framePr w:hSpace="141" w:wrap="around" w:vAnchor="text" w:hAnchor="text" w:xAlign="center" w:y="1"/>
                          <w:numPr>
                            <w:ilvl w:val="1"/>
                            <w:numId w:val="9"/>
                          </w:numPr>
                          <w:spacing w:after="120" w:line="240" w:lineRule="auto"/>
                          <w:contextualSpacing w:val="0"/>
                          <w:suppressOverlap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E5211B">
                          <w:rPr>
                            <w:sz w:val="22"/>
                            <w:szCs w:val="22"/>
                          </w:rPr>
                          <w:t>wymagania techniczne, których dotrzymywanie podlega sprawdzaniu pod kątem zapewnienia wymaganego poziomu jakości w eksploatacji,</w:t>
                        </w:r>
                      </w:p>
                      <w:p w:rsidR="00E51842" w:rsidRDefault="00E51842" w:rsidP="00FF63B0">
                        <w:pPr>
                          <w:pStyle w:val="Akapitzlist"/>
                          <w:framePr w:hSpace="141" w:wrap="around" w:vAnchor="text" w:hAnchor="text" w:xAlign="center" w:y="1"/>
                          <w:numPr>
                            <w:ilvl w:val="1"/>
                            <w:numId w:val="9"/>
                          </w:numPr>
                          <w:spacing w:after="120" w:line="240" w:lineRule="auto"/>
                          <w:contextualSpacing w:val="0"/>
                          <w:suppressOverlap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E5211B">
                          <w:rPr>
                            <w:sz w:val="22"/>
                            <w:szCs w:val="22"/>
                          </w:rPr>
                          <w:t>program, opis wykonania i ocenę wyników badań z dołączonym protokołem z badań, arkusze pomiarowe.</w:t>
                        </w:r>
                      </w:p>
                      <w:p w:rsidR="00E51842" w:rsidRDefault="00E51842" w:rsidP="00FF63B0">
                        <w:pPr>
                          <w:pStyle w:val="Akapitzlist"/>
                          <w:framePr w:hSpace="141" w:wrap="around" w:vAnchor="text" w:hAnchor="text" w:xAlign="center" w:y="1"/>
                          <w:numPr>
                            <w:ilvl w:val="0"/>
                            <w:numId w:val="9"/>
                          </w:numPr>
                          <w:spacing w:line="240" w:lineRule="auto"/>
                          <w:contextualSpacing w:val="0"/>
                          <w:suppressOverlap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E5211B">
                          <w:rPr>
                            <w:sz w:val="22"/>
                            <w:szCs w:val="22"/>
                          </w:rPr>
                          <w:t>Wykaz materiałów eksploatacyjnych z podaniem:</w:t>
                        </w:r>
                      </w:p>
                      <w:p w:rsidR="00E51842" w:rsidRPr="00E5211B" w:rsidRDefault="00E51842" w:rsidP="00FF63B0">
                        <w:pPr>
                          <w:pStyle w:val="Akapitzlist"/>
                          <w:framePr w:hSpace="141" w:wrap="around" w:vAnchor="text" w:hAnchor="text" w:xAlign="center" w:y="1"/>
                          <w:numPr>
                            <w:ilvl w:val="1"/>
                            <w:numId w:val="9"/>
                          </w:numPr>
                          <w:spacing w:after="120" w:line="240" w:lineRule="auto"/>
                          <w:contextualSpacing w:val="0"/>
                          <w:suppressOverlap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E5211B">
                          <w:rPr>
                            <w:sz w:val="22"/>
                            <w:szCs w:val="22"/>
                          </w:rPr>
                          <w:t>nazwy materiału eksploatacyjnego,</w:t>
                        </w:r>
                      </w:p>
                      <w:p w:rsidR="00E51842" w:rsidRPr="00E5211B" w:rsidRDefault="00E51842" w:rsidP="00FF63B0">
                        <w:pPr>
                          <w:pStyle w:val="Akapitzlist"/>
                          <w:framePr w:hSpace="141" w:wrap="around" w:vAnchor="text" w:hAnchor="text" w:xAlign="center" w:y="1"/>
                          <w:numPr>
                            <w:ilvl w:val="1"/>
                            <w:numId w:val="9"/>
                          </w:numPr>
                          <w:spacing w:after="120" w:line="240" w:lineRule="auto"/>
                          <w:contextualSpacing w:val="0"/>
                          <w:suppressOverlap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E5211B">
                          <w:rPr>
                            <w:sz w:val="22"/>
                            <w:szCs w:val="22"/>
                          </w:rPr>
                          <w:lastRenderedPageBreak/>
                          <w:t>oznaczenia oraz producenta materiału eksploatacyjnego użytego (zalecanego) w dostarczanych tramwajach,</w:t>
                        </w:r>
                      </w:p>
                      <w:p w:rsidR="00E51842" w:rsidRPr="00E5211B" w:rsidRDefault="00E51842" w:rsidP="00FF63B0">
                        <w:pPr>
                          <w:pStyle w:val="Akapitzlist"/>
                          <w:framePr w:hSpace="141" w:wrap="around" w:vAnchor="text" w:hAnchor="text" w:xAlign="center" w:y="1"/>
                          <w:numPr>
                            <w:ilvl w:val="1"/>
                            <w:numId w:val="9"/>
                          </w:numPr>
                          <w:spacing w:after="120" w:line="240" w:lineRule="auto"/>
                          <w:contextualSpacing w:val="0"/>
                          <w:suppressOverlap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E5211B">
                          <w:rPr>
                            <w:sz w:val="22"/>
                            <w:szCs w:val="22"/>
                          </w:rPr>
                          <w:t xml:space="preserve">wymagań dla każdego materiału umożliwiających dobór równoważnego zamiennika,  </w:t>
                        </w:r>
                      </w:p>
                      <w:p w:rsidR="00E51842" w:rsidRPr="00E5211B" w:rsidRDefault="00E51842" w:rsidP="00FF63B0">
                        <w:pPr>
                          <w:pStyle w:val="Akapitzlist"/>
                          <w:framePr w:hSpace="141" w:wrap="around" w:vAnchor="text" w:hAnchor="text" w:xAlign="center" w:y="1"/>
                          <w:numPr>
                            <w:ilvl w:val="1"/>
                            <w:numId w:val="9"/>
                          </w:numPr>
                          <w:spacing w:after="120" w:line="240" w:lineRule="auto"/>
                          <w:contextualSpacing w:val="0"/>
                          <w:suppressOverlap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E5211B">
                          <w:rPr>
                            <w:sz w:val="22"/>
                            <w:szCs w:val="22"/>
                          </w:rPr>
                          <w:t>dokumentację wykonawczą elementów eksploatacyjnych – np.  sprężyny, tuleje, podkładki regulacyjne  – rysunki techniczne , charakterystyki; dla elementów handlowych np. amortyzatory - rysunki ofertowe producentów,</w:t>
                        </w:r>
                      </w:p>
                      <w:p w:rsidR="00E51842" w:rsidRDefault="00E51842" w:rsidP="00FF63B0">
                        <w:pPr>
                          <w:pStyle w:val="Akapitzlist"/>
                          <w:framePr w:hSpace="141" w:wrap="around" w:vAnchor="text" w:hAnchor="text" w:xAlign="center" w:y="1"/>
                          <w:numPr>
                            <w:ilvl w:val="1"/>
                            <w:numId w:val="9"/>
                          </w:numPr>
                          <w:spacing w:after="120" w:line="240" w:lineRule="auto"/>
                          <w:contextualSpacing w:val="0"/>
                          <w:suppressOverlap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E5211B">
                          <w:rPr>
                            <w:sz w:val="22"/>
                            <w:szCs w:val="22"/>
                          </w:rPr>
                          <w:t>wykaz środków smarowniczych z podaniem zastosowania w pojeździe (komponent - czynność)</w:t>
                        </w:r>
                      </w:p>
                      <w:p w:rsidR="00E51842" w:rsidRPr="00DF32B4" w:rsidRDefault="00E51842" w:rsidP="00FF63B0">
                        <w:pPr>
                          <w:pStyle w:val="Akapitzlist"/>
                          <w:framePr w:hSpace="141" w:wrap="around" w:vAnchor="text" w:hAnchor="text" w:xAlign="center" w:y="1"/>
                          <w:numPr>
                            <w:ilvl w:val="0"/>
                            <w:numId w:val="9"/>
                          </w:numPr>
                          <w:spacing w:line="240" w:lineRule="auto"/>
                          <w:contextualSpacing w:val="0"/>
                          <w:suppressOverlap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DF32B4">
                          <w:rPr>
                            <w:sz w:val="22"/>
                            <w:szCs w:val="22"/>
                          </w:rPr>
                          <w:t>Dokumentację konstrukcyjną umożliwiającą wykonywanie napraw powypadkowych wraz z dokumentacją kontrolną (arkusze pomiarowe, metoda sprawdzania) niezbędną do sprawdzania kształtu nadwozia i ram wózków (z podaniem wszystkich punktów bazowych).</w:t>
                        </w:r>
                      </w:p>
                      <w:p w:rsidR="00E51842" w:rsidRPr="00DF32B4" w:rsidRDefault="00E51842" w:rsidP="00FF63B0">
                        <w:pPr>
                          <w:pStyle w:val="Akapitzlist"/>
                          <w:framePr w:hSpace="141" w:wrap="around" w:vAnchor="text" w:hAnchor="text" w:xAlign="center" w:y="1"/>
                          <w:numPr>
                            <w:ilvl w:val="0"/>
                            <w:numId w:val="9"/>
                          </w:numPr>
                          <w:spacing w:line="240" w:lineRule="auto"/>
                          <w:contextualSpacing w:val="0"/>
                          <w:suppressOverlap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DF32B4">
                          <w:rPr>
                            <w:sz w:val="22"/>
                            <w:szCs w:val="22"/>
                          </w:rPr>
                          <w:t>Opis Systemu Diagnostyki pokładowej pojazdu z podaniem sposobu prawidłowego postępowania przez prowadzącego.</w:t>
                        </w:r>
                      </w:p>
                      <w:p w:rsidR="00E51842" w:rsidRPr="00DF32B4" w:rsidRDefault="00E51842" w:rsidP="00FF63B0">
                        <w:pPr>
                          <w:pStyle w:val="Akapitzlist"/>
                          <w:framePr w:hSpace="141" w:wrap="around" w:vAnchor="text" w:hAnchor="text" w:xAlign="center" w:y="1"/>
                          <w:numPr>
                            <w:ilvl w:val="0"/>
                            <w:numId w:val="9"/>
                          </w:numPr>
                          <w:spacing w:line="240" w:lineRule="auto"/>
                          <w:contextualSpacing w:val="0"/>
                          <w:suppressOverlap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DF32B4">
                          <w:rPr>
                            <w:sz w:val="22"/>
                            <w:szCs w:val="22"/>
                          </w:rPr>
                          <w:t>Opis Systemu Diagnostyki obsługowej (serwisowej) z instrukcją wykorzystania jej w ocenie stanu technicznego objętych diagnostyką zespołów i podzespołów.</w:t>
                        </w:r>
                      </w:p>
                      <w:p w:rsidR="00E51842" w:rsidRDefault="00E51842" w:rsidP="00FF63B0">
                        <w:pPr>
                          <w:pStyle w:val="Akapitzlist"/>
                          <w:framePr w:hSpace="141" w:wrap="around" w:vAnchor="text" w:hAnchor="text" w:xAlign="center" w:y="1"/>
                          <w:numPr>
                            <w:ilvl w:val="0"/>
                            <w:numId w:val="9"/>
                          </w:numPr>
                          <w:spacing w:line="240" w:lineRule="auto"/>
                          <w:contextualSpacing w:val="0"/>
                          <w:suppressOverlap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DF32B4">
                          <w:rPr>
                            <w:sz w:val="22"/>
                            <w:szCs w:val="22"/>
                          </w:rPr>
                          <w:t xml:space="preserve">Opis Systemu Diagnostyki zdalnej </w:t>
                        </w:r>
                        <w:proofErr w:type="spellStart"/>
                        <w:r w:rsidRPr="00DF32B4">
                          <w:rPr>
                            <w:sz w:val="22"/>
                            <w:szCs w:val="22"/>
                          </w:rPr>
                          <w:t>online</w:t>
                        </w:r>
                        <w:proofErr w:type="spellEnd"/>
                        <w:r w:rsidRPr="00DF32B4">
                          <w:rPr>
                            <w:sz w:val="22"/>
                            <w:szCs w:val="22"/>
                          </w:rPr>
                          <w:t xml:space="preserve"> z instrukcją obsługi (serwer/klient) wraz z instrukcją interpretacji w zdalnej ocenie stanu technicznego tramwaju i sposobu postępowania w przypadku wystąpienia niesprawności tramwaju.</w:t>
                        </w:r>
                      </w:p>
                      <w:p w:rsidR="00FF63B0" w:rsidRDefault="00FF63B0" w:rsidP="00FF63B0">
                        <w:pPr>
                          <w:pStyle w:val="Akapitzlist"/>
                          <w:framePr w:hSpace="141" w:wrap="around" w:vAnchor="text" w:hAnchor="text" w:xAlign="center" w:y="1"/>
                          <w:numPr>
                            <w:ilvl w:val="0"/>
                            <w:numId w:val="9"/>
                          </w:numPr>
                          <w:spacing w:line="240" w:lineRule="auto"/>
                          <w:contextualSpacing w:val="0"/>
                          <w:suppressOverlap/>
                          <w:jc w:val="both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Opis Systemu Liczenia Pasażerów</w:t>
                        </w:r>
                      </w:p>
                      <w:p w:rsidR="00FF63B0" w:rsidRDefault="00FF63B0" w:rsidP="00FF63B0">
                        <w:pPr>
                          <w:pStyle w:val="Akapitzlist"/>
                          <w:framePr w:hSpace="141" w:wrap="around" w:vAnchor="text" w:hAnchor="text" w:xAlign="center" w:y="1"/>
                          <w:numPr>
                            <w:ilvl w:val="1"/>
                            <w:numId w:val="9"/>
                          </w:numPr>
                          <w:spacing w:line="240" w:lineRule="auto"/>
                          <w:contextualSpacing w:val="0"/>
                          <w:suppressOverlap/>
                          <w:jc w:val="both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dokumentacja techniczna Systemu Liczenia Pasażerów</w:t>
                        </w:r>
                      </w:p>
                      <w:p w:rsidR="00FF63B0" w:rsidRDefault="00FF63B0" w:rsidP="00FF63B0">
                        <w:pPr>
                          <w:pStyle w:val="Akapitzlist"/>
                          <w:framePr w:hSpace="141" w:wrap="around" w:vAnchor="text" w:hAnchor="text" w:xAlign="center" w:y="1"/>
                          <w:numPr>
                            <w:ilvl w:val="1"/>
                            <w:numId w:val="9"/>
                          </w:numPr>
                          <w:spacing w:line="240" w:lineRule="auto"/>
                          <w:contextualSpacing w:val="0"/>
                          <w:suppressOverlap/>
                          <w:jc w:val="both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instrukcje użytkowe Systemu Liczenia Pasażerów</w:t>
                        </w:r>
                      </w:p>
                      <w:p w:rsidR="00FF63B0" w:rsidRDefault="00FF63B0" w:rsidP="00FF63B0">
                        <w:pPr>
                          <w:pStyle w:val="Akapitzlist"/>
                          <w:framePr w:hSpace="141" w:wrap="around" w:vAnchor="text" w:hAnchor="text" w:xAlign="center" w:y="1"/>
                          <w:numPr>
                            <w:ilvl w:val="1"/>
                            <w:numId w:val="9"/>
                          </w:numPr>
                          <w:spacing w:line="240" w:lineRule="auto"/>
                          <w:contextualSpacing w:val="0"/>
                          <w:suppressOverlap/>
                          <w:jc w:val="both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opis protokołów komunikacyjnych</w:t>
                        </w:r>
                      </w:p>
                      <w:p w:rsidR="00EB0BAC" w:rsidRDefault="00EB0BAC" w:rsidP="00EB0BAC">
                        <w:pPr>
                          <w:pStyle w:val="Akapitzlist"/>
                          <w:numPr>
                            <w:ilvl w:val="0"/>
                            <w:numId w:val="9"/>
                          </w:numPr>
                          <w:spacing w:line="240" w:lineRule="auto"/>
                          <w:contextualSpacing w:val="0"/>
                          <w:jc w:val="both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Opis Systemu Monitoringu</w:t>
                        </w:r>
                      </w:p>
                      <w:p w:rsidR="00EB0BAC" w:rsidRDefault="00EB0BAC" w:rsidP="00EB0BAC">
                        <w:pPr>
                          <w:pStyle w:val="Akapitzlist"/>
                          <w:numPr>
                            <w:ilvl w:val="1"/>
                            <w:numId w:val="9"/>
                          </w:numPr>
                          <w:spacing w:line="240" w:lineRule="auto"/>
                          <w:contextualSpacing w:val="0"/>
                          <w:jc w:val="both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dokumentacja techniczna Systemu Monitoringu</w:t>
                        </w:r>
                      </w:p>
                      <w:p w:rsidR="00EB0BAC" w:rsidRDefault="00EB0BAC" w:rsidP="00EB0BAC">
                        <w:pPr>
                          <w:pStyle w:val="Akapitzlist"/>
                          <w:numPr>
                            <w:ilvl w:val="1"/>
                            <w:numId w:val="9"/>
                          </w:numPr>
                          <w:spacing w:line="240" w:lineRule="auto"/>
                          <w:contextualSpacing w:val="0"/>
                          <w:jc w:val="both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instrukcje użytkowe Systemu Monitoringu</w:t>
                        </w:r>
                      </w:p>
                      <w:p w:rsidR="00EB0BAC" w:rsidRDefault="00EB0BAC" w:rsidP="00EB0BAC">
                        <w:pPr>
                          <w:pStyle w:val="Akapitzlist"/>
                          <w:numPr>
                            <w:ilvl w:val="1"/>
                            <w:numId w:val="9"/>
                          </w:numPr>
                          <w:spacing w:line="240" w:lineRule="auto"/>
                          <w:contextualSpacing w:val="0"/>
                          <w:jc w:val="both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opis protokołów komunikacyjnych systemu Monitoringu</w:t>
                        </w:r>
                      </w:p>
                      <w:p w:rsidR="00EB0BAC" w:rsidRDefault="00EB0BAC" w:rsidP="00EB0BAC">
                        <w:pPr>
                          <w:pStyle w:val="Akapitzlist"/>
                          <w:numPr>
                            <w:ilvl w:val="0"/>
                            <w:numId w:val="9"/>
                          </w:numPr>
                          <w:spacing w:line="240" w:lineRule="auto"/>
                          <w:contextualSpacing w:val="0"/>
                          <w:jc w:val="both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lastRenderedPageBreak/>
                          <w:t>Opis Systemu Emisji Reklam</w:t>
                        </w:r>
                      </w:p>
                      <w:p w:rsidR="00EB0BAC" w:rsidRDefault="00EB0BAC" w:rsidP="00EB0BAC">
                        <w:pPr>
                          <w:pStyle w:val="Akapitzlist"/>
                          <w:numPr>
                            <w:ilvl w:val="1"/>
                            <w:numId w:val="9"/>
                          </w:numPr>
                          <w:spacing w:line="240" w:lineRule="auto"/>
                          <w:contextualSpacing w:val="0"/>
                          <w:jc w:val="both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dokumentacja techniczna Systemu Emisji Reklam</w:t>
                        </w:r>
                      </w:p>
                      <w:p w:rsidR="00EB0BAC" w:rsidRDefault="00EB0BAC" w:rsidP="00EB0BAC">
                        <w:pPr>
                          <w:pStyle w:val="Akapitzlist"/>
                          <w:numPr>
                            <w:ilvl w:val="1"/>
                            <w:numId w:val="9"/>
                          </w:numPr>
                          <w:spacing w:line="240" w:lineRule="auto"/>
                          <w:contextualSpacing w:val="0"/>
                          <w:jc w:val="both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instrukcje użytkowe Systemu Emisji Reklam</w:t>
                        </w:r>
                      </w:p>
                      <w:p w:rsidR="00EB0BAC" w:rsidRDefault="00EB0BAC" w:rsidP="00EB0BAC">
                        <w:pPr>
                          <w:pStyle w:val="Akapitzlist"/>
                          <w:numPr>
                            <w:ilvl w:val="1"/>
                            <w:numId w:val="9"/>
                          </w:numPr>
                          <w:spacing w:line="240" w:lineRule="auto"/>
                          <w:contextualSpacing w:val="0"/>
                          <w:jc w:val="both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opis protokołów komunikacyjnych systemu Emisji Reklam</w:t>
                        </w:r>
                      </w:p>
                      <w:p w:rsidR="00EB0BAC" w:rsidRDefault="00EB0BAC" w:rsidP="00EB0BAC">
                        <w:pPr>
                          <w:pStyle w:val="Akapitzlist"/>
                          <w:numPr>
                            <w:ilvl w:val="1"/>
                            <w:numId w:val="9"/>
                          </w:numPr>
                          <w:spacing w:line="240" w:lineRule="auto"/>
                          <w:contextualSpacing w:val="0"/>
                          <w:jc w:val="both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opis protokołów komunikacyjnych</w:t>
                        </w:r>
                      </w:p>
                      <w:p w:rsidR="00EB0BAC" w:rsidRDefault="00EB0BAC" w:rsidP="00EB0BAC">
                        <w:pPr>
                          <w:pStyle w:val="Akapitzlist"/>
                          <w:numPr>
                            <w:ilvl w:val="0"/>
                            <w:numId w:val="9"/>
                          </w:numPr>
                          <w:spacing w:line="240" w:lineRule="auto"/>
                          <w:contextualSpacing w:val="0"/>
                          <w:jc w:val="both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Opis oprogramowania</w:t>
                        </w:r>
                        <w:r w:rsidR="00C0659D">
                          <w:rPr>
                            <w:sz w:val="22"/>
                            <w:szCs w:val="22"/>
                          </w:rPr>
                          <w:t xml:space="preserve"> i systemu zarządzającego</w:t>
                        </w:r>
                        <w:bookmarkStart w:id="1" w:name="_GoBack"/>
                        <w:bookmarkEnd w:id="1"/>
                        <w:r>
                          <w:rPr>
                            <w:sz w:val="22"/>
                            <w:szCs w:val="22"/>
                          </w:rPr>
                          <w:t xml:space="preserve"> pracą automatu biletowego</w:t>
                        </w:r>
                      </w:p>
                      <w:p w:rsidR="00EB0BAC" w:rsidRDefault="00EB0BAC" w:rsidP="00EB0BAC">
                        <w:pPr>
                          <w:pStyle w:val="Akapitzlist"/>
                          <w:numPr>
                            <w:ilvl w:val="1"/>
                            <w:numId w:val="9"/>
                          </w:numPr>
                          <w:spacing w:line="240" w:lineRule="auto"/>
                          <w:contextualSpacing w:val="0"/>
                          <w:jc w:val="both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dokumentacja techniczna oprogramowania zarządzającego pracą automatu</w:t>
                        </w:r>
                      </w:p>
                      <w:p w:rsidR="00EB0BAC" w:rsidRDefault="00EB0BAC" w:rsidP="00EB0BAC">
                        <w:pPr>
                          <w:pStyle w:val="Akapitzlist"/>
                          <w:numPr>
                            <w:ilvl w:val="1"/>
                            <w:numId w:val="9"/>
                          </w:numPr>
                          <w:spacing w:line="240" w:lineRule="auto"/>
                          <w:contextualSpacing w:val="0"/>
                          <w:jc w:val="both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instrukcje użytkowe oprogramowania zarządzającego pracą automatu</w:t>
                        </w:r>
                      </w:p>
                      <w:p w:rsidR="00EB0BAC" w:rsidRPr="00EB0BAC" w:rsidRDefault="00EB0BAC" w:rsidP="00EB0BAC">
                        <w:pPr>
                          <w:pStyle w:val="Akapitzlist"/>
                          <w:numPr>
                            <w:ilvl w:val="1"/>
                            <w:numId w:val="9"/>
                          </w:numPr>
                          <w:spacing w:line="240" w:lineRule="auto"/>
                          <w:contextualSpacing w:val="0"/>
                          <w:jc w:val="both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opis protokołów komunikacyjnych systemu oprogramowania zarządzającego pracą automatu</w:t>
                        </w:r>
                      </w:p>
                      <w:p w:rsidR="00FF63B0" w:rsidRDefault="00FF63B0" w:rsidP="00FF63B0">
                        <w:pPr>
                          <w:pStyle w:val="Akapitzlist"/>
                          <w:framePr w:hSpace="141" w:wrap="around" w:vAnchor="text" w:hAnchor="text" w:xAlign="center" w:y="1"/>
                          <w:numPr>
                            <w:ilvl w:val="0"/>
                            <w:numId w:val="9"/>
                          </w:numPr>
                          <w:spacing w:line="240" w:lineRule="auto"/>
                          <w:contextualSpacing w:val="0"/>
                          <w:suppressOverlap/>
                          <w:jc w:val="both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Schemat sieci Ethernet na pojeździe wraz z adresami IP i wykorzystywanymi portami i protokołami.</w:t>
                        </w:r>
                      </w:p>
                      <w:p w:rsidR="00EB0BAC" w:rsidRPr="00EB0BAC" w:rsidRDefault="00FF63B0" w:rsidP="00EB0BAC">
                        <w:pPr>
                          <w:numPr>
                            <w:ilvl w:val="0"/>
                            <w:numId w:val="9"/>
                          </w:numPr>
                          <w:spacing w:before="100" w:beforeAutospacing="1" w:after="100" w:afterAutospacing="1" w:line="240" w:lineRule="auto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EB0BAC">
                          <w:rPr>
                            <w:sz w:val="22"/>
                            <w:szCs w:val="22"/>
                          </w:rPr>
                          <w:t xml:space="preserve">W przypadku gdy komputer pokładowy nie będzie współpracował z systemami przygotowania i ładowania danych </w:t>
                        </w:r>
                        <w:proofErr w:type="spellStart"/>
                        <w:r w:rsidRPr="00EB0BAC">
                          <w:rPr>
                            <w:sz w:val="22"/>
                            <w:szCs w:val="22"/>
                          </w:rPr>
                          <w:t>Trapeze</w:t>
                        </w:r>
                        <w:proofErr w:type="spellEnd"/>
                        <w:r w:rsidRPr="00EB0BAC">
                          <w:rPr>
                            <w:sz w:val="22"/>
                            <w:szCs w:val="22"/>
                          </w:rPr>
                          <w:t xml:space="preserve"> to </w:t>
                        </w:r>
                        <w:r w:rsidR="00EB0BAC">
                          <w:rPr>
                            <w:sz w:val="22"/>
                            <w:szCs w:val="22"/>
                          </w:rPr>
                          <w:t>Zamawiający wymaga:</w:t>
                        </w:r>
                      </w:p>
                      <w:p w:rsidR="00FF63B0" w:rsidRPr="00EB0BAC" w:rsidRDefault="00EB0BAC" w:rsidP="00EB0BAC">
                        <w:pPr>
                          <w:pStyle w:val="Akapitzlist"/>
                          <w:numPr>
                            <w:ilvl w:val="1"/>
                            <w:numId w:val="9"/>
                          </w:numPr>
                          <w:spacing w:before="100" w:beforeAutospacing="1" w:after="100" w:afterAutospacing="1" w:line="240" w:lineRule="auto"/>
                          <w:jc w:val="both"/>
                          <w:rPr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Dostarczenia dokumentacji </w:t>
                        </w:r>
                        <w:r w:rsidR="00FF63B0" w:rsidRPr="00EB0BAC">
                          <w:rPr>
                            <w:sz w:val="22"/>
                            <w:szCs w:val="22"/>
                          </w:rPr>
                          <w:t>systemu do przygotowania danych na pojazdy</w:t>
                        </w:r>
                      </w:p>
                      <w:p w:rsidR="00EB0BAC" w:rsidRPr="00EB0BAC" w:rsidRDefault="00EB0BAC" w:rsidP="00EB0BAC">
                        <w:pPr>
                          <w:pStyle w:val="Akapitzlist"/>
                          <w:numPr>
                            <w:ilvl w:val="1"/>
                            <w:numId w:val="9"/>
                          </w:numPr>
                          <w:spacing w:before="100" w:beforeAutospacing="1" w:after="100" w:afterAutospacing="1" w:line="240" w:lineRule="auto"/>
                          <w:jc w:val="both"/>
                          <w:rPr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Dostarczenia dokumentacji</w:t>
                        </w:r>
                        <w:r w:rsidR="00FF63B0" w:rsidRPr="00EB0BAC">
                          <w:rPr>
                            <w:sz w:val="22"/>
                            <w:szCs w:val="22"/>
                          </w:rPr>
                          <w:t xml:space="preserve"> systemu do ładowania danych na pojazdy</w:t>
                        </w:r>
                      </w:p>
                      <w:p w:rsidR="00FF63B0" w:rsidRPr="00EB0BAC" w:rsidRDefault="00EB0BAC" w:rsidP="00EB0BAC">
                        <w:pPr>
                          <w:numPr>
                            <w:ilvl w:val="1"/>
                            <w:numId w:val="9"/>
                          </w:numPr>
                          <w:spacing w:before="100" w:beforeAutospacing="1" w:after="100" w:afterAutospacing="1" w:line="240" w:lineRule="auto"/>
                          <w:rPr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Dostarczenia opisu protokołów</w:t>
                        </w:r>
                        <w:r w:rsidR="00FF63B0" w:rsidRPr="00EB0BAC">
                          <w:rPr>
                            <w:sz w:val="22"/>
                            <w:szCs w:val="22"/>
                          </w:rPr>
                          <w:t xml:space="preserve"> komunikacyjn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ych i </w:t>
                        </w:r>
                        <w:r w:rsidR="00FF63B0" w:rsidRPr="00EB0BAC">
                          <w:rPr>
                            <w:sz w:val="22"/>
                            <w:szCs w:val="22"/>
                          </w:rPr>
                          <w:t>spos</w:t>
                        </w:r>
                        <w:r>
                          <w:rPr>
                            <w:sz w:val="22"/>
                            <w:szCs w:val="22"/>
                          </w:rPr>
                          <w:t>obu</w:t>
                        </w:r>
                        <w:r w:rsidR="00FF63B0" w:rsidRPr="00EB0BAC">
                          <w:rPr>
                            <w:sz w:val="22"/>
                            <w:szCs w:val="22"/>
                          </w:rPr>
                          <w:t xml:space="preserve"> implementacji.</w:t>
                        </w:r>
                      </w:p>
                      <w:p w:rsidR="00FF63B0" w:rsidRPr="00DF32B4" w:rsidRDefault="00EB0BAC" w:rsidP="00F62D38">
                        <w:pPr>
                          <w:numPr>
                            <w:ilvl w:val="1"/>
                            <w:numId w:val="9"/>
                          </w:numPr>
                          <w:spacing w:before="100" w:beforeAutospacing="1" w:after="100" w:afterAutospacing="1" w:line="240" w:lineRule="auto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EB0BAC">
                          <w:rPr>
                            <w:sz w:val="22"/>
                            <w:szCs w:val="22"/>
                          </w:rPr>
                          <w:t xml:space="preserve">Dostarczenia dokumentacji </w:t>
                        </w:r>
                        <w:r w:rsidR="00FF63B0" w:rsidRPr="00EB0BAC">
                          <w:rPr>
                            <w:sz w:val="22"/>
                            <w:szCs w:val="22"/>
                          </w:rPr>
                          <w:t>modułu analiz statystycznych</w:t>
                        </w:r>
                        <w:r>
                          <w:rPr>
                            <w:sz w:val="22"/>
                            <w:szCs w:val="22"/>
                          </w:rPr>
                          <w:t>.</w:t>
                        </w:r>
                      </w:p>
                      <w:p w:rsidR="00E51842" w:rsidRPr="00DF32B4" w:rsidRDefault="00E51842" w:rsidP="00FF63B0">
                        <w:pPr>
                          <w:pStyle w:val="Akapitzlist"/>
                          <w:framePr w:hSpace="141" w:wrap="around" w:vAnchor="text" w:hAnchor="text" w:xAlign="center" w:y="1"/>
                          <w:numPr>
                            <w:ilvl w:val="0"/>
                            <w:numId w:val="9"/>
                          </w:numPr>
                          <w:spacing w:line="240" w:lineRule="auto"/>
                          <w:contextualSpacing w:val="0"/>
                          <w:suppressOverlap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DF32B4">
                          <w:rPr>
                            <w:sz w:val="22"/>
                            <w:szCs w:val="22"/>
                          </w:rPr>
                          <w:t>Schematy ideowe obwodów elektrycznych i elektronicznych dla tramwaju oraz podzespołów, układów i urządzeń stanowiących jego wyposażenie wraz z wykazem części (oznaczenie na schemacie, producent, typ, oznaczenie producenta, lokalizacja na schemacie) z odniesieniem do symboli na schematach umożliwiających ich diagnostykę i serwisowanie. Schemat połączeń roboczych, powrotnych i ochronnych oddzielnie dla obwodu głównego i sterowania.</w:t>
                        </w:r>
                      </w:p>
                      <w:p w:rsidR="00E51842" w:rsidRPr="00DF32B4" w:rsidRDefault="00E51842" w:rsidP="00FF63B0">
                        <w:pPr>
                          <w:pStyle w:val="Akapitzlist"/>
                          <w:framePr w:hSpace="141" w:wrap="around" w:vAnchor="text" w:hAnchor="text" w:xAlign="center" w:y="1"/>
                          <w:numPr>
                            <w:ilvl w:val="0"/>
                            <w:numId w:val="9"/>
                          </w:numPr>
                          <w:spacing w:line="240" w:lineRule="auto"/>
                          <w:contextualSpacing w:val="0"/>
                          <w:suppressOverlap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DF32B4">
                          <w:rPr>
                            <w:sz w:val="22"/>
                            <w:szCs w:val="22"/>
                          </w:rPr>
                          <w:t>Tablice adresowe wiązek przewodów (zestawienie kabli, rysunki/schematy montażowe) dla tramwaju oraz podzespołów, układów i urządzeń stanowiących jego wyposażenie.</w:t>
                        </w:r>
                      </w:p>
                      <w:p w:rsidR="00E51842" w:rsidRPr="00DF32B4" w:rsidRDefault="00E51842" w:rsidP="00FF63B0">
                        <w:pPr>
                          <w:pStyle w:val="Akapitzlist"/>
                          <w:framePr w:hSpace="141" w:wrap="around" w:vAnchor="text" w:hAnchor="text" w:xAlign="center" w:y="1"/>
                          <w:numPr>
                            <w:ilvl w:val="0"/>
                            <w:numId w:val="9"/>
                          </w:numPr>
                          <w:spacing w:line="240" w:lineRule="auto"/>
                          <w:contextualSpacing w:val="0"/>
                          <w:suppressOverlap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DF32B4">
                          <w:rPr>
                            <w:sz w:val="22"/>
                            <w:szCs w:val="22"/>
                          </w:rPr>
                          <w:t>Prowadzenie instalacji elektrycznej w członach (rzut izometryczny).</w:t>
                        </w:r>
                      </w:p>
                      <w:p w:rsidR="00E51842" w:rsidRPr="00DF32B4" w:rsidRDefault="00E51842" w:rsidP="00FF63B0">
                        <w:pPr>
                          <w:pStyle w:val="Akapitzlist"/>
                          <w:framePr w:hSpace="141" w:wrap="around" w:vAnchor="text" w:hAnchor="text" w:xAlign="center" w:y="1"/>
                          <w:numPr>
                            <w:ilvl w:val="0"/>
                            <w:numId w:val="9"/>
                          </w:numPr>
                          <w:spacing w:line="240" w:lineRule="auto"/>
                          <w:contextualSpacing w:val="0"/>
                          <w:suppressOverlap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DF32B4">
                          <w:rPr>
                            <w:sz w:val="22"/>
                            <w:szCs w:val="22"/>
                          </w:rPr>
                          <w:t xml:space="preserve">Algorytmy oprogramowania dla sterowania pokładowego tramwaju oraz oprogramowanie pozwalające na </w:t>
                        </w:r>
                        <w:r w:rsidRPr="00DF32B4">
                          <w:rPr>
                            <w:sz w:val="22"/>
                            <w:szCs w:val="22"/>
                          </w:rPr>
                          <w:lastRenderedPageBreak/>
                          <w:t>podgląd stanu wejść, wyjść, użytych funkcji oraz procedur realizowanych przez sterownik pokładowy tramwaju.</w:t>
                        </w:r>
                      </w:p>
                      <w:p w:rsidR="00E51842" w:rsidRPr="00DF32B4" w:rsidRDefault="00E51842" w:rsidP="00FF63B0">
                        <w:pPr>
                          <w:pStyle w:val="Akapitzlist"/>
                          <w:framePr w:hSpace="141" w:wrap="around" w:vAnchor="text" w:hAnchor="text" w:xAlign="center" w:y="1"/>
                          <w:numPr>
                            <w:ilvl w:val="0"/>
                            <w:numId w:val="9"/>
                          </w:numPr>
                          <w:spacing w:line="240" w:lineRule="auto"/>
                          <w:contextualSpacing w:val="0"/>
                          <w:suppressOverlap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DF32B4">
                          <w:rPr>
                            <w:sz w:val="22"/>
                            <w:szCs w:val="22"/>
                          </w:rPr>
                          <w:t>Specyfikacje techniczne elementów oraz układów o cechach indywidualnych charakterystycznych dla dostarczanego tramwaju, pozwalające Zamawiającemu na ich zakup na zasadach obowiązujących w przepisach dotyczących udzielania zamówień publicznych w trybach konkurencyjnych, tj. zawierające wymagania, jakim muszą odpowiadać, gabaryty, parametry, protokoły komunikacyjne oraz tolerancje wykonania i tolerancje parametrów.</w:t>
                        </w:r>
                      </w:p>
                      <w:p w:rsidR="00E51842" w:rsidRPr="00DF32B4" w:rsidRDefault="00E51842" w:rsidP="00FF63B0">
                        <w:pPr>
                          <w:pStyle w:val="Akapitzlist"/>
                          <w:framePr w:hSpace="141" w:wrap="around" w:vAnchor="text" w:hAnchor="text" w:xAlign="center" w:y="1"/>
                          <w:numPr>
                            <w:ilvl w:val="0"/>
                            <w:numId w:val="9"/>
                          </w:numPr>
                          <w:spacing w:line="240" w:lineRule="auto"/>
                          <w:contextualSpacing w:val="0"/>
                          <w:suppressOverlap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DF32B4">
                          <w:rPr>
                            <w:sz w:val="22"/>
                            <w:szCs w:val="22"/>
                          </w:rPr>
                          <w:t xml:space="preserve">Instrukcję podnoszenia tramwaju w warunkach </w:t>
                        </w:r>
                        <w:proofErr w:type="spellStart"/>
                        <w:r w:rsidRPr="00DF32B4">
                          <w:rPr>
                            <w:sz w:val="22"/>
                            <w:szCs w:val="22"/>
                          </w:rPr>
                          <w:t>zajezdniowych</w:t>
                        </w:r>
                        <w:proofErr w:type="spellEnd"/>
                        <w:r w:rsidRPr="00DF32B4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E51842" w:rsidRPr="00DF32B4" w:rsidRDefault="00E51842" w:rsidP="00FF63B0">
                        <w:pPr>
                          <w:pStyle w:val="Akapitzlist"/>
                          <w:framePr w:hSpace="141" w:wrap="around" w:vAnchor="text" w:hAnchor="text" w:xAlign="center" w:y="1"/>
                          <w:numPr>
                            <w:ilvl w:val="0"/>
                            <w:numId w:val="9"/>
                          </w:numPr>
                          <w:spacing w:line="240" w:lineRule="auto"/>
                          <w:contextualSpacing w:val="0"/>
                          <w:suppressOverlap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DF32B4">
                          <w:rPr>
                            <w:sz w:val="22"/>
                            <w:szCs w:val="22"/>
                          </w:rPr>
                          <w:t>Instrukcję sprowadzania tramwaju w przypadku różnego rodzaju uszkodzeń.</w:t>
                        </w:r>
                      </w:p>
                      <w:p w:rsidR="00E51842" w:rsidRPr="00DF32B4" w:rsidRDefault="00600C49" w:rsidP="00FF63B0">
                        <w:pPr>
                          <w:pStyle w:val="Akapitzlist"/>
                          <w:framePr w:hSpace="141" w:wrap="around" w:vAnchor="text" w:hAnchor="text" w:xAlign="center" w:y="1"/>
                          <w:numPr>
                            <w:ilvl w:val="0"/>
                            <w:numId w:val="9"/>
                          </w:numPr>
                          <w:spacing w:line="240" w:lineRule="auto"/>
                          <w:contextualSpacing w:val="0"/>
                          <w:suppressOverlap/>
                          <w:jc w:val="both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Instrukcję</w:t>
                        </w:r>
                        <w:r w:rsidR="00E51842" w:rsidRPr="00DF32B4">
                          <w:rPr>
                            <w:sz w:val="22"/>
                            <w:szCs w:val="22"/>
                          </w:rPr>
                          <w:t xml:space="preserve"> wkolejania tramwaju oraz podnoszenia awaryjnego – sprowadzania tramwaju z trasy na wózku do awaryjnego sprowadzania tramwajów.</w:t>
                        </w:r>
                      </w:p>
                      <w:p w:rsidR="00E51842" w:rsidRPr="00DF32B4" w:rsidRDefault="00E51842" w:rsidP="00FF63B0">
                        <w:pPr>
                          <w:pStyle w:val="Akapitzlist"/>
                          <w:framePr w:hSpace="141" w:wrap="around" w:vAnchor="text" w:hAnchor="text" w:xAlign="center" w:y="1"/>
                          <w:numPr>
                            <w:ilvl w:val="0"/>
                            <w:numId w:val="9"/>
                          </w:numPr>
                          <w:spacing w:line="240" w:lineRule="auto"/>
                          <w:contextualSpacing w:val="0"/>
                          <w:suppressOverlap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DF32B4">
                          <w:rPr>
                            <w:sz w:val="22"/>
                            <w:szCs w:val="22"/>
                          </w:rPr>
                          <w:t xml:space="preserve">Instrukcję rozłączania, łączenia i przetaczania poszczególnych członów tramwaju na wózkach technologicznych. </w:t>
                        </w:r>
                      </w:p>
                      <w:p w:rsidR="00E51842" w:rsidRPr="00B35496" w:rsidRDefault="00E51842" w:rsidP="00FF63B0">
                        <w:pPr>
                          <w:pStyle w:val="Akapitzlist"/>
                          <w:framePr w:hSpace="141" w:wrap="around" w:vAnchor="text" w:hAnchor="text" w:xAlign="center" w:y="1"/>
                          <w:numPr>
                            <w:ilvl w:val="0"/>
                            <w:numId w:val="9"/>
                          </w:numPr>
                          <w:spacing w:line="240" w:lineRule="auto"/>
                          <w:contextualSpacing w:val="0"/>
                          <w:suppressOverlap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B35496">
                          <w:rPr>
                            <w:sz w:val="22"/>
                            <w:szCs w:val="22"/>
                          </w:rPr>
                          <w:t>Dokumentacj</w:t>
                        </w:r>
                        <w:r w:rsidR="00B35496">
                          <w:rPr>
                            <w:sz w:val="22"/>
                            <w:szCs w:val="22"/>
                          </w:rPr>
                          <w:t>ę</w:t>
                        </w:r>
                        <w:r w:rsidRPr="00B35496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="00B35496">
                          <w:rPr>
                            <w:sz w:val="22"/>
                            <w:szCs w:val="22"/>
                          </w:rPr>
                          <w:t xml:space="preserve">wykonawczą </w:t>
                        </w:r>
                        <w:r w:rsidRPr="00B35496">
                          <w:rPr>
                            <w:sz w:val="22"/>
                            <w:szCs w:val="22"/>
                          </w:rPr>
                          <w:t>wózków technologicznych (transportowych)</w:t>
                        </w:r>
                        <w:r w:rsidR="00B35496" w:rsidRPr="00B35496">
                          <w:rPr>
                            <w:sz w:val="22"/>
                            <w:szCs w:val="22"/>
                          </w:rPr>
                          <w:t>,</w:t>
                        </w:r>
                        <w:r w:rsidRPr="00B35496">
                          <w:rPr>
                            <w:sz w:val="22"/>
                            <w:szCs w:val="22"/>
                          </w:rPr>
                          <w:t>wózków do awaryjnego sprowadzania tramwajów</w:t>
                        </w:r>
                        <w:r w:rsidR="00B35496" w:rsidRPr="00B35496">
                          <w:rPr>
                            <w:sz w:val="22"/>
                            <w:szCs w:val="22"/>
                          </w:rPr>
                          <w:t xml:space="preserve"> oraz narzędzi specjalistycznych </w:t>
                        </w:r>
                        <w:r w:rsidR="00851BE8">
                          <w:rPr>
                            <w:sz w:val="22"/>
                            <w:szCs w:val="22"/>
                          </w:rPr>
                          <w:t xml:space="preserve">do obsługi i serwisowania tramwaju </w:t>
                        </w:r>
                        <w:r w:rsidR="00B35496" w:rsidRPr="00B35496">
                          <w:rPr>
                            <w:sz w:val="22"/>
                            <w:szCs w:val="22"/>
                          </w:rPr>
                          <w:t xml:space="preserve">nie będących </w:t>
                        </w:r>
                        <w:r w:rsidR="00B35496">
                          <w:rPr>
                            <w:sz w:val="22"/>
                            <w:szCs w:val="22"/>
                          </w:rPr>
                          <w:t>wyrobami handlowymi</w:t>
                        </w:r>
                        <w:r w:rsidRPr="00B35496">
                          <w:rPr>
                            <w:sz w:val="22"/>
                            <w:szCs w:val="22"/>
                          </w:rPr>
                          <w:t>.</w:t>
                        </w:r>
                      </w:p>
                      <w:p w:rsidR="00E51842" w:rsidRPr="00DF32B4" w:rsidRDefault="00E51842" w:rsidP="00FF63B0">
                        <w:pPr>
                          <w:pStyle w:val="Akapitzlist"/>
                          <w:framePr w:hSpace="141" w:wrap="around" w:vAnchor="text" w:hAnchor="text" w:xAlign="center" w:y="1"/>
                          <w:numPr>
                            <w:ilvl w:val="0"/>
                            <w:numId w:val="9"/>
                          </w:numPr>
                          <w:spacing w:line="240" w:lineRule="auto"/>
                          <w:contextualSpacing w:val="0"/>
                          <w:suppressOverlap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DF32B4">
                          <w:rPr>
                            <w:sz w:val="22"/>
                            <w:szCs w:val="22"/>
                          </w:rPr>
                          <w:t>Dokumentację części mechanicznej w 2d i 3d całego tramwaju.</w:t>
                        </w:r>
                      </w:p>
                      <w:p w:rsidR="00DF32B4" w:rsidRDefault="00E51842" w:rsidP="00FF63B0">
                        <w:pPr>
                          <w:pStyle w:val="Akapitzlist"/>
                          <w:framePr w:hSpace="141" w:wrap="around" w:vAnchor="text" w:hAnchor="text" w:xAlign="center" w:y="1"/>
                          <w:numPr>
                            <w:ilvl w:val="0"/>
                            <w:numId w:val="9"/>
                          </w:numPr>
                          <w:spacing w:line="240" w:lineRule="auto"/>
                          <w:contextualSpacing w:val="0"/>
                          <w:suppressOverlap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DF32B4">
                          <w:rPr>
                            <w:sz w:val="22"/>
                            <w:szCs w:val="22"/>
                          </w:rPr>
                          <w:t>Katalog części zamiennych  podzielony tematycznie oraz ułożony alfabetycznie według oznaczeń z rysunków i</w:t>
                        </w:r>
                        <w:r w:rsidR="00675453">
                          <w:rPr>
                            <w:sz w:val="22"/>
                            <w:szCs w:val="22"/>
                          </w:rPr>
                          <w:t> </w:t>
                        </w:r>
                        <w:r w:rsidRPr="00DF32B4">
                          <w:rPr>
                            <w:sz w:val="22"/>
                            <w:szCs w:val="22"/>
                          </w:rPr>
                          <w:t>schematów w formie elektronicznej (sporządzony w postaci bazy danych) i papierowej zawierający:</w:t>
                        </w:r>
                      </w:p>
                      <w:p w:rsidR="00DF32B4" w:rsidRPr="00DF32B4" w:rsidRDefault="00E51842" w:rsidP="00FF63B0">
                        <w:pPr>
                          <w:pStyle w:val="Akapitzlist"/>
                          <w:framePr w:hSpace="141" w:wrap="around" w:vAnchor="text" w:hAnchor="text" w:xAlign="center" w:y="1"/>
                          <w:numPr>
                            <w:ilvl w:val="1"/>
                            <w:numId w:val="9"/>
                          </w:numPr>
                          <w:spacing w:after="120" w:line="240" w:lineRule="auto"/>
                          <w:contextualSpacing w:val="0"/>
                          <w:suppressOverlap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DF32B4">
                          <w:rPr>
                            <w:sz w:val="22"/>
                            <w:szCs w:val="22"/>
                          </w:rPr>
                          <w:t>spo</w:t>
                        </w:r>
                        <w:r w:rsidR="00600C49">
                          <w:rPr>
                            <w:sz w:val="22"/>
                            <w:szCs w:val="22"/>
                          </w:rPr>
                          <w:t>sób posługiwania się katalogiem</w:t>
                        </w:r>
                        <w:r w:rsidRPr="00DF32B4">
                          <w:rPr>
                            <w:sz w:val="22"/>
                            <w:szCs w:val="22"/>
                          </w:rPr>
                          <w:t xml:space="preserve"> i elementy strukturalne,</w:t>
                        </w:r>
                      </w:p>
                      <w:p w:rsidR="00E51842" w:rsidRPr="00E5211B" w:rsidRDefault="00E51842" w:rsidP="00FF63B0">
                        <w:pPr>
                          <w:pStyle w:val="Akapitzlist"/>
                          <w:framePr w:hSpace="141" w:wrap="around" w:vAnchor="text" w:hAnchor="text" w:xAlign="center" w:y="1"/>
                          <w:numPr>
                            <w:ilvl w:val="1"/>
                            <w:numId w:val="9"/>
                          </w:numPr>
                          <w:spacing w:after="120" w:line="240" w:lineRule="auto"/>
                          <w:contextualSpacing w:val="0"/>
                          <w:suppressOverlap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E5211B">
                          <w:rPr>
                            <w:sz w:val="22"/>
                            <w:szCs w:val="22"/>
                          </w:rPr>
                          <w:t>spis tablic opisujących poszczególne zespoły, podzespoły,</w:t>
                        </w:r>
                      </w:p>
                      <w:p w:rsidR="00E51842" w:rsidRPr="00E5211B" w:rsidRDefault="00E51842" w:rsidP="00FF63B0">
                        <w:pPr>
                          <w:pStyle w:val="Akapitzlist"/>
                          <w:framePr w:hSpace="141" w:wrap="around" w:vAnchor="text" w:hAnchor="text" w:xAlign="center" w:y="1"/>
                          <w:numPr>
                            <w:ilvl w:val="1"/>
                            <w:numId w:val="9"/>
                          </w:numPr>
                          <w:spacing w:after="120" w:line="240" w:lineRule="auto"/>
                          <w:contextualSpacing w:val="0"/>
                          <w:suppressOverlap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E5211B">
                          <w:rPr>
                            <w:sz w:val="22"/>
                            <w:szCs w:val="22"/>
                          </w:rPr>
                          <w:t>wykaz wszystkich elementów z podaniem ich numerów katalogowych, producentów (dostawców) i podstawowych parametrów oraz graficzne ich przedstawienie z przyporządkowaniem do tramwaju, zespołu, podzespołu lub elementu strukturalnego,</w:t>
                        </w:r>
                      </w:p>
                      <w:p w:rsidR="00E51842" w:rsidRDefault="00E51842" w:rsidP="00FF63B0">
                        <w:pPr>
                          <w:pStyle w:val="Akapitzlist"/>
                          <w:framePr w:hSpace="141" w:wrap="around" w:vAnchor="text" w:hAnchor="text" w:xAlign="center" w:y="1"/>
                          <w:numPr>
                            <w:ilvl w:val="1"/>
                            <w:numId w:val="9"/>
                          </w:numPr>
                          <w:spacing w:after="120" w:line="240" w:lineRule="auto"/>
                          <w:contextualSpacing w:val="0"/>
                          <w:suppressOverlap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E5211B">
                          <w:rPr>
                            <w:sz w:val="22"/>
                            <w:szCs w:val="22"/>
                          </w:rPr>
                          <w:t>wykaz elementów z zamiennikami dla elementów obwodów energoelektronicznych,</w:t>
                        </w:r>
                      </w:p>
                      <w:p w:rsidR="00E5211B" w:rsidRPr="00E5211B" w:rsidRDefault="00E5211B" w:rsidP="00FF63B0">
                        <w:pPr>
                          <w:pStyle w:val="Akapitzlist"/>
                          <w:framePr w:hSpace="141" w:wrap="around" w:vAnchor="text" w:hAnchor="text" w:xAlign="center" w:y="1"/>
                          <w:numPr>
                            <w:ilvl w:val="1"/>
                            <w:numId w:val="9"/>
                          </w:numPr>
                          <w:spacing w:after="120" w:line="240" w:lineRule="auto"/>
                          <w:contextualSpacing w:val="0"/>
                          <w:suppressOverlap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E5211B">
                          <w:rPr>
                            <w:sz w:val="22"/>
                            <w:szCs w:val="22"/>
                          </w:rPr>
                          <w:t>przedstawienie poszczególnych zespołów, podzespołów i elementów strukturalnych w formie rysunków obrazujących przestrzennie wchodzące w skład ww. elementów, elementy niższego rzędu z pokazaniem ich numeru katalogowego oraz miejsca i kolejności wzajemnego usytuowania w danym zespole, podzespole lub elemencie strukturalnym</w:t>
                        </w:r>
                      </w:p>
                      <w:p w:rsidR="00E5211B" w:rsidRPr="00DF32B4" w:rsidRDefault="00600C49" w:rsidP="00FF63B0">
                        <w:pPr>
                          <w:pStyle w:val="Akapitzlist"/>
                          <w:framePr w:hSpace="141" w:wrap="around" w:vAnchor="text" w:hAnchor="text" w:xAlign="center" w:y="1"/>
                          <w:numPr>
                            <w:ilvl w:val="0"/>
                            <w:numId w:val="9"/>
                          </w:numPr>
                          <w:spacing w:line="240" w:lineRule="auto"/>
                          <w:contextualSpacing w:val="0"/>
                          <w:suppressOverlap/>
                          <w:jc w:val="both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lastRenderedPageBreak/>
                          <w:t>Dokumentację</w:t>
                        </w:r>
                        <w:r w:rsidR="00E5211B" w:rsidRPr="00DF32B4">
                          <w:rPr>
                            <w:sz w:val="22"/>
                            <w:szCs w:val="22"/>
                          </w:rPr>
                          <w:t xml:space="preserve"> odbioru końcowego dla każdego wagonu, w tym m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iędzy </w:t>
                        </w:r>
                        <w:r w:rsidR="00E5211B" w:rsidRPr="00DF32B4">
                          <w:rPr>
                            <w:sz w:val="22"/>
                            <w:szCs w:val="22"/>
                          </w:rPr>
                          <w:t xml:space="preserve"> innymi:</w:t>
                        </w:r>
                      </w:p>
                      <w:p w:rsidR="00E51842" w:rsidRDefault="00E51842" w:rsidP="00FF63B0">
                        <w:pPr>
                          <w:pStyle w:val="Akapitzlist"/>
                          <w:framePr w:hSpace="141" w:wrap="around" w:vAnchor="text" w:hAnchor="text" w:xAlign="center" w:y="1"/>
                          <w:numPr>
                            <w:ilvl w:val="1"/>
                            <w:numId w:val="9"/>
                          </w:numPr>
                          <w:spacing w:after="120" w:line="240" w:lineRule="auto"/>
                          <w:contextualSpacing w:val="0"/>
                          <w:suppressOverlap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E5211B">
                          <w:rPr>
                            <w:sz w:val="22"/>
                            <w:szCs w:val="22"/>
                          </w:rPr>
                          <w:t>protokół odbioru końcowego zatwierdzony przez osoby upoważnione do wykonania czynności odbiorowych,</w:t>
                        </w:r>
                      </w:p>
                      <w:p w:rsidR="00E5211B" w:rsidRDefault="00E5211B" w:rsidP="00FF63B0">
                        <w:pPr>
                          <w:pStyle w:val="Akapitzlist"/>
                          <w:framePr w:hSpace="141" w:wrap="around" w:vAnchor="text" w:hAnchor="text" w:xAlign="center" w:y="1"/>
                          <w:numPr>
                            <w:ilvl w:val="1"/>
                            <w:numId w:val="9"/>
                          </w:numPr>
                          <w:spacing w:after="120" w:line="240" w:lineRule="auto"/>
                          <w:contextualSpacing w:val="0"/>
                          <w:suppressOverlap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C5139C">
                          <w:rPr>
                            <w:sz w:val="22"/>
                            <w:szCs w:val="22"/>
                          </w:rPr>
                          <w:t>”Świadectwo zgodności” z typem opisanym w homologacji</w:t>
                        </w:r>
                        <w:r>
                          <w:rPr>
                            <w:sz w:val="22"/>
                            <w:szCs w:val="22"/>
                          </w:rPr>
                          <w:t>,</w:t>
                        </w:r>
                      </w:p>
                      <w:p w:rsidR="00E5211B" w:rsidRDefault="00E5211B" w:rsidP="00FF63B0">
                        <w:pPr>
                          <w:pStyle w:val="Akapitzlist"/>
                          <w:framePr w:hSpace="141" w:wrap="around" w:vAnchor="text" w:hAnchor="text" w:xAlign="center" w:y="1"/>
                          <w:numPr>
                            <w:ilvl w:val="1"/>
                            <w:numId w:val="9"/>
                          </w:numPr>
                          <w:spacing w:after="120" w:line="240" w:lineRule="auto"/>
                          <w:contextualSpacing w:val="0"/>
                          <w:suppressOverlap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C5139C">
                          <w:rPr>
                            <w:sz w:val="22"/>
                            <w:szCs w:val="22"/>
                          </w:rPr>
                          <w:t>protokół z jazdy próbnej w sieci tramwajowej miasta Krakowa</w:t>
                        </w:r>
                        <w:r>
                          <w:rPr>
                            <w:sz w:val="22"/>
                            <w:szCs w:val="22"/>
                          </w:rPr>
                          <w:t>,</w:t>
                        </w:r>
                      </w:p>
                      <w:p w:rsidR="00E5211B" w:rsidRDefault="00E5211B" w:rsidP="00FF63B0">
                        <w:pPr>
                          <w:pStyle w:val="Akapitzlist"/>
                          <w:framePr w:hSpace="141" w:wrap="around" w:vAnchor="text" w:hAnchor="text" w:xAlign="center" w:y="1"/>
                          <w:numPr>
                            <w:ilvl w:val="1"/>
                            <w:numId w:val="9"/>
                          </w:numPr>
                          <w:spacing w:after="120" w:line="240" w:lineRule="auto"/>
                          <w:contextualSpacing w:val="0"/>
                          <w:suppressOverlap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C5139C">
                          <w:rPr>
                            <w:sz w:val="22"/>
                            <w:szCs w:val="22"/>
                          </w:rPr>
                          <w:t xml:space="preserve">protokoły wyników pomiarów i oględzin międzyoperacyjnych i końcowych na zgodność z warunkami technicznymi / </w:t>
                        </w:r>
                        <w:proofErr w:type="spellStart"/>
                        <w:r w:rsidRPr="00C5139C">
                          <w:rPr>
                            <w:sz w:val="22"/>
                            <w:szCs w:val="22"/>
                          </w:rPr>
                          <w:t>WT</w:t>
                        </w:r>
                        <w:r w:rsidR="00DF32B4">
                          <w:rPr>
                            <w:sz w:val="22"/>
                            <w:szCs w:val="22"/>
                          </w:rPr>
                          <w:t>WiO</w:t>
                        </w:r>
                        <w:proofErr w:type="spellEnd"/>
                        <w:r w:rsidRPr="00C5139C">
                          <w:rPr>
                            <w:sz w:val="22"/>
                            <w:szCs w:val="22"/>
                          </w:rPr>
                          <w:t>,</w:t>
                        </w:r>
                      </w:p>
                      <w:p w:rsidR="00E5211B" w:rsidRPr="00E5211B" w:rsidRDefault="00E5211B" w:rsidP="00FF63B0">
                        <w:pPr>
                          <w:pStyle w:val="Akapitzlist"/>
                          <w:framePr w:hSpace="141" w:wrap="around" w:vAnchor="text" w:hAnchor="text" w:xAlign="center" w:y="1"/>
                          <w:numPr>
                            <w:ilvl w:val="1"/>
                            <w:numId w:val="9"/>
                          </w:numPr>
                          <w:spacing w:after="120" w:line="240" w:lineRule="auto"/>
                          <w:contextualSpacing w:val="0"/>
                          <w:suppressOverlap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C5139C">
                          <w:rPr>
                            <w:sz w:val="22"/>
                            <w:szCs w:val="22"/>
                          </w:rPr>
                          <w:t>protokoły potwierdzające wykonanie czynności regulacyjnych wynikających z warunków technicznych</w:t>
                        </w:r>
                      </w:p>
                      <w:p w:rsidR="00E51842" w:rsidRPr="00DF32B4" w:rsidRDefault="00E51842" w:rsidP="00FF63B0">
                        <w:pPr>
                          <w:pStyle w:val="Akapitzlist"/>
                          <w:framePr w:hSpace="141" w:wrap="around" w:vAnchor="text" w:hAnchor="text" w:xAlign="center" w:y="1"/>
                          <w:numPr>
                            <w:ilvl w:val="0"/>
                            <w:numId w:val="9"/>
                          </w:numPr>
                          <w:spacing w:after="120" w:line="240" w:lineRule="auto"/>
                          <w:contextualSpacing w:val="0"/>
                          <w:suppressOverlap/>
                          <w:jc w:val="both"/>
                          <w:rPr>
                            <w:position w:val="2"/>
                            <w:sz w:val="22"/>
                            <w:szCs w:val="22"/>
                          </w:rPr>
                        </w:pPr>
                        <w:r w:rsidRPr="00DF32B4">
                          <w:rPr>
                            <w:position w:val="2"/>
                            <w:sz w:val="22"/>
                            <w:szCs w:val="22"/>
                          </w:rPr>
                          <w:t>Opis techniczny do celu homologacji typu tramwaju (kopia uwierzytelniona wniosku składanego zgodnie z</w:t>
                        </w:r>
                        <w:r w:rsidR="00675453">
                          <w:rPr>
                            <w:position w:val="2"/>
                            <w:sz w:val="22"/>
                            <w:szCs w:val="22"/>
                          </w:rPr>
                          <w:t> </w:t>
                        </w:r>
                        <w:r w:rsidRPr="00DF32B4">
                          <w:rPr>
                            <w:position w:val="2"/>
                            <w:sz w:val="22"/>
                            <w:szCs w:val="22"/>
                          </w:rPr>
                          <w:t>Załącznikiem nr 1 do Rozporządzenia Ministra Infrastruktury z dnia 2 marca 2011 r. w sprawie homologacji typu tramwajów i trolejbusów).</w:t>
                        </w:r>
                      </w:p>
                      <w:p w:rsidR="00E51842" w:rsidRPr="00DF32B4" w:rsidRDefault="00E51842" w:rsidP="00FF63B0">
                        <w:pPr>
                          <w:pStyle w:val="Akapitzlist"/>
                          <w:framePr w:hSpace="141" w:wrap="around" w:vAnchor="text" w:hAnchor="text" w:xAlign="center" w:y="1"/>
                          <w:numPr>
                            <w:ilvl w:val="0"/>
                            <w:numId w:val="9"/>
                          </w:numPr>
                          <w:spacing w:after="120" w:line="240" w:lineRule="auto"/>
                          <w:contextualSpacing w:val="0"/>
                          <w:suppressOverlap/>
                          <w:jc w:val="both"/>
                          <w:rPr>
                            <w:position w:val="2"/>
                            <w:sz w:val="22"/>
                            <w:szCs w:val="22"/>
                          </w:rPr>
                        </w:pPr>
                        <w:r w:rsidRPr="00DF32B4">
                          <w:rPr>
                            <w:position w:val="2"/>
                            <w:sz w:val="22"/>
                            <w:szCs w:val="22"/>
                          </w:rPr>
                          <w:t>Opis urządzenia do przeprowadzania kompletnego testu tramwaju, wraz z instrukcją obsługi urządzenia oraz przeprowadzania testu.</w:t>
                        </w:r>
                      </w:p>
                      <w:p w:rsidR="00E51842" w:rsidRPr="00DF32B4" w:rsidRDefault="00E51842" w:rsidP="00FF63B0">
                        <w:pPr>
                          <w:pStyle w:val="Akapitzlist"/>
                          <w:framePr w:hSpace="141" w:wrap="around" w:vAnchor="text" w:hAnchor="text" w:xAlign="center" w:y="1"/>
                          <w:numPr>
                            <w:ilvl w:val="0"/>
                            <w:numId w:val="9"/>
                          </w:numPr>
                          <w:spacing w:after="120" w:line="240" w:lineRule="auto"/>
                          <w:contextualSpacing w:val="0"/>
                          <w:suppressOverlap/>
                          <w:jc w:val="both"/>
                          <w:rPr>
                            <w:position w:val="2"/>
                            <w:sz w:val="22"/>
                            <w:szCs w:val="22"/>
                          </w:rPr>
                        </w:pPr>
                        <w:r w:rsidRPr="00DF32B4">
                          <w:rPr>
                            <w:position w:val="2"/>
                            <w:sz w:val="22"/>
                            <w:szCs w:val="22"/>
                          </w:rPr>
                          <w:t>Wykaz całości dokumentacji w formie elektronicznej (plik .</w:t>
                        </w:r>
                        <w:proofErr w:type="spellStart"/>
                        <w:r w:rsidRPr="00DF32B4">
                          <w:rPr>
                            <w:position w:val="2"/>
                            <w:sz w:val="22"/>
                            <w:szCs w:val="22"/>
                          </w:rPr>
                          <w:t>xls</w:t>
                        </w:r>
                        <w:proofErr w:type="spellEnd"/>
                        <w:r w:rsidRPr="00DF32B4">
                          <w:rPr>
                            <w:position w:val="2"/>
                            <w:sz w:val="22"/>
                            <w:szCs w:val="22"/>
                          </w:rPr>
                          <w:t xml:space="preserve"> lub .</w:t>
                        </w:r>
                        <w:proofErr w:type="spellStart"/>
                        <w:r w:rsidRPr="00DF32B4">
                          <w:rPr>
                            <w:position w:val="2"/>
                            <w:sz w:val="22"/>
                            <w:szCs w:val="22"/>
                          </w:rPr>
                          <w:t>xlsx</w:t>
                        </w:r>
                        <w:proofErr w:type="spellEnd"/>
                        <w:r w:rsidRPr="00DF32B4">
                          <w:rPr>
                            <w:position w:val="2"/>
                            <w:sz w:val="22"/>
                            <w:szCs w:val="22"/>
                          </w:rPr>
                          <w:t>) zawierający numery, tytuły, wersje oraz pełne ścieżki dostępu do poszczególnych dokumentów/rysunków zawartych na nośniku elektronicznym (np. *.</w:t>
                        </w:r>
                        <w:proofErr w:type="spellStart"/>
                        <w:r w:rsidRPr="00DF32B4">
                          <w:rPr>
                            <w:position w:val="2"/>
                            <w:sz w:val="22"/>
                            <w:szCs w:val="22"/>
                          </w:rPr>
                          <w:t>doc</w:t>
                        </w:r>
                        <w:proofErr w:type="spellEnd"/>
                        <w:r w:rsidRPr="00DF32B4">
                          <w:rPr>
                            <w:position w:val="2"/>
                            <w:sz w:val="22"/>
                            <w:szCs w:val="22"/>
                          </w:rPr>
                          <w:t>, *.</w:t>
                        </w:r>
                        <w:proofErr w:type="spellStart"/>
                        <w:r w:rsidRPr="00DF32B4">
                          <w:rPr>
                            <w:position w:val="2"/>
                            <w:sz w:val="22"/>
                            <w:szCs w:val="22"/>
                          </w:rPr>
                          <w:t>docx</w:t>
                        </w:r>
                        <w:proofErr w:type="spellEnd"/>
                        <w:r w:rsidRPr="00DF32B4">
                          <w:rPr>
                            <w:position w:val="2"/>
                            <w:sz w:val="22"/>
                            <w:szCs w:val="22"/>
                          </w:rPr>
                          <w:t xml:space="preserve">, </w:t>
                        </w:r>
                        <w:proofErr w:type="spellStart"/>
                        <w:r w:rsidRPr="00DF32B4">
                          <w:rPr>
                            <w:position w:val="2"/>
                            <w:sz w:val="22"/>
                            <w:szCs w:val="22"/>
                          </w:rPr>
                          <w:t>*.pdf</w:t>
                        </w:r>
                        <w:proofErr w:type="spellEnd"/>
                        <w:r w:rsidRPr="00DF32B4">
                          <w:rPr>
                            <w:position w:val="2"/>
                            <w:sz w:val="22"/>
                            <w:szCs w:val="22"/>
                          </w:rPr>
                          <w:t>, *.</w:t>
                        </w:r>
                        <w:proofErr w:type="spellStart"/>
                        <w:r w:rsidRPr="00DF32B4">
                          <w:rPr>
                            <w:position w:val="2"/>
                            <w:sz w:val="22"/>
                            <w:szCs w:val="22"/>
                          </w:rPr>
                          <w:t>xls</w:t>
                        </w:r>
                        <w:proofErr w:type="spellEnd"/>
                        <w:r w:rsidRPr="00DF32B4">
                          <w:rPr>
                            <w:position w:val="2"/>
                            <w:sz w:val="22"/>
                            <w:szCs w:val="22"/>
                          </w:rPr>
                          <w:t>, *,</w:t>
                        </w:r>
                        <w:proofErr w:type="spellStart"/>
                        <w:r w:rsidRPr="00DF32B4">
                          <w:rPr>
                            <w:position w:val="2"/>
                            <w:sz w:val="22"/>
                            <w:szCs w:val="22"/>
                          </w:rPr>
                          <w:t>xlsx</w:t>
                        </w:r>
                        <w:proofErr w:type="spellEnd"/>
                        <w:r w:rsidRPr="00DF32B4">
                          <w:rPr>
                            <w:position w:val="2"/>
                            <w:sz w:val="22"/>
                            <w:szCs w:val="22"/>
                          </w:rPr>
                          <w:t>, *.</w:t>
                        </w:r>
                        <w:proofErr w:type="spellStart"/>
                        <w:r w:rsidRPr="00DF32B4">
                          <w:rPr>
                            <w:position w:val="2"/>
                            <w:sz w:val="22"/>
                            <w:szCs w:val="22"/>
                          </w:rPr>
                          <w:t>dxf</w:t>
                        </w:r>
                        <w:proofErr w:type="spellEnd"/>
                        <w:r w:rsidRPr="00DF32B4">
                          <w:rPr>
                            <w:position w:val="2"/>
                            <w:sz w:val="22"/>
                            <w:szCs w:val="22"/>
                          </w:rPr>
                          <w:t>, *step) oraz linki bezpośrednie do dokumentów. Nie dopuszcza się do łączenia plików w wiele stron.</w:t>
                        </w:r>
                      </w:p>
                      <w:p w:rsidR="00E51842" w:rsidRPr="00DF32B4" w:rsidRDefault="00E51842" w:rsidP="00FF63B0">
                        <w:pPr>
                          <w:pStyle w:val="Akapitzlist"/>
                          <w:framePr w:hSpace="141" w:wrap="around" w:vAnchor="text" w:hAnchor="text" w:xAlign="center" w:y="1"/>
                          <w:numPr>
                            <w:ilvl w:val="0"/>
                            <w:numId w:val="9"/>
                          </w:numPr>
                          <w:spacing w:after="120" w:line="240" w:lineRule="auto"/>
                          <w:contextualSpacing w:val="0"/>
                          <w:suppressOverlap/>
                          <w:jc w:val="both"/>
                          <w:rPr>
                            <w:position w:val="2"/>
                            <w:sz w:val="22"/>
                            <w:szCs w:val="22"/>
                          </w:rPr>
                        </w:pPr>
                        <w:r w:rsidRPr="00DF32B4">
                          <w:rPr>
                            <w:position w:val="2"/>
                            <w:sz w:val="22"/>
                            <w:szCs w:val="22"/>
                          </w:rPr>
                          <w:t>Instrukc</w:t>
                        </w:r>
                        <w:r w:rsidR="00600C49">
                          <w:rPr>
                            <w:position w:val="2"/>
                            <w:sz w:val="22"/>
                            <w:szCs w:val="22"/>
                          </w:rPr>
                          <w:t>ję</w:t>
                        </w:r>
                        <w:r w:rsidR="00DF32B4" w:rsidRPr="00DF32B4">
                          <w:rPr>
                            <w:position w:val="2"/>
                            <w:sz w:val="22"/>
                            <w:szCs w:val="22"/>
                          </w:rPr>
                          <w:t xml:space="preserve"> dla prowadzących pojazd z</w:t>
                        </w:r>
                        <w:r w:rsidR="00DF32B4">
                          <w:rPr>
                            <w:position w:val="2"/>
                            <w:sz w:val="22"/>
                            <w:szCs w:val="22"/>
                          </w:rPr>
                          <w:t xml:space="preserve"> uwzględnieniem postępowania n</w:t>
                        </w:r>
                        <w:r w:rsidR="00DF32B4" w:rsidRPr="00DF32B4">
                          <w:rPr>
                            <w:position w:val="2"/>
                            <w:sz w:val="22"/>
                            <w:szCs w:val="22"/>
                          </w:rPr>
                          <w:t>a wypadek awarii.</w:t>
                        </w:r>
                      </w:p>
                      <w:p w:rsidR="00E51842" w:rsidRPr="00DF32B4" w:rsidRDefault="00E51842" w:rsidP="00FF63B0">
                        <w:pPr>
                          <w:pStyle w:val="Akapitzlist"/>
                          <w:framePr w:hSpace="141" w:wrap="around" w:vAnchor="text" w:hAnchor="text" w:xAlign="center" w:y="1"/>
                          <w:numPr>
                            <w:ilvl w:val="0"/>
                            <w:numId w:val="9"/>
                          </w:numPr>
                          <w:spacing w:after="120" w:line="240" w:lineRule="auto"/>
                          <w:contextualSpacing w:val="0"/>
                          <w:suppressOverlap/>
                          <w:jc w:val="both"/>
                          <w:rPr>
                            <w:position w:val="2"/>
                            <w:sz w:val="22"/>
                            <w:szCs w:val="22"/>
                          </w:rPr>
                        </w:pPr>
                        <w:r w:rsidRPr="00DF32B4">
                          <w:rPr>
                            <w:position w:val="2"/>
                            <w:sz w:val="22"/>
                            <w:szCs w:val="22"/>
                          </w:rPr>
                          <w:t>Dokumentację implementacji protokołu sterującego tablicami elektronicznymi i kasownikami</w:t>
                        </w:r>
                      </w:p>
                      <w:p w:rsidR="00DF32B4" w:rsidRDefault="00600C49" w:rsidP="00FF63B0">
                        <w:pPr>
                          <w:pStyle w:val="Akapitzlist"/>
                          <w:framePr w:hSpace="141" w:wrap="around" w:vAnchor="text" w:hAnchor="text" w:xAlign="center" w:y="1"/>
                          <w:numPr>
                            <w:ilvl w:val="0"/>
                            <w:numId w:val="9"/>
                          </w:numPr>
                          <w:spacing w:after="120" w:line="240" w:lineRule="auto"/>
                          <w:contextualSpacing w:val="0"/>
                          <w:suppressOverlap/>
                          <w:jc w:val="both"/>
                          <w:rPr>
                            <w:position w:val="2"/>
                            <w:sz w:val="22"/>
                            <w:szCs w:val="22"/>
                          </w:rPr>
                        </w:pPr>
                        <w:r>
                          <w:rPr>
                            <w:position w:val="2"/>
                            <w:sz w:val="22"/>
                            <w:szCs w:val="22"/>
                          </w:rPr>
                          <w:t>Licencje</w:t>
                        </w:r>
                        <w:r w:rsidR="00E51842" w:rsidRPr="00DF32B4">
                          <w:rPr>
                            <w:position w:val="2"/>
                            <w:sz w:val="22"/>
                            <w:szCs w:val="22"/>
                          </w:rPr>
                          <w:t xml:space="preserve"> do dokumentacji oraz oprogramowania</w:t>
                        </w:r>
                        <w:r>
                          <w:rPr>
                            <w:position w:val="2"/>
                            <w:sz w:val="22"/>
                            <w:szCs w:val="22"/>
                          </w:rPr>
                          <w:t xml:space="preserve">, które </w:t>
                        </w:r>
                        <w:r w:rsidRPr="00DF32B4">
                          <w:rPr>
                            <w:position w:val="2"/>
                            <w:sz w:val="22"/>
                            <w:szCs w:val="22"/>
                          </w:rPr>
                          <w:t xml:space="preserve"> szczegółowo</w:t>
                        </w:r>
                        <w:r>
                          <w:rPr>
                            <w:position w:val="2"/>
                            <w:sz w:val="22"/>
                            <w:szCs w:val="22"/>
                          </w:rPr>
                          <w:t xml:space="preserve"> opisane zostały </w:t>
                        </w:r>
                        <w:r w:rsidR="00E51842" w:rsidRPr="00DF32B4">
                          <w:rPr>
                            <w:position w:val="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position w:val="2"/>
                            <w:sz w:val="22"/>
                            <w:szCs w:val="22"/>
                          </w:rPr>
                          <w:t>w załączniku nr 6 do SIWZ.</w:t>
                        </w:r>
                        <w:r w:rsidR="00E51842" w:rsidRPr="00DF32B4">
                          <w:rPr>
                            <w:position w:val="2"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E51842" w:rsidRPr="00600C49" w:rsidRDefault="00F86C81" w:rsidP="00600C49">
                        <w:pPr>
                          <w:framePr w:hSpace="141" w:wrap="around" w:vAnchor="text" w:hAnchor="text" w:xAlign="center" w:y="1"/>
                          <w:spacing w:after="120" w:line="240" w:lineRule="auto"/>
                          <w:suppressOverlap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600C49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</w:tr>
                </w:tbl>
                <w:p w:rsidR="00E51842" w:rsidRPr="00A01E90" w:rsidRDefault="00E51842" w:rsidP="004671AF">
                  <w:pPr>
                    <w:pStyle w:val="Default"/>
                    <w:framePr w:hSpace="141" w:wrap="around" w:vAnchor="text" w:hAnchor="text" w:xAlign="center" w:y="1"/>
                    <w:ind w:left="720"/>
                    <w:suppressOverlap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E51842" w:rsidRPr="00A01E90" w:rsidRDefault="00E51842" w:rsidP="004671AF">
            <w:pPr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</w:tr>
    </w:tbl>
    <w:p w:rsidR="00852AA9" w:rsidRDefault="00852AA9" w:rsidP="00F93E2B">
      <w:pPr>
        <w:ind w:right="283"/>
      </w:pPr>
    </w:p>
    <w:sectPr w:rsidR="00852AA9" w:rsidSect="00C118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261" w:rsidRDefault="00EB1261" w:rsidP="00C118B5">
      <w:pPr>
        <w:spacing w:after="0" w:line="240" w:lineRule="auto"/>
      </w:pPr>
      <w:r>
        <w:separator/>
      </w:r>
    </w:p>
  </w:endnote>
  <w:endnote w:type="continuationSeparator" w:id="0">
    <w:p w:rsidR="00EB1261" w:rsidRDefault="00EB1261" w:rsidP="00C11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A56" w:rsidRDefault="00381A5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00752999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001027" w:rsidRPr="00DF32B4" w:rsidRDefault="00001027" w:rsidP="00C118B5">
            <w:pPr>
              <w:pStyle w:val="Stopka"/>
              <w:rPr>
                <w:sz w:val="24"/>
                <w:szCs w:val="24"/>
              </w:rPr>
            </w:pPr>
            <w:r>
              <w:t xml:space="preserve">                                                                                                            </w:t>
            </w:r>
            <w:r w:rsidRPr="00C118B5">
              <w:rPr>
                <w:sz w:val="22"/>
                <w:szCs w:val="22"/>
              </w:rPr>
              <w:t xml:space="preserve">Strona </w:t>
            </w:r>
            <w:r w:rsidR="00F832E7" w:rsidRPr="00C118B5">
              <w:rPr>
                <w:b/>
                <w:bCs/>
                <w:sz w:val="22"/>
                <w:szCs w:val="22"/>
              </w:rPr>
              <w:fldChar w:fldCharType="begin"/>
            </w:r>
            <w:r w:rsidRPr="00C118B5">
              <w:rPr>
                <w:b/>
                <w:bCs/>
                <w:sz w:val="22"/>
                <w:szCs w:val="22"/>
              </w:rPr>
              <w:instrText>PAGE</w:instrText>
            </w:r>
            <w:r w:rsidR="00F832E7" w:rsidRPr="00C118B5">
              <w:rPr>
                <w:b/>
                <w:bCs/>
                <w:sz w:val="22"/>
                <w:szCs w:val="22"/>
              </w:rPr>
              <w:fldChar w:fldCharType="separate"/>
            </w:r>
            <w:r w:rsidR="00381A56">
              <w:rPr>
                <w:b/>
                <w:bCs/>
                <w:noProof/>
                <w:sz w:val="22"/>
                <w:szCs w:val="22"/>
              </w:rPr>
              <w:t>2</w:t>
            </w:r>
            <w:r w:rsidR="00F832E7" w:rsidRPr="00C118B5">
              <w:rPr>
                <w:b/>
                <w:bCs/>
                <w:sz w:val="22"/>
                <w:szCs w:val="22"/>
              </w:rPr>
              <w:fldChar w:fldCharType="end"/>
            </w:r>
            <w:r w:rsidRPr="00C118B5">
              <w:rPr>
                <w:sz w:val="22"/>
                <w:szCs w:val="22"/>
              </w:rPr>
              <w:t xml:space="preserve"> z </w:t>
            </w:r>
            <w:r w:rsidR="00F832E7" w:rsidRPr="00C118B5">
              <w:rPr>
                <w:b/>
                <w:bCs/>
                <w:sz w:val="22"/>
                <w:szCs w:val="22"/>
              </w:rPr>
              <w:fldChar w:fldCharType="begin"/>
            </w:r>
            <w:r w:rsidRPr="00C118B5">
              <w:rPr>
                <w:b/>
                <w:bCs/>
                <w:sz w:val="22"/>
                <w:szCs w:val="22"/>
              </w:rPr>
              <w:instrText>NUMPAGES</w:instrText>
            </w:r>
            <w:r w:rsidR="00F832E7" w:rsidRPr="00C118B5">
              <w:rPr>
                <w:b/>
                <w:bCs/>
                <w:sz w:val="22"/>
                <w:szCs w:val="22"/>
              </w:rPr>
              <w:fldChar w:fldCharType="separate"/>
            </w:r>
            <w:r w:rsidR="00381A56">
              <w:rPr>
                <w:b/>
                <w:bCs/>
                <w:noProof/>
                <w:sz w:val="22"/>
                <w:szCs w:val="22"/>
              </w:rPr>
              <w:t>7</w:t>
            </w:r>
            <w:r w:rsidR="00F832E7" w:rsidRPr="00C118B5">
              <w:rPr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:rsidR="00001027" w:rsidRDefault="00001027" w:rsidP="00C118B5">
    <w:pPr>
      <w:pStyle w:val="Stopka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A56" w:rsidRDefault="00381A5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261" w:rsidRDefault="00EB1261" w:rsidP="00C118B5">
      <w:pPr>
        <w:spacing w:after="0" w:line="240" w:lineRule="auto"/>
      </w:pPr>
      <w:r>
        <w:separator/>
      </w:r>
    </w:p>
  </w:footnote>
  <w:footnote w:type="continuationSeparator" w:id="0">
    <w:p w:rsidR="00EB1261" w:rsidRDefault="00EB1261" w:rsidP="00C118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A56" w:rsidRDefault="00381A5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027" w:rsidRDefault="00001027" w:rsidP="00C118B5">
    <w:pPr>
      <w:pStyle w:val="Nagwek"/>
      <w:jc w:val="right"/>
    </w:pPr>
    <w:r>
      <w:t>Załącznik nr 5</w:t>
    </w:r>
  </w:p>
  <w:p w:rsidR="00001027" w:rsidRDefault="00001027" w:rsidP="00C118B5">
    <w:pPr>
      <w:pStyle w:val="Nagwek"/>
      <w:jc w:val="right"/>
    </w:pPr>
    <w:r>
      <w:t>Znak sprawy LZ-281-54/18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A56" w:rsidRDefault="00381A5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26B5E"/>
    <w:multiLevelType w:val="multilevel"/>
    <w:tmpl w:val="73F2687E"/>
    <w:lvl w:ilvl="0">
      <w:start w:val="29"/>
      <w:numFmt w:val="decimal"/>
      <w:lvlText w:val="%1."/>
      <w:lvlJc w:val="left"/>
      <w:pPr>
        <w:ind w:left="480" w:hanging="48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33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3944" w:hanging="720"/>
      </w:pPr>
      <w:rPr>
        <w:rFonts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209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1036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44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7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0840" w:hanging="1800"/>
      </w:pPr>
      <w:rPr>
        <w:rFonts w:hint="default"/>
      </w:rPr>
    </w:lvl>
  </w:abstractNum>
  <w:abstractNum w:abstractNumId="1">
    <w:nsid w:val="0E7E1A7F"/>
    <w:multiLevelType w:val="hybridMultilevel"/>
    <w:tmpl w:val="3F227AFA"/>
    <w:lvl w:ilvl="0" w:tplc="28BAD3CA">
      <w:start w:val="1"/>
      <w:numFmt w:val="lowerLetter"/>
      <w:lvlText w:val="%1."/>
      <w:lvlJc w:val="left"/>
      <w:pPr>
        <w:ind w:left="393" w:hanging="360"/>
      </w:pPr>
      <w:rPr>
        <w:rFonts w:hint="default"/>
        <w:b/>
        <w:i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21B55863"/>
    <w:multiLevelType w:val="multilevel"/>
    <w:tmpl w:val="5016CA7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/>
        <w:sz w:val="22"/>
      </w:rPr>
    </w:lvl>
    <w:lvl w:ilvl="1">
      <w:start w:val="1"/>
      <w:numFmt w:val="decimal"/>
      <w:lvlText w:val="%1.%2."/>
      <w:lvlJc w:val="left"/>
      <w:pPr>
        <w:ind w:left="2373" w:hanging="720"/>
      </w:pPr>
      <w:rPr>
        <w:rFonts w:hint="default"/>
        <w:b/>
        <w:sz w:val="22"/>
      </w:rPr>
    </w:lvl>
    <w:lvl w:ilvl="2">
      <w:start w:val="1"/>
      <w:numFmt w:val="decimal"/>
      <w:lvlText w:val="%1.%2.%3."/>
      <w:lvlJc w:val="left"/>
      <w:pPr>
        <w:ind w:left="4386" w:hanging="1080"/>
      </w:pPr>
      <w:rPr>
        <w:rFonts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6039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8052" w:hanging="144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065" w:hanging="180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2078" w:hanging="216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3731" w:hanging="216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5744" w:hanging="2520"/>
      </w:pPr>
      <w:rPr>
        <w:rFonts w:hint="default"/>
        <w:sz w:val="22"/>
      </w:rPr>
    </w:lvl>
  </w:abstractNum>
  <w:abstractNum w:abstractNumId="3">
    <w:nsid w:val="2D415D05"/>
    <w:multiLevelType w:val="multilevel"/>
    <w:tmpl w:val="7E54006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2193" w:hanging="720"/>
      </w:pPr>
      <w:rPr>
        <w:rFonts w:hint="default"/>
        <w:b/>
        <w:sz w:val="22"/>
      </w:rPr>
    </w:lvl>
    <w:lvl w:ilvl="2">
      <w:start w:val="1"/>
      <w:numFmt w:val="decimal"/>
      <w:lvlText w:val="%1.%2.%3."/>
      <w:lvlJc w:val="left"/>
      <w:pPr>
        <w:ind w:left="4026" w:hanging="108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5499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7332" w:hanging="144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9165" w:hanging="180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0998" w:hanging="216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2471" w:hanging="216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4304" w:hanging="2520"/>
      </w:pPr>
      <w:rPr>
        <w:rFonts w:hint="default"/>
        <w:sz w:val="22"/>
      </w:rPr>
    </w:lvl>
  </w:abstractNum>
  <w:abstractNum w:abstractNumId="4">
    <w:nsid w:val="32702EC1"/>
    <w:multiLevelType w:val="multilevel"/>
    <w:tmpl w:val="165C1BD8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  <w:b/>
        <w:i/>
        <w:sz w:val="22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5">
    <w:nsid w:val="32E07FD2"/>
    <w:multiLevelType w:val="multilevel"/>
    <w:tmpl w:val="BB44AA0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9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1036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44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7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0840" w:hanging="1800"/>
      </w:pPr>
      <w:rPr>
        <w:rFonts w:hint="default"/>
      </w:rPr>
    </w:lvl>
  </w:abstractNum>
  <w:abstractNum w:abstractNumId="6">
    <w:nsid w:val="33E93054"/>
    <w:multiLevelType w:val="hybridMultilevel"/>
    <w:tmpl w:val="EA567388"/>
    <w:lvl w:ilvl="0" w:tplc="939C4B28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2"/>
      </w:rPr>
    </w:lvl>
    <w:lvl w:ilvl="1" w:tplc="04150019">
      <w:start w:val="1"/>
      <w:numFmt w:val="lowerLetter"/>
      <w:lvlText w:val="%2."/>
      <w:lvlJc w:val="left"/>
      <w:pPr>
        <w:ind w:left="1113" w:hanging="360"/>
      </w:pPr>
    </w:lvl>
    <w:lvl w:ilvl="2" w:tplc="0415001B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7">
    <w:nsid w:val="33EB74C9"/>
    <w:multiLevelType w:val="multilevel"/>
    <w:tmpl w:val="03A05350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9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1036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44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7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0840" w:hanging="1800"/>
      </w:pPr>
      <w:rPr>
        <w:rFonts w:hint="default"/>
      </w:rPr>
    </w:lvl>
  </w:abstractNum>
  <w:abstractNum w:abstractNumId="8">
    <w:nsid w:val="3D6C1130"/>
    <w:multiLevelType w:val="multilevel"/>
    <w:tmpl w:val="672ED9B0"/>
    <w:lvl w:ilvl="0">
      <w:start w:val="28"/>
      <w:numFmt w:val="decimal"/>
      <w:lvlText w:val="%1."/>
      <w:lvlJc w:val="left"/>
      <w:pPr>
        <w:ind w:left="480" w:hanging="480"/>
      </w:pPr>
      <w:rPr>
        <w:rFonts w:hint="default"/>
        <w:b/>
        <w:sz w:val="22"/>
      </w:rPr>
    </w:lvl>
    <w:lvl w:ilvl="1">
      <w:start w:val="5"/>
      <w:numFmt w:val="decimal"/>
      <w:lvlText w:val="%1.%2."/>
      <w:lvlJc w:val="left"/>
      <w:pPr>
        <w:ind w:left="4026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692" w:hanging="108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0998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4664" w:hanging="144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8330" w:hanging="180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21996" w:hanging="216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25302" w:hanging="216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28968" w:hanging="2520"/>
      </w:pPr>
      <w:rPr>
        <w:rFonts w:hint="default"/>
        <w:sz w:val="22"/>
      </w:rPr>
    </w:lvl>
  </w:abstractNum>
  <w:abstractNum w:abstractNumId="9">
    <w:nsid w:val="463E7A1C"/>
    <w:multiLevelType w:val="multilevel"/>
    <w:tmpl w:val="7A548B2E"/>
    <w:lvl w:ilvl="0">
      <w:start w:val="1"/>
      <w:numFmt w:val="decimal"/>
      <w:lvlText w:val="%1."/>
      <w:lvlJc w:val="left"/>
      <w:pPr>
        <w:ind w:left="393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53" w:hanging="720"/>
      </w:pPr>
      <w:rPr>
        <w:rFonts w:hint="default"/>
        <w:b/>
        <w:i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753" w:hanging="720"/>
      </w:pPr>
      <w:rPr>
        <w:rFonts w:hint="default"/>
        <w:b/>
        <w:i/>
        <w:sz w:val="22"/>
        <w:u w:val="none"/>
      </w:rPr>
    </w:lvl>
    <w:lvl w:ilvl="3">
      <w:start w:val="1"/>
      <w:numFmt w:val="decimal"/>
      <w:isLgl/>
      <w:lvlText w:val="%1.%2.%3.%4."/>
      <w:lvlJc w:val="left"/>
      <w:pPr>
        <w:ind w:left="11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7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3" w:hanging="1800"/>
      </w:pPr>
      <w:rPr>
        <w:rFonts w:hint="default"/>
      </w:rPr>
    </w:lvl>
  </w:abstractNum>
  <w:abstractNum w:abstractNumId="10">
    <w:nsid w:val="48EA75DB"/>
    <w:multiLevelType w:val="hybridMultilevel"/>
    <w:tmpl w:val="F912BECE"/>
    <w:lvl w:ilvl="0" w:tplc="8B20EB06">
      <w:start w:val="1"/>
      <w:numFmt w:val="upperRoman"/>
      <w:lvlText w:val="%1."/>
      <w:lvlJc w:val="left"/>
      <w:pPr>
        <w:ind w:left="753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113" w:hanging="360"/>
      </w:pPr>
    </w:lvl>
    <w:lvl w:ilvl="2" w:tplc="0415001B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1">
    <w:nsid w:val="4B9978AB"/>
    <w:multiLevelType w:val="hybridMultilevel"/>
    <w:tmpl w:val="9C3AFF4A"/>
    <w:lvl w:ilvl="0" w:tplc="6FD6C70C">
      <w:start w:val="1"/>
      <w:numFmt w:val="decimal"/>
      <w:lvlText w:val="%1."/>
      <w:lvlJc w:val="left"/>
      <w:pPr>
        <w:ind w:left="1113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833" w:hanging="360"/>
      </w:pPr>
    </w:lvl>
    <w:lvl w:ilvl="2" w:tplc="0415001B">
      <w:start w:val="1"/>
      <w:numFmt w:val="lowerRoman"/>
      <w:lvlText w:val="%3."/>
      <w:lvlJc w:val="right"/>
      <w:pPr>
        <w:ind w:left="2553" w:hanging="180"/>
      </w:pPr>
    </w:lvl>
    <w:lvl w:ilvl="3" w:tplc="0415000F" w:tentative="1">
      <w:start w:val="1"/>
      <w:numFmt w:val="decimal"/>
      <w:lvlText w:val="%4."/>
      <w:lvlJc w:val="left"/>
      <w:pPr>
        <w:ind w:left="3273" w:hanging="360"/>
      </w:pPr>
    </w:lvl>
    <w:lvl w:ilvl="4" w:tplc="04150019" w:tentative="1">
      <w:start w:val="1"/>
      <w:numFmt w:val="lowerLetter"/>
      <w:lvlText w:val="%5."/>
      <w:lvlJc w:val="left"/>
      <w:pPr>
        <w:ind w:left="3993" w:hanging="360"/>
      </w:pPr>
    </w:lvl>
    <w:lvl w:ilvl="5" w:tplc="0415001B" w:tentative="1">
      <w:start w:val="1"/>
      <w:numFmt w:val="lowerRoman"/>
      <w:lvlText w:val="%6."/>
      <w:lvlJc w:val="right"/>
      <w:pPr>
        <w:ind w:left="4713" w:hanging="180"/>
      </w:pPr>
    </w:lvl>
    <w:lvl w:ilvl="6" w:tplc="0415000F" w:tentative="1">
      <w:start w:val="1"/>
      <w:numFmt w:val="decimal"/>
      <w:lvlText w:val="%7."/>
      <w:lvlJc w:val="left"/>
      <w:pPr>
        <w:ind w:left="5433" w:hanging="360"/>
      </w:pPr>
    </w:lvl>
    <w:lvl w:ilvl="7" w:tplc="04150019" w:tentative="1">
      <w:start w:val="1"/>
      <w:numFmt w:val="lowerLetter"/>
      <w:lvlText w:val="%8."/>
      <w:lvlJc w:val="left"/>
      <w:pPr>
        <w:ind w:left="6153" w:hanging="360"/>
      </w:pPr>
    </w:lvl>
    <w:lvl w:ilvl="8" w:tplc="0415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12">
    <w:nsid w:val="5DE42C73"/>
    <w:multiLevelType w:val="multilevel"/>
    <w:tmpl w:val="832E12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6F560653"/>
    <w:multiLevelType w:val="multilevel"/>
    <w:tmpl w:val="D5D630FA"/>
    <w:lvl w:ilvl="0">
      <w:start w:val="1"/>
      <w:numFmt w:val="decimal"/>
      <w:lvlText w:val="%1."/>
      <w:lvlJc w:val="left"/>
      <w:pPr>
        <w:ind w:left="393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53" w:hanging="720"/>
      </w:pPr>
      <w:rPr>
        <w:rFonts w:hint="default"/>
        <w:b/>
        <w:i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753" w:hanging="720"/>
      </w:pPr>
      <w:rPr>
        <w:rFonts w:hint="default"/>
        <w:b/>
        <w:i/>
        <w:sz w:val="22"/>
        <w:u w:val="none"/>
      </w:rPr>
    </w:lvl>
    <w:lvl w:ilvl="3">
      <w:start w:val="1"/>
      <w:numFmt w:val="decimal"/>
      <w:isLgl/>
      <w:lvlText w:val="%1.%2.%3.%4."/>
      <w:lvlJc w:val="left"/>
      <w:pPr>
        <w:ind w:left="1113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1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7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3" w:hanging="1800"/>
      </w:pPr>
      <w:rPr>
        <w:rFonts w:hint="default"/>
      </w:rPr>
    </w:lvl>
  </w:abstractNum>
  <w:abstractNum w:abstractNumId="14">
    <w:nsid w:val="78176E9E"/>
    <w:multiLevelType w:val="multilevel"/>
    <w:tmpl w:val="80D6F1F2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  <w:sz w:val="22"/>
      </w:rPr>
    </w:lvl>
    <w:lvl w:ilvl="1">
      <w:start w:val="9"/>
      <w:numFmt w:val="decimal"/>
      <w:lvlText w:val="%1.%2."/>
      <w:lvlJc w:val="left"/>
      <w:pPr>
        <w:ind w:left="4026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692" w:hanging="108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0998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4664" w:hanging="144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8330" w:hanging="180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21996" w:hanging="216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25302" w:hanging="216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28968" w:hanging="2520"/>
      </w:pPr>
      <w:rPr>
        <w:rFonts w:hint="default"/>
        <w:sz w:val="22"/>
      </w:rPr>
    </w:lvl>
  </w:abstractNum>
  <w:num w:numId="1">
    <w:abstractNumId w:val="13"/>
  </w:num>
  <w:num w:numId="2">
    <w:abstractNumId w:val="1"/>
  </w:num>
  <w:num w:numId="3">
    <w:abstractNumId w:val="4"/>
  </w:num>
  <w:num w:numId="4">
    <w:abstractNumId w:val="9"/>
  </w:num>
  <w:num w:numId="5">
    <w:abstractNumId w:val="10"/>
  </w:num>
  <w:num w:numId="6">
    <w:abstractNumId w:val="11"/>
  </w:num>
  <w:num w:numId="7">
    <w:abstractNumId w:val="6"/>
  </w:num>
  <w:num w:numId="8">
    <w:abstractNumId w:val="3"/>
  </w:num>
  <w:num w:numId="9">
    <w:abstractNumId w:val="2"/>
  </w:num>
  <w:num w:numId="10">
    <w:abstractNumId w:val="14"/>
  </w:num>
  <w:num w:numId="11">
    <w:abstractNumId w:val="5"/>
  </w:num>
  <w:num w:numId="12">
    <w:abstractNumId w:val="8"/>
  </w:num>
  <w:num w:numId="13">
    <w:abstractNumId w:val="7"/>
  </w:num>
  <w:num w:numId="14">
    <w:abstractNumId w:val="0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C118B5"/>
    <w:rsid w:val="00001027"/>
    <w:rsid w:val="00034466"/>
    <w:rsid w:val="0008751C"/>
    <w:rsid w:val="000973FD"/>
    <w:rsid w:val="000F3986"/>
    <w:rsid w:val="00163485"/>
    <w:rsid w:val="001B2B85"/>
    <w:rsid w:val="001B30BC"/>
    <w:rsid w:val="00212F28"/>
    <w:rsid w:val="00316241"/>
    <w:rsid w:val="003249BE"/>
    <w:rsid w:val="003666F2"/>
    <w:rsid w:val="00381A56"/>
    <w:rsid w:val="00415850"/>
    <w:rsid w:val="0043653C"/>
    <w:rsid w:val="00444DB7"/>
    <w:rsid w:val="004671AF"/>
    <w:rsid w:val="004C6DE2"/>
    <w:rsid w:val="00504E70"/>
    <w:rsid w:val="00553BF7"/>
    <w:rsid w:val="005B2C55"/>
    <w:rsid w:val="005F50E7"/>
    <w:rsid w:val="00600C49"/>
    <w:rsid w:val="006366B3"/>
    <w:rsid w:val="00675453"/>
    <w:rsid w:val="00694E74"/>
    <w:rsid w:val="006B1E89"/>
    <w:rsid w:val="00743D8E"/>
    <w:rsid w:val="00823154"/>
    <w:rsid w:val="008476A4"/>
    <w:rsid w:val="00851BE8"/>
    <w:rsid w:val="00852AA9"/>
    <w:rsid w:val="00885112"/>
    <w:rsid w:val="008A45DB"/>
    <w:rsid w:val="008D3D0C"/>
    <w:rsid w:val="008E6D05"/>
    <w:rsid w:val="0091570E"/>
    <w:rsid w:val="0096517D"/>
    <w:rsid w:val="009D41BE"/>
    <w:rsid w:val="00A73B9C"/>
    <w:rsid w:val="00AB37BB"/>
    <w:rsid w:val="00B35496"/>
    <w:rsid w:val="00C0659D"/>
    <w:rsid w:val="00C118B5"/>
    <w:rsid w:val="00C27A85"/>
    <w:rsid w:val="00C5139C"/>
    <w:rsid w:val="00C552C7"/>
    <w:rsid w:val="00C64978"/>
    <w:rsid w:val="00D42BD1"/>
    <w:rsid w:val="00D5281A"/>
    <w:rsid w:val="00D65C02"/>
    <w:rsid w:val="00DC7BF3"/>
    <w:rsid w:val="00DF32B4"/>
    <w:rsid w:val="00E35FF6"/>
    <w:rsid w:val="00E51842"/>
    <w:rsid w:val="00E5211B"/>
    <w:rsid w:val="00EB0BAC"/>
    <w:rsid w:val="00EB1261"/>
    <w:rsid w:val="00EB2E10"/>
    <w:rsid w:val="00ED41F7"/>
    <w:rsid w:val="00EE0CF2"/>
    <w:rsid w:val="00F61B0F"/>
    <w:rsid w:val="00F67F95"/>
    <w:rsid w:val="00F832E7"/>
    <w:rsid w:val="00F86C81"/>
    <w:rsid w:val="00F93E2B"/>
    <w:rsid w:val="00FB7B2C"/>
    <w:rsid w:val="00FD009C"/>
    <w:rsid w:val="00FF6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18B5"/>
    <w:rPr>
      <w:rFonts w:ascii="Arial" w:eastAsia="Calibri" w:hAnsi="Arial" w:cs="Arial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00C4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118B5"/>
    <w:pPr>
      <w:ind w:left="720"/>
      <w:contextualSpacing/>
    </w:pPr>
  </w:style>
  <w:style w:type="paragraph" w:customStyle="1" w:styleId="Default">
    <w:name w:val="Default"/>
    <w:rsid w:val="00C118B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118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18B5"/>
    <w:rPr>
      <w:rFonts w:ascii="Arial" w:eastAsia="Calibri" w:hAnsi="Arial" w:cs="Arial"/>
      <w:sz w:val="32"/>
      <w:szCs w:val="32"/>
    </w:rPr>
  </w:style>
  <w:style w:type="paragraph" w:styleId="Stopka">
    <w:name w:val="footer"/>
    <w:basedOn w:val="Normalny"/>
    <w:link w:val="StopkaZnak"/>
    <w:uiPriority w:val="99"/>
    <w:unhideWhenUsed/>
    <w:rsid w:val="00C118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18B5"/>
    <w:rPr>
      <w:rFonts w:ascii="Arial" w:eastAsia="Calibri" w:hAnsi="Arial" w:cs="Arial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0C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0CF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0CF2"/>
    <w:rPr>
      <w:rFonts w:ascii="Arial" w:eastAsia="Calibri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0C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0CF2"/>
    <w:rPr>
      <w:rFonts w:ascii="Arial" w:eastAsia="Calibri" w:hAnsi="Arial" w:cs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0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0CF2"/>
    <w:rPr>
      <w:rFonts w:ascii="Segoe UI" w:eastAsia="Calibri" w:hAnsi="Segoe UI" w:cs="Segoe UI"/>
      <w:sz w:val="18"/>
      <w:szCs w:val="18"/>
    </w:rPr>
  </w:style>
  <w:style w:type="paragraph" w:styleId="Bezodstpw">
    <w:name w:val="No Spacing"/>
    <w:uiPriority w:val="1"/>
    <w:qFormat/>
    <w:rsid w:val="00415850"/>
    <w:pPr>
      <w:spacing w:after="0" w:line="240" w:lineRule="auto"/>
    </w:pPr>
    <w:rPr>
      <w:rFonts w:ascii="Arial" w:eastAsia="Calibri" w:hAnsi="Arial" w:cs="Arial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600C49"/>
    <w:rPr>
      <w:rFonts w:asciiTheme="majorHAnsi" w:eastAsiaTheme="majorEastAsia" w:hAnsiTheme="majorHAnsi" w:cstheme="majorBidi"/>
      <w:b/>
      <w:bCs/>
      <w:color w:val="5B9BD5" w:themeColor="accent1"/>
      <w:sz w:val="32"/>
      <w:szCs w:val="32"/>
    </w:rPr>
  </w:style>
  <w:style w:type="character" w:customStyle="1" w:styleId="AkapitzlistZnak">
    <w:name w:val="Akapit z listą Znak"/>
    <w:link w:val="Akapitzlist"/>
    <w:uiPriority w:val="34"/>
    <w:locked/>
    <w:rsid w:val="00FF63B0"/>
    <w:rPr>
      <w:rFonts w:ascii="Arial" w:eastAsia="Calibri" w:hAnsi="Arial" w:cs="Arial"/>
      <w:sz w:val="32"/>
      <w:szCs w:val="3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0BA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0BAC"/>
    <w:rPr>
      <w:rFonts w:ascii="Arial" w:eastAsia="Calibri" w:hAnsi="Arial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0BA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7341C1-453E-4C60-960E-C00B3A4FC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1805</Words>
  <Characters>10835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Macała Jan</dc:creator>
  <cp:lastModifiedBy>ejasin</cp:lastModifiedBy>
  <cp:revision>3</cp:revision>
  <dcterms:created xsi:type="dcterms:W3CDTF">2019-04-23T06:21:00Z</dcterms:created>
  <dcterms:modified xsi:type="dcterms:W3CDTF">2019-04-24T11:44:00Z</dcterms:modified>
</cp:coreProperties>
</file>