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TECHNICZNYCH OCENY OFERTY</w:t>
      </w:r>
    </w:p>
    <w:p w:rsidR="00BE0BC3" w:rsidRP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DOTYCZY AUTOBUSU STANDARDOWEGO TYPU A – ZADANIE 1</w:t>
      </w:r>
    </w:p>
    <w:p w:rsidR="00BE0BC3" w:rsidRPr="00BE0BC3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BE0BC3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BE0BC3" w:rsidRPr="00ED2F3E" w:rsidRDefault="00BE0BC3" w:rsidP="00BE0BC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 kolumnie 3 Wykonawca zakreśla właściwą odpowiedź  „TAK” lub „NIE” , a w wierszach </w:t>
      </w:r>
      <w:r w:rsidR="0009706C">
        <w:rPr>
          <w:rFonts w:ascii="Arial" w:hAnsi="Arial" w:cs="Arial"/>
          <w:i/>
          <w:sz w:val="16"/>
          <w:szCs w:val="16"/>
          <w:lang w:val="pl-PL"/>
        </w:rPr>
        <w:t>2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, </w:t>
      </w:r>
      <w:r w:rsidR="0009706C">
        <w:rPr>
          <w:rFonts w:ascii="Arial" w:hAnsi="Arial" w:cs="Arial"/>
          <w:i/>
          <w:sz w:val="16"/>
          <w:szCs w:val="16"/>
          <w:lang w:val="pl-PL"/>
        </w:rPr>
        <w:t>6, 8</w:t>
      </w:r>
      <w:r>
        <w:rPr>
          <w:rFonts w:ascii="Arial" w:hAnsi="Arial" w:cs="Arial"/>
          <w:i/>
          <w:sz w:val="16"/>
          <w:szCs w:val="16"/>
          <w:lang w:val="pl-PL"/>
        </w:rPr>
        <w:t xml:space="preserve">, </w:t>
      </w:r>
      <w:r w:rsidR="00D6636C">
        <w:rPr>
          <w:rFonts w:ascii="Arial" w:hAnsi="Arial" w:cs="Arial"/>
          <w:i/>
          <w:sz w:val="16"/>
          <w:szCs w:val="16"/>
          <w:lang w:val="pl-PL"/>
        </w:rPr>
        <w:t>9</w:t>
      </w:r>
      <w:r w:rsidR="00AD4D84">
        <w:rPr>
          <w:rFonts w:ascii="Arial" w:hAnsi="Arial" w:cs="Arial"/>
          <w:i/>
          <w:sz w:val="16"/>
          <w:szCs w:val="16"/>
          <w:lang w:val="pl-PL"/>
        </w:rPr>
        <w:t>,</w:t>
      </w:r>
      <w:r w:rsidRPr="002148D4">
        <w:rPr>
          <w:rFonts w:ascii="Arial" w:hAnsi="Arial" w:cs="Arial"/>
          <w:i/>
          <w:sz w:val="16"/>
          <w:szCs w:val="16"/>
          <w:lang w:val="pl-PL"/>
        </w:rPr>
        <w:t xml:space="preserve"> 1</w:t>
      </w:r>
      <w:r w:rsidR="006463D9">
        <w:rPr>
          <w:rFonts w:ascii="Arial" w:hAnsi="Arial" w:cs="Arial"/>
          <w:i/>
          <w:sz w:val="16"/>
          <w:szCs w:val="16"/>
          <w:lang w:val="pl-PL"/>
        </w:rPr>
        <w:t>0</w:t>
      </w:r>
      <w:r w:rsidRPr="002148D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AD4D84">
        <w:rPr>
          <w:rFonts w:ascii="Arial" w:hAnsi="Arial" w:cs="Arial"/>
          <w:i/>
          <w:sz w:val="16"/>
          <w:szCs w:val="16"/>
          <w:lang w:val="pl-PL"/>
        </w:rPr>
        <w:t xml:space="preserve">i 12 </w:t>
      </w:r>
      <w:r w:rsidRPr="002148D4">
        <w:rPr>
          <w:rFonts w:ascii="Arial" w:hAnsi="Arial" w:cs="Arial"/>
          <w:i/>
          <w:sz w:val="16"/>
          <w:szCs w:val="16"/>
          <w:lang w:val="pl-PL"/>
        </w:rPr>
        <w:t>wpisuje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 wartość.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DE6874" w:rsidRPr="00BE0BC3" w:rsidTr="00DE6874">
        <w:trPr>
          <w:trHeight w:val="257"/>
        </w:trPr>
        <w:tc>
          <w:tcPr>
            <w:tcW w:w="756" w:type="dxa"/>
            <w:vAlign w:val="center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583B2D" w:rsidRDefault="00DE6874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83B2D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Kryterium techniczne</w:t>
            </w:r>
          </w:p>
          <w:p w:rsidR="00DE6874" w:rsidRPr="00DE6874" w:rsidRDefault="00DE6874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>Rozdział XV tabela z  pkt 3.3.</w:t>
            </w:r>
          </w:p>
        </w:tc>
        <w:tc>
          <w:tcPr>
            <w:tcW w:w="1275" w:type="dxa"/>
          </w:tcPr>
          <w:p w:rsidR="00DE6874" w:rsidRPr="004D5228" w:rsidRDefault="00DE6874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</w:tc>
      </w:tr>
      <w:tr w:rsidR="00DE6874" w:rsidRPr="004D5228" w:rsidTr="00DE6874">
        <w:trPr>
          <w:trHeight w:val="257"/>
        </w:trPr>
        <w:tc>
          <w:tcPr>
            <w:tcW w:w="756" w:type="dxa"/>
            <w:vAlign w:val="center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DE6874" w:rsidRPr="004D5228" w:rsidTr="00DE6874">
        <w:tc>
          <w:tcPr>
            <w:tcW w:w="756" w:type="dxa"/>
            <w:vMerge w:val="restart"/>
            <w:vAlign w:val="center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82" w:type="dxa"/>
            <w:gridSpan w:val="2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Ocena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parametru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szerokości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autobusu</w:t>
            </w:r>
            <w:proofErr w:type="spellEnd"/>
          </w:p>
        </w:tc>
      </w:tr>
      <w:tr w:rsidR="00DE6874" w:rsidRPr="004D5228" w:rsidTr="00DE6874"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BE0BC3" w:rsidRDefault="00DE6874" w:rsidP="00995B54">
            <w:pPr>
              <w:rPr>
                <w:lang w:val="pl-PL"/>
              </w:rPr>
            </w:pPr>
            <w:r w:rsidRPr="00BE0BC3">
              <w:rPr>
                <w:lang w:val="pl-PL"/>
              </w:rPr>
              <w:t>Oferowany autobus jest o szerokości 2550 mm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DE6874"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BE0BC3" w:rsidRDefault="00DE6874" w:rsidP="00995B54">
            <w:pPr>
              <w:rPr>
                <w:lang w:val="pl-PL"/>
              </w:rPr>
            </w:pPr>
            <w:r w:rsidRPr="00BE0BC3">
              <w:rPr>
                <w:lang w:val="pl-PL"/>
              </w:rPr>
              <w:t>Oferowany autobus jest o szerokości mniejszej od 2550 mm</w:t>
            </w:r>
            <w:r>
              <w:rPr>
                <w:lang w:val="pl-PL"/>
              </w:rPr>
              <w:t xml:space="preserve"> ale większej lub równej 2500 m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583B2D" w:rsidTr="00DE6874">
        <w:tc>
          <w:tcPr>
            <w:tcW w:w="756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07" w:type="dxa"/>
          </w:tcPr>
          <w:p w:rsidR="00DE6874" w:rsidRPr="004D5228" w:rsidRDefault="00DE6874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Okres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gwarancji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E6874" w:rsidRPr="00BE0BC3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E6874" w:rsidRPr="0045169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DE6874" w:rsidRPr="0045169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liczbę miesięcy gwarancji </w:t>
            </w:r>
            <w:proofErr w:type="spellStart"/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>całopojazdowej</w:t>
            </w:r>
            <w:proofErr w:type="spellEnd"/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z wyłączeniem silnika</w:t>
            </w:r>
          </w:p>
          <w:p w:rsidR="00DE6874" w:rsidRPr="0045169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DE6874" w:rsidRPr="0045169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DE6874" w:rsidRPr="0045169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DE6874" w:rsidRPr="0045169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liczbę miesięcy gwarancji </w:t>
            </w:r>
            <w:r w:rsidRPr="00451694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silnika </w:t>
            </w: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>pojazdu</w:t>
            </w:r>
          </w:p>
          <w:p w:rsidR="00DE6874" w:rsidRPr="004D5228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E6874" w:rsidRPr="004D5228" w:rsidTr="00DE6874">
        <w:trPr>
          <w:trHeight w:val="466"/>
        </w:trPr>
        <w:tc>
          <w:tcPr>
            <w:tcW w:w="756" w:type="dxa"/>
            <w:vMerge w:val="restart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82" w:type="dxa"/>
            <w:gridSpan w:val="2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9706C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układu rekuperacji</w:t>
            </w:r>
          </w:p>
        </w:tc>
      </w:tr>
      <w:tr w:rsidR="00DE6874" w:rsidRPr="004D5228" w:rsidTr="00DE6874">
        <w:trPr>
          <w:trHeight w:val="87"/>
        </w:trPr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09706C" w:rsidRDefault="00DE6874" w:rsidP="00875AF6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  <w:r w:rsidRPr="0009706C">
              <w:rPr>
                <w:rFonts w:asciiTheme="minorHAnsi" w:hAnsiTheme="minorHAnsi" w:cstheme="minorHAnsi"/>
                <w:lang w:val="pl-PL"/>
              </w:rPr>
              <w:t>Autobus posiada układ rekuperacji i oddaje energię do instalacji elektrycznej oraz posiada możliwość wspomagania układu rozruchu prądem o dużym natężeniu (≥ 100A).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DE6874">
        <w:trPr>
          <w:trHeight w:val="87"/>
        </w:trPr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09706C" w:rsidRDefault="00DE6874" w:rsidP="00875AF6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  <w:r w:rsidRPr="0009706C">
              <w:rPr>
                <w:rFonts w:asciiTheme="minorHAnsi" w:hAnsiTheme="minorHAnsi" w:cstheme="minorHAnsi"/>
                <w:lang w:val="pl-PL"/>
              </w:rPr>
              <w:t>Autobus posiada układ rekuperacji</w:t>
            </w:r>
            <w:r w:rsidR="00583B2D">
              <w:rPr>
                <w:rFonts w:asciiTheme="minorHAnsi" w:hAnsiTheme="minorHAnsi" w:cstheme="minorHAnsi"/>
                <w:lang w:val="pl-PL"/>
              </w:rPr>
              <w:t>,</w:t>
            </w:r>
            <w:r w:rsidRPr="0009706C">
              <w:rPr>
                <w:rFonts w:asciiTheme="minorHAnsi" w:hAnsiTheme="minorHAnsi" w:cstheme="minorHAnsi"/>
                <w:lang w:val="pl-PL"/>
              </w:rPr>
              <w:t xml:space="preserve"> tylko oddający energię do instalacji elektrycznej</w:t>
            </w:r>
          </w:p>
        </w:tc>
        <w:tc>
          <w:tcPr>
            <w:tcW w:w="1275" w:type="dxa"/>
          </w:tcPr>
          <w:p w:rsidR="00DE6874" w:rsidRPr="00BE0BC3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583B2D" w:rsidTr="00DE6874">
        <w:tc>
          <w:tcPr>
            <w:tcW w:w="756" w:type="dxa"/>
            <w:vMerge w:val="restart"/>
            <w:vAlign w:val="center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7182" w:type="dxa"/>
            <w:gridSpan w:val="2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9706C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dostępu do filtra DPF</w:t>
            </w:r>
          </w:p>
        </w:tc>
      </w:tr>
      <w:tr w:rsidR="00DE6874" w:rsidRPr="004D5228" w:rsidTr="00DE6874">
        <w:trPr>
          <w:trHeight w:val="289"/>
        </w:trPr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435E72" w:rsidRDefault="00DE6874" w:rsidP="00875AF6">
            <w:pPr>
              <w:spacing w:after="0" w:line="240" w:lineRule="auto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>dostępność filtra DPF z poziomu jezdni bez dodatkowych podestów, drabin, itp. stopni,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</w:tr>
      <w:tr w:rsidR="00DE6874" w:rsidRPr="004D5228" w:rsidTr="00DE6874">
        <w:trPr>
          <w:trHeight w:val="289"/>
        </w:trPr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435E72" w:rsidRDefault="00DE6874" w:rsidP="00875AF6">
            <w:pPr>
              <w:spacing w:after="0" w:line="240" w:lineRule="auto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dostępność filtra DPF – w inny sposób niż wymieniony powyżej 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</w:tr>
      <w:tr w:rsidR="00DE6874" w:rsidRPr="004D5228" w:rsidTr="00DE6874">
        <w:tc>
          <w:tcPr>
            <w:tcW w:w="756" w:type="dxa"/>
            <w:vMerge w:val="restart"/>
            <w:vAlign w:val="center"/>
          </w:tcPr>
          <w:p w:rsidR="00DE6874" w:rsidRPr="004D5228" w:rsidRDefault="00DE6874" w:rsidP="0009706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DE6874" w:rsidRPr="00E01027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027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szyby przed</w:t>
            </w:r>
            <w:proofErr w:type="spellStart"/>
            <w:r w:rsidRPr="00E01027">
              <w:rPr>
                <w:rFonts w:ascii="Arial" w:hAnsi="Arial" w:cs="Arial"/>
                <w:b/>
                <w:sz w:val="18"/>
                <w:szCs w:val="18"/>
              </w:rPr>
              <w:t>niej</w:t>
            </w:r>
            <w:proofErr w:type="spellEnd"/>
          </w:p>
        </w:tc>
      </w:tr>
      <w:tr w:rsidR="00DE6874" w:rsidRPr="004D5228" w:rsidTr="00DE6874">
        <w:trPr>
          <w:trHeight w:val="263"/>
        </w:trPr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  <w:shd w:val="clear" w:color="auto" w:fill="auto"/>
          </w:tcPr>
          <w:p w:rsidR="00DE6874" w:rsidRPr="0009706C" w:rsidRDefault="00DE6874" w:rsidP="00875AF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9706C">
              <w:rPr>
                <w:rFonts w:ascii="Arial" w:hAnsi="Arial" w:cs="Arial"/>
                <w:sz w:val="18"/>
                <w:szCs w:val="18"/>
                <w:lang w:val="pl-PL"/>
              </w:rPr>
              <w:t xml:space="preserve">przednia szyba dzielona </w:t>
            </w:r>
            <w:r w:rsidRPr="00FB68E4">
              <w:rPr>
                <w:rFonts w:ascii="Arial" w:hAnsi="Arial" w:cs="Arial"/>
                <w:sz w:val="20"/>
                <w:szCs w:val="20"/>
                <w:lang w:val="pl-PL"/>
              </w:rPr>
              <w:t>w osi pojazdu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DE6874">
        <w:trPr>
          <w:trHeight w:val="263"/>
        </w:trPr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  <w:shd w:val="clear" w:color="auto" w:fill="auto"/>
          </w:tcPr>
          <w:p w:rsidR="00DE6874" w:rsidRPr="00E01027" w:rsidRDefault="00DE6874" w:rsidP="00875AF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1027">
              <w:rPr>
                <w:rFonts w:ascii="Arial" w:hAnsi="Arial" w:cs="Arial"/>
                <w:sz w:val="18"/>
                <w:szCs w:val="18"/>
                <w:lang w:val="pl-PL"/>
              </w:rPr>
              <w:t xml:space="preserve">przednia szyba niedzielona </w:t>
            </w:r>
            <w:r w:rsidRPr="00FB68E4">
              <w:rPr>
                <w:rFonts w:ascii="Arial" w:hAnsi="Arial" w:cs="Arial"/>
                <w:sz w:val="20"/>
                <w:szCs w:val="20"/>
                <w:lang w:val="pl-PL"/>
              </w:rPr>
              <w:t>w osi pojazdu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DE6874">
        <w:trPr>
          <w:trHeight w:val="263"/>
        </w:trPr>
        <w:tc>
          <w:tcPr>
            <w:tcW w:w="756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07" w:type="dxa"/>
            <w:shd w:val="clear" w:color="auto" w:fill="auto"/>
          </w:tcPr>
          <w:p w:rsidR="00DE6874" w:rsidRPr="00E01027" w:rsidRDefault="00DE6874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Liczba</w:t>
            </w:r>
            <w:r w:rsidRPr="00E0102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wszystkich miejsc pasażerskich w autobusie (siedzących i stojących)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liczbę</w:t>
            </w:r>
            <w:proofErr w:type="spellEnd"/>
          </w:p>
        </w:tc>
      </w:tr>
    </w:tbl>
    <w:p w:rsidR="00583B2D" w:rsidRDefault="00583B2D">
      <w:r>
        <w:br w:type="page"/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DE6874" w:rsidRPr="00583B2D" w:rsidTr="00DE6874">
        <w:tc>
          <w:tcPr>
            <w:tcW w:w="756" w:type="dxa"/>
            <w:vMerge w:val="restart"/>
            <w:vAlign w:val="center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7182" w:type="dxa"/>
            <w:gridSpan w:val="2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wysokości poziomu podłogi drzwi wejściowych</w:t>
            </w:r>
            <w:r w:rsidR="00583B2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 rampą</w:t>
            </w:r>
            <w:r w:rsidRPr="004D522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od poziomu jezdni</w:t>
            </w:r>
          </w:p>
        </w:tc>
      </w:tr>
      <w:tr w:rsidR="00DE6874" w:rsidRPr="004D5228" w:rsidTr="00DE6874">
        <w:tc>
          <w:tcPr>
            <w:tcW w:w="756" w:type="dxa"/>
            <w:vMerge/>
          </w:tcPr>
          <w:p w:rsidR="00DE6874" w:rsidRPr="00BE0BC3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4D5228">
                <w:rPr>
                  <w:rFonts w:ascii="Arial" w:hAnsi="Arial" w:cs="Arial"/>
                  <w:sz w:val="18"/>
                  <w:szCs w:val="18"/>
                </w:rPr>
                <w:t>320 mm</w:t>
              </w:r>
            </w:smartTag>
            <w:r w:rsidRPr="004D522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włącznie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DE6874">
        <w:tc>
          <w:tcPr>
            <w:tcW w:w="756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07" w:type="dxa"/>
          </w:tcPr>
          <w:p w:rsidR="00DE6874" w:rsidRPr="00BE0BC3" w:rsidRDefault="00DE6874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E0BC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Ilość czynnika chłodniczego układu klimatyzacji przestrzeni pasażerskiej i kabiny kierowcy </w:t>
            </w:r>
            <w:r w:rsidRPr="0009706C">
              <w:rPr>
                <w:rFonts w:ascii="Arial" w:hAnsi="Arial" w:cs="Arial"/>
                <w:b/>
                <w:sz w:val="18"/>
                <w:szCs w:val="18"/>
                <w:lang w:val="pl-PL"/>
              </w:rPr>
              <w:t>potrzebna do pierwszego napełnienia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228">
              <w:rPr>
                <w:rFonts w:ascii="Arial" w:hAnsi="Arial" w:cs="Arial"/>
                <w:sz w:val="16"/>
                <w:szCs w:val="16"/>
              </w:rPr>
              <w:t>……….</w:t>
            </w:r>
          </w:p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4D522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i/>
                <w:sz w:val="16"/>
                <w:szCs w:val="16"/>
              </w:rPr>
              <w:t>ilość</w:t>
            </w:r>
            <w:proofErr w:type="spellEnd"/>
            <w:r w:rsidRPr="004D5228">
              <w:rPr>
                <w:rFonts w:ascii="Arial" w:hAnsi="Arial" w:cs="Arial"/>
                <w:i/>
                <w:sz w:val="16"/>
                <w:szCs w:val="16"/>
              </w:rPr>
              <w:t xml:space="preserve"> w kg</w:t>
            </w:r>
          </w:p>
        </w:tc>
      </w:tr>
      <w:tr w:rsidR="00DE6874" w:rsidRPr="004D5228" w:rsidTr="00DE6874">
        <w:tc>
          <w:tcPr>
            <w:tcW w:w="756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07" w:type="dxa"/>
          </w:tcPr>
          <w:p w:rsidR="00DE6874" w:rsidRPr="00E2373F" w:rsidRDefault="00DE6874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874" w:rsidRPr="00E2373F" w:rsidRDefault="00DE6874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373F">
              <w:rPr>
                <w:rFonts w:ascii="Arial" w:hAnsi="Arial" w:cs="Arial"/>
                <w:b/>
                <w:sz w:val="18"/>
                <w:szCs w:val="18"/>
              </w:rPr>
              <w:t>Poziom</w:t>
            </w:r>
            <w:proofErr w:type="spellEnd"/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373F">
              <w:rPr>
                <w:rFonts w:ascii="Arial" w:hAnsi="Arial" w:cs="Arial"/>
                <w:b/>
                <w:sz w:val="18"/>
                <w:szCs w:val="18"/>
              </w:rPr>
              <w:t>hałasu</w:t>
            </w:r>
            <w:proofErr w:type="spellEnd"/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373F">
              <w:rPr>
                <w:rFonts w:ascii="Arial" w:hAnsi="Arial" w:cs="Arial"/>
                <w:b/>
                <w:sz w:val="18"/>
                <w:szCs w:val="18"/>
              </w:rPr>
              <w:t>podczas</w:t>
            </w:r>
            <w:proofErr w:type="spellEnd"/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373F">
              <w:rPr>
                <w:rFonts w:ascii="Arial" w:hAnsi="Arial" w:cs="Arial"/>
                <w:b/>
                <w:sz w:val="18"/>
                <w:szCs w:val="18"/>
              </w:rPr>
              <w:t>jazdy</w:t>
            </w:r>
            <w:proofErr w:type="spellEnd"/>
          </w:p>
          <w:p w:rsidR="00DE6874" w:rsidRPr="00E2373F" w:rsidRDefault="00DE6874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73F">
              <w:rPr>
                <w:rFonts w:ascii="Arial" w:hAnsi="Arial" w:cs="Arial"/>
                <w:sz w:val="16"/>
                <w:szCs w:val="16"/>
              </w:rPr>
              <w:t>……….</w:t>
            </w:r>
          </w:p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373F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E237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2373F">
              <w:rPr>
                <w:rFonts w:ascii="Arial" w:hAnsi="Arial" w:cs="Arial"/>
                <w:i/>
                <w:sz w:val="16"/>
                <w:szCs w:val="16"/>
              </w:rPr>
              <w:t>wartość</w:t>
            </w:r>
            <w:proofErr w:type="spellEnd"/>
            <w:r w:rsidRPr="00E2373F">
              <w:rPr>
                <w:rFonts w:ascii="Arial" w:hAnsi="Arial" w:cs="Arial"/>
                <w:i/>
                <w:sz w:val="16"/>
                <w:szCs w:val="16"/>
              </w:rPr>
              <w:t xml:space="preserve"> w dB</w:t>
            </w:r>
          </w:p>
        </w:tc>
      </w:tr>
      <w:tr w:rsidR="00DE6874" w:rsidRPr="004D5228" w:rsidTr="00DE6874">
        <w:tc>
          <w:tcPr>
            <w:tcW w:w="756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07" w:type="dxa"/>
          </w:tcPr>
          <w:p w:rsidR="00DE6874" w:rsidRPr="00E2373F" w:rsidRDefault="00DE6874" w:rsidP="00875AF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Liczba wszystkich</w:t>
            </w:r>
            <w:r w:rsidRPr="00E2373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miejsc pasażerskich siedzących dostępnych bezpośrednio z poziomu niskiej podłogi</w:t>
            </w:r>
          </w:p>
          <w:p w:rsidR="00DE6874" w:rsidRPr="00E2373F" w:rsidRDefault="00DE6874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73F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E2373F" w:rsidRDefault="00DE6874" w:rsidP="00D663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liczbę</w:t>
            </w:r>
            <w:proofErr w:type="spellEnd"/>
          </w:p>
        </w:tc>
      </w:tr>
      <w:tr w:rsidR="00DE6874" w:rsidRPr="004D5228" w:rsidTr="00DE6874">
        <w:tc>
          <w:tcPr>
            <w:tcW w:w="756" w:type="dxa"/>
            <w:vMerge w:val="restart"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82" w:type="dxa"/>
            <w:gridSpan w:val="2"/>
          </w:tcPr>
          <w:p w:rsidR="00DE6874" w:rsidRPr="000040E7" w:rsidRDefault="00DE6874" w:rsidP="00875AF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Ocena </w:t>
            </w:r>
            <w:r w:rsidRPr="00FE5ECA">
              <w:rPr>
                <w:rFonts w:ascii="Arial" w:hAnsi="Arial" w:cs="Arial"/>
                <w:b/>
                <w:sz w:val="20"/>
                <w:szCs w:val="20"/>
                <w:lang w:val="pl-PL"/>
              </w:rPr>
              <w:t>zastosowania zespołów bezobsługowych</w:t>
            </w:r>
          </w:p>
        </w:tc>
      </w:tr>
      <w:tr w:rsidR="00DE6874" w:rsidRPr="004D5228" w:rsidTr="00DE6874">
        <w:tc>
          <w:tcPr>
            <w:tcW w:w="756" w:type="dxa"/>
            <w:vMerge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583B2D" w:rsidRDefault="00DE6874" w:rsidP="00AD4D84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83B2D">
              <w:rPr>
                <w:rFonts w:ascii="Arial" w:hAnsi="Arial" w:cs="Arial"/>
                <w:sz w:val="20"/>
                <w:szCs w:val="20"/>
                <w:lang w:val="pl-PL"/>
              </w:rPr>
              <w:t>Zastosowano zespoły bezobsługowe: zawieszenie przednie i wał napędowy i końcówki drążków kierowniczych</w:t>
            </w: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DE6874">
        <w:tc>
          <w:tcPr>
            <w:tcW w:w="756" w:type="dxa"/>
            <w:vMerge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583B2D" w:rsidRDefault="00DE6874" w:rsidP="00DE6874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83B2D">
              <w:rPr>
                <w:rFonts w:ascii="Arial" w:hAnsi="Arial" w:cs="Arial"/>
                <w:sz w:val="20"/>
                <w:szCs w:val="20"/>
                <w:lang w:val="pl-PL"/>
              </w:rPr>
              <w:t>Zastosowano zespoły bezobsługowe: zawieszenie przednie i wał napędowy bez końcówek drążków kierowniczych</w:t>
            </w: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DE6874">
        <w:tc>
          <w:tcPr>
            <w:tcW w:w="756" w:type="dxa"/>
            <w:vMerge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583B2D" w:rsidRDefault="00DE6874" w:rsidP="00DE6874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83B2D">
              <w:rPr>
                <w:rFonts w:ascii="Arial" w:hAnsi="Arial" w:cs="Arial"/>
                <w:sz w:val="20"/>
                <w:szCs w:val="20"/>
                <w:lang w:val="pl-PL"/>
              </w:rPr>
              <w:t>Zastosowano zespół bezobsługowy: wał napędowy, bez zawieszenia przedniego i końcówek drążków kierowniczych</w:t>
            </w: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AD4D84" w:rsidTr="00DE6874">
        <w:tc>
          <w:tcPr>
            <w:tcW w:w="756" w:type="dxa"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07" w:type="dxa"/>
          </w:tcPr>
          <w:p w:rsidR="00DE6874" w:rsidRPr="00AD4D84" w:rsidRDefault="00DE6874" w:rsidP="00AD4D8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D4D84">
              <w:rPr>
                <w:rFonts w:ascii="Arial" w:hAnsi="Arial" w:cs="Arial"/>
                <w:b/>
                <w:sz w:val="20"/>
                <w:szCs w:val="20"/>
                <w:lang w:val="pl-PL"/>
              </w:rPr>
              <w:t>Liczba biegów skrzyni biegów (bez R)</w:t>
            </w:r>
          </w:p>
        </w:tc>
        <w:tc>
          <w:tcPr>
            <w:tcW w:w="1275" w:type="dxa"/>
          </w:tcPr>
          <w:p w:rsidR="00DE6874" w:rsidRPr="00E2373F" w:rsidRDefault="00DE6874" w:rsidP="00AD4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73F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AD4D84" w:rsidRDefault="00DE6874" w:rsidP="00AD4D8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liczbę</w:t>
            </w:r>
            <w:proofErr w:type="spellEnd"/>
          </w:p>
        </w:tc>
      </w:tr>
      <w:tr w:rsidR="00DE6874" w:rsidRPr="00AD4D84" w:rsidTr="00DE6874">
        <w:tc>
          <w:tcPr>
            <w:tcW w:w="756" w:type="dxa"/>
            <w:vMerge w:val="restart"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82" w:type="dxa"/>
            <w:gridSpan w:val="2"/>
          </w:tcPr>
          <w:p w:rsidR="00DE6874" w:rsidRPr="00435E72" w:rsidRDefault="00DE6874" w:rsidP="00AD4D8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Ocena </w:t>
            </w:r>
            <w:r w:rsidRPr="00435E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sposobu załączania </w:t>
            </w:r>
            <w:proofErr w:type="spellStart"/>
            <w:r w:rsidRPr="00435E72">
              <w:rPr>
                <w:rFonts w:ascii="Arial" w:hAnsi="Arial" w:cs="Arial"/>
                <w:b/>
                <w:sz w:val="20"/>
                <w:szCs w:val="20"/>
                <w:lang w:val="pl-PL"/>
              </w:rPr>
              <w:t>retardera</w:t>
            </w:r>
            <w:proofErr w:type="spellEnd"/>
            <w:r w:rsidRPr="00435E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DE6874" w:rsidRPr="00AD4D84" w:rsidTr="00DE6874">
        <w:tc>
          <w:tcPr>
            <w:tcW w:w="756" w:type="dxa"/>
            <w:vMerge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DE6874" w:rsidRDefault="00DE6874" w:rsidP="00875AF6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>Retarder</w:t>
            </w:r>
            <w:proofErr w:type="spellEnd"/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 załączany pedałem hamulca i ręcznie przyciskiem</w:t>
            </w:r>
          </w:p>
        </w:tc>
        <w:tc>
          <w:tcPr>
            <w:tcW w:w="1275" w:type="dxa"/>
          </w:tcPr>
          <w:p w:rsidR="00DE6874" w:rsidRPr="00E2373F" w:rsidRDefault="00DE6874" w:rsidP="00435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AD4D84" w:rsidTr="00DE6874">
        <w:tc>
          <w:tcPr>
            <w:tcW w:w="756" w:type="dxa"/>
            <w:vMerge/>
          </w:tcPr>
          <w:p w:rsidR="00DE6874" w:rsidRP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435E72" w:rsidRDefault="00DE6874" w:rsidP="00875AF6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>Retarder</w:t>
            </w:r>
            <w:proofErr w:type="spellEnd"/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 załączany pedałem hamulca i ręczną dźwignią o stopniowanym zakresie</w:t>
            </w:r>
          </w:p>
        </w:tc>
        <w:tc>
          <w:tcPr>
            <w:tcW w:w="1275" w:type="dxa"/>
          </w:tcPr>
          <w:p w:rsidR="00DE6874" w:rsidRPr="00E2373F" w:rsidRDefault="00DE6874" w:rsidP="00435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AD4D84" w:rsidTr="00DE6874">
        <w:tc>
          <w:tcPr>
            <w:tcW w:w="756" w:type="dxa"/>
            <w:vMerge w:val="restart"/>
          </w:tcPr>
          <w:p w:rsidR="00DE6874" w:rsidRP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7182" w:type="dxa"/>
            <w:gridSpan w:val="2"/>
          </w:tcPr>
          <w:p w:rsidR="00DE6874" w:rsidRPr="00AD4D84" w:rsidRDefault="00DE6874" w:rsidP="00DE6874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Ocena </w:t>
            </w:r>
            <w:r w:rsidRPr="00435E72">
              <w:rPr>
                <w:rFonts w:ascii="Arial" w:hAnsi="Arial" w:cs="Arial"/>
                <w:b/>
                <w:sz w:val="20"/>
                <w:szCs w:val="20"/>
                <w:lang w:val="pl-PL"/>
              </w:rPr>
              <w:t>sposobu otwierania drzwi</w:t>
            </w:r>
          </w:p>
        </w:tc>
      </w:tr>
      <w:tr w:rsidR="00DE6874" w:rsidRPr="00AD4D84" w:rsidTr="00DE6874">
        <w:tc>
          <w:tcPr>
            <w:tcW w:w="756" w:type="dxa"/>
            <w:vMerge/>
          </w:tcPr>
          <w:p w:rsidR="00DE6874" w:rsidRP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435E72" w:rsidRDefault="00DE6874" w:rsidP="00875AF6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>Wszystkie drzwi  - odskokowo-przesuwne otwierane na zewnątrz</w:t>
            </w:r>
          </w:p>
        </w:tc>
        <w:tc>
          <w:tcPr>
            <w:tcW w:w="1275" w:type="dxa"/>
          </w:tcPr>
          <w:p w:rsidR="00DE6874" w:rsidRPr="00E2373F" w:rsidRDefault="00DE6874" w:rsidP="00B14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AD4D84" w:rsidTr="00DE6874">
        <w:tc>
          <w:tcPr>
            <w:tcW w:w="756" w:type="dxa"/>
            <w:vMerge/>
          </w:tcPr>
          <w:p w:rsidR="00DE6874" w:rsidRP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435E72" w:rsidRDefault="00DE6874" w:rsidP="00875AF6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>Wszystkie drzwi za wyjątkiem pierwszych, odskokowo-przesuwne otwierane na zewnątrz</w:t>
            </w:r>
          </w:p>
        </w:tc>
        <w:tc>
          <w:tcPr>
            <w:tcW w:w="1275" w:type="dxa"/>
          </w:tcPr>
          <w:p w:rsidR="00DE6874" w:rsidRPr="00E2373F" w:rsidRDefault="00DE6874" w:rsidP="00B14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BE0BC3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BE0BC3"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BE0BC3" w:rsidRPr="00015352" w:rsidRDefault="00BE0BC3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przedstawiciela (-li) Wykonawcy 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704FB1" w:rsidRDefault="00704FB1">
      <w:pPr>
        <w:rPr>
          <w:lang w:val="pl-PL"/>
        </w:rPr>
      </w:pPr>
    </w:p>
    <w:p w:rsidR="00DE6874" w:rsidRDefault="00DE6874">
      <w:pPr>
        <w:rPr>
          <w:lang w:val="pl-PL"/>
        </w:rPr>
      </w:pPr>
    </w:p>
    <w:p w:rsidR="00DE6874" w:rsidRDefault="00DE6874">
      <w:pPr>
        <w:rPr>
          <w:lang w:val="pl-PL"/>
        </w:rPr>
      </w:pPr>
    </w:p>
    <w:p w:rsidR="00DE6874" w:rsidRDefault="00DE6874" w:rsidP="00DE6874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TECHNICZNYCH OCENY OFERTY</w:t>
      </w:r>
    </w:p>
    <w:p w:rsidR="00DE6874" w:rsidRPr="00BE0BC3" w:rsidRDefault="00DE6874" w:rsidP="00DE6874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DOTYCZY AUTOBUSU STANDARDOWEGO TYPU B – ZADANIE 2</w:t>
      </w:r>
    </w:p>
    <w:p w:rsidR="00DE6874" w:rsidRPr="00BE0BC3" w:rsidRDefault="00DE6874" w:rsidP="00DE6874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BE0BC3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DE6874" w:rsidRPr="00ED2F3E" w:rsidRDefault="00DE6874" w:rsidP="00DE6874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 kolumnie 3 Wykonawca zakreśla właściwą odpowiedź  „TAK” lub „NIE” , a w wierszach </w:t>
      </w:r>
      <w:r>
        <w:rPr>
          <w:rFonts w:ascii="Arial" w:hAnsi="Arial" w:cs="Arial"/>
          <w:i/>
          <w:sz w:val="16"/>
          <w:szCs w:val="16"/>
          <w:lang w:val="pl-PL"/>
        </w:rPr>
        <w:t>2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, </w:t>
      </w:r>
      <w:r>
        <w:rPr>
          <w:rFonts w:ascii="Arial" w:hAnsi="Arial" w:cs="Arial"/>
          <w:i/>
          <w:sz w:val="16"/>
          <w:szCs w:val="16"/>
          <w:lang w:val="pl-PL"/>
        </w:rPr>
        <w:t>6, 8, 9,</w:t>
      </w:r>
      <w:r w:rsidRPr="002148D4">
        <w:rPr>
          <w:rFonts w:ascii="Arial" w:hAnsi="Arial" w:cs="Arial"/>
          <w:i/>
          <w:sz w:val="16"/>
          <w:szCs w:val="16"/>
          <w:lang w:val="pl-PL"/>
        </w:rPr>
        <w:t xml:space="preserve"> 1</w:t>
      </w:r>
      <w:r>
        <w:rPr>
          <w:rFonts w:ascii="Arial" w:hAnsi="Arial" w:cs="Arial"/>
          <w:i/>
          <w:sz w:val="16"/>
          <w:szCs w:val="16"/>
          <w:lang w:val="pl-PL"/>
        </w:rPr>
        <w:t>0</w:t>
      </w:r>
      <w:r w:rsidRPr="002148D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i 12 </w:t>
      </w:r>
      <w:r w:rsidRPr="002148D4">
        <w:rPr>
          <w:rFonts w:ascii="Arial" w:hAnsi="Arial" w:cs="Arial"/>
          <w:i/>
          <w:sz w:val="16"/>
          <w:szCs w:val="16"/>
          <w:lang w:val="pl-PL"/>
        </w:rPr>
        <w:t>wpisuje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 wartość.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DE6874" w:rsidRPr="00BE0BC3" w:rsidTr="00875AF6">
        <w:trPr>
          <w:trHeight w:val="257"/>
        </w:trPr>
        <w:tc>
          <w:tcPr>
            <w:tcW w:w="756" w:type="dxa"/>
            <w:vAlign w:val="center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DE6874" w:rsidRDefault="00DE6874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Kryterium techniczne</w:t>
            </w:r>
          </w:p>
          <w:p w:rsidR="00DE6874" w:rsidRPr="00DE6874" w:rsidRDefault="00DE6874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Rozdział XV tabela z  pkt 3.4</w:t>
            </w: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</w:tc>
      </w:tr>
      <w:tr w:rsidR="00DE6874" w:rsidRPr="004D5228" w:rsidTr="00875AF6">
        <w:trPr>
          <w:trHeight w:val="257"/>
        </w:trPr>
        <w:tc>
          <w:tcPr>
            <w:tcW w:w="756" w:type="dxa"/>
            <w:vAlign w:val="center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DE6874" w:rsidRPr="004D5228" w:rsidTr="00875AF6">
        <w:tc>
          <w:tcPr>
            <w:tcW w:w="756" w:type="dxa"/>
            <w:vMerge w:val="restart"/>
            <w:vAlign w:val="center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82" w:type="dxa"/>
            <w:gridSpan w:val="2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Ocena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parametru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sz</w:t>
            </w:r>
            <w:bookmarkStart w:id="0" w:name="_GoBack"/>
            <w:bookmarkEnd w:id="0"/>
            <w:r w:rsidRPr="004D5228">
              <w:rPr>
                <w:rFonts w:ascii="Arial" w:hAnsi="Arial" w:cs="Arial"/>
                <w:b/>
                <w:sz w:val="18"/>
                <w:szCs w:val="18"/>
              </w:rPr>
              <w:t>erokości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autobusu</w:t>
            </w:r>
            <w:proofErr w:type="spellEnd"/>
          </w:p>
        </w:tc>
      </w:tr>
      <w:tr w:rsidR="00DE6874" w:rsidRPr="004D5228" w:rsidTr="00875AF6"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BE0BC3" w:rsidRDefault="00DE6874" w:rsidP="00875AF6">
            <w:pPr>
              <w:rPr>
                <w:lang w:val="pl-PL"/>
              </w:rPr>
            </w:pPr>
            <w:r w:rsidRPr="00BE0BC3">
              <w:rPr>
                <w:lang w:val="pl-PL"/>
              </w:rPr>
              <w:t>Oferowany autobus jest o szerokości 2550 mm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875AF6"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BE0BC3" w:rsidRDefault="00DE6874" w:rsidP="00875AF6">
            <w:pPr>
              <w:rPr>
                <w:lang w:val="pl-PL"/>
              </w:rPr>
            </w:pPr>
            <w:r w:rsidRPr="00BE0BC3">
              <w:rPr>
                <w:lang w:val="pl-PL"/>
              </w:rPr>
              <w:t>Oferowany autobus jest o szerokości mniejszej od 2550 mm</w:t>
            </w:r>
            <w:r>
              <w:rPr>
                <w:lang w:val="pl-PL"/>
              </w:rPr>
              <w:t xml:space="preserve"> ale większej lub równej 2500 m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583B2D" w:rsidTr="00875AF6">
        <w:tc>
          <w:tcPr>
            <w:tcW w:w="756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07" w:type="dxa"/>
          </w:tcPr>
          <w:p w:rsidR="00DE6874" w:rsidRPr="004D5228" w:rsidRDefault="00DE6874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Okres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gwarancji</w:t>
            </w:r>
            <w:proofErr w:type="spellEnd"/>
            <w:r w:rsidRPr="004D52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E6874" w:rsidRPr="00BE0BC3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E6874" w:rsidRPr="0045169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DE6874" w:rsidRPr="0045169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liczbę miesięcy gwarancji </w:t>
            </w:r>
            <w:proofErr w:type="spellStart"/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>całopojazdowej</w:t>
            </w:r>
            <w:proofErr w:type="spellEnd"/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z wyłączeniem silnika</w:t>
            </w:r>
          </w:p>
          <w:p w:rsidR="00DE6874" w:rsidRPr="0045169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DE6874" w:rsidRPr="0045169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DE6874" w:rsidRPr="0045169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DE6874" w:rsidRPr="00451694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liczbę miesięcy gwarancji </w:t>
            </w:r>
            <w:r w:rsidRPr="00451694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silnika </w:t>
            </w: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>pojazdu</w:t>
            </w:r>
          </w:p>
          <w:p w:rsidR="00DE6874" w:rsidRPr="004D5228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E6874" w:rsidRPr="004D5228" w:rsidTr="00875AF6">
        <w:trPr>
          <w:trHeight w:val="466"/>
        </w:trPr>
        <w:tc>
          <w:tcPr>
            <w:tcW w:w="756" w:type="dxa"/>
            <w:vMerge w:val="restart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82" w:type="dxa"/>
            <w:gridSpan w:val="2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9706C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układu rekuperacji</w:t>
            </w:r>
          </w:p>
        </w:tc>
      </w:tr>
      <w:tr w:rsidR="00DE6874" w:rsidRPr="004D5228" w:rsidTr="00875AF6">
        <w:trPr>
          <w:trHeight w:val="87"/>
        </w:trPr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09706C" w:rsidRDefault="00DE6874" w:rsidP="00875AF6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  <w:r w:rsidRPr="0009706C">
              <w:rPr>
                <w:rFonts w:asciiTheme="minorHAnsi" w:hAnsiTheme="minorHAnsi" w:cstheme="minorHAnsi"/>
                <w:lang w:val="pl-PL"/>
              </w:rPr>
              <w:t>Autobus posiada układ rekuperacji i oddaje energię do instalacji elektrycznej oraz posiada możliwość wspomagania układu rozruchu prądem o dużym natężeniu (≥ 100A).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875AF6">
        <w:trPr>
          <w:trHeight w:val="87"/>
        </w:trPr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09706C" w:rsidRDefault="00DE6874" w:rsidP="00875AF6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  <w:r w:rsidRPr="0009706C">
              <w:rPr>
                <w:rFonts w:asciiTheme="minorHAnsi" w:hAnsiTheme="minorHAnsi" w:cstheme="minorHAnsi"/>
                <w:lang w:val="pl-PL"/>
              </w:rPr>
              <w:t>Autobus posiada układ rekuperacji</w:t>
            </w:r>
            <w:r w:rsidR="00D02A4E">
              <w:rPr>
                <w:rFonts w:asciiTheme="minorHAnsi" w:hAnsiTheme="minorHAnsi" w:cstheme="minorHAnsi"/>
                <w:lang w:val="pl-PL"/>
              </w:rPr>
              <w:t>,</w:t>
            </w:r>
            <w:r w:rsidRPr="0009706C">
              <w:rPr>
                <w:rFonts w:asciiTheme="minorHAnsi" w:hAnsiTheme="minorHAnsi" w:cstheme="minorHAnsi"/>
                <w:lang w:val="pl-PL"/>
              </w:rPr>
              <w:t xml:space="preserve"> tylko oddający energię do instalacji elektrycznej</w:t>
            </w:r>
          </w:p>
        </w:tc>
        <w:tc>
          <w:tcPr>
            <w:tcW w:w="1275" w:type="dxa"/>
          </w:tcPr>
          <w:p w:rsidR="00DE6874" w:rsidRPr="00BE0BC3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583B2D" w:rsidTr="00875AF6">
        <w:tc>
          <w:tcPr>
            <w:tcW w:w="756" w:type="dxa"/>
            <w:vMerge w:val="restart"/>
            <w:vAlign w:val="center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7182" w:type="dxa"/>
            <w:gridSpan w:val="2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9706C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dostępu do filtra DPF</w:t>
            </w:r>
          </w:p>
        </w:tc>
      </w:tr>
      <w:tr w:rsidR="00DE6874" w:rsidRPr="004D5228" w:rsidTr="00875AF6">
        <w:trPr>
          <w:trHeight w:val="289"/>
        </w:trPr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435E72" w:rsidRDefault="00DE6874" w:rsidP="00875AF6">
            <w:pPr>
              <w:spacing w:after="0" w:line="240" w:lineRule="auto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>dostępność filtra DPF z poziomu jezdni bez dodatkowych podestów, drabin, itp. stopni,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</w:tr>
      <w:tr w:rsidR="00DE6874" w:rsidRPr="004D5228" w:rsidTr="00875AF6">
        <w:trPr>
          <w:trHeight w:val="289"/>
        </w:trPr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435E72" w:rsidRDefault="00DE6874" w:rsidP="00875AF6">
            <w:pPr>
              <w:spacing w:after="0" w:line="240" w:lineRule="auto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dostępność filtra DPF – w inny sposób niż wymieniony powyżej 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sz w:val="18"/>
                <w:szCs w:val="18"/>
                <w:lang w:val="pl-PL"/>
              </w:rPr>
              <w:t>TAK/NIE</w:t>
            </w:r>
          </w:p>
        </w:tc>
      </w:tr>
      <w:tr w:rsidR="00DE6874" w:rsidRPr="004D5228" w:rsidTr="00875AF6">
        <w:tc>
          <w:tcPr>
            <w:tcW w:w="756" w:type="dxa"/>
            <w:vMerge w:val="restart"/>
            <w:vAlign w:val="center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DE6874" w:rsidRPr="00E01027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027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szyby przed</w:t>
            </w:r>
            <w:proofErr w:type="spellStart"/>
            <w:r w:rsidRPr="00E01027">
              <w:rPr>
                <w:rFonts w:ascii="Arial" w:hAnsi="Arial" w:cs="Arial"/>
                <w:b/>
                <w:sz w:val="18"/>
                <w:szCs w:val="18"/>
              </w:rPr>
              <w:t>niej</w:t>
            </w:r>
            <w:proofErr w:type="spellEnd"/>
          </w:p>
        </w:tc>
      </w:tr>
      <w:tr w:rsidR="00DE6874" w:rsidRPr="004D5228" w:rsidTr="00875AF6">
        <w:trPr>
          <w:trHeight w:val="263"/>
        </w:trPr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  <w:shd w:val="clear" w:color="auto" w:fill="auto"/>
          </w:tcPr>
          <w:p w:rsidR="00DE6874" w:rsidRPr="0009706C" w:rsidRDefault="00DE6874" w:rsidP="00875AF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9706C">
              <w:rPr>
                <w:rFonts w:ascii="Arial" w:hAnsi="Arial" w:cs="Arial"/>
                <w:sz w:val="18"/>
                <w:szCs w:val="18"/>
                <w:lang w:val="pl-PL"/>
              </w:rPr>
              <w:t xml:space="preserve">przednia szyba dzielona </w:t>
            </w:r>
            <w:r w:rsidRPr="00FB68E4">
              <w:rPr>
                <w:rFonts w:ascii="Arial" w:hAnsi="Arial" w:cs="Arial"/>
                <w:sz w:val="20"/>
                <w:szCs w:val="20"/>
                <w:lang w:val="pl-PL"/>
              </w:rPr>
              <w:t>w osi pojazdu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875AF6">
        <w:trPr>
          <w:trHeight w:val="263"/>
        </w:trPr>
        <w:tc>
          <w:tcPr>
            <w:tcW w:w="756" w:type="dxa"/>
            <w:vMerge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  <w:shd w:val="clear" w:color="auto" w:fill="auto"/>
          </w:tcPr>
          <w:p w:rsidR="00DE6874" w:rsidRPr="00E01027" w:rsidRDefault="00DE6874" w:rsidP="00875AF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01027">
              <w:rPr>
                <w:rFonts w:ascii="Arial" w:hAnsi="Arial" w:cs="Arial"/>
                <w:sz w:val="18"/>
                <w:szCs w:val="18"/>
                <w:lang w:val="pl-PL"/>
              </w:rPr>
              <w:t xml:space="preserve">przednia szyba niedzielona </w:t>
            </w:r>
            <w:r w:rsidRPr="00FB68E4">
              <w:rPr>
                <w:rFonts w:ascii="Arial" w:hAnsi="Arial" w:cs="Arial"/>
                <w:sz w:val="20"/>
                <w:szCs w:val="20"/>
                <w:lang w:val="pl-PL"/>
              </w:rPr>
              <w:t>w osi pojazdu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875AF6">
        <w:trPr>
          <w:trHeight w:val="263"/>
        </w:trPr>
        <w:tc>
          <w:tcPr>
            <w:tcW w:w="756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07" w:type="dxa"/>
            <w:shd w:val="clear" w:color="auto" w:fill="auto"/>
          </w:tcPr>
          <w:p w:rsidR="00DE6874" w:rsidRPr="00E01027" w:rsidRDefault="00DE6874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Liczba</w:t>
            </w:r>
            <w:r w:rsidRPr="00E0102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wszystkich miejsc pasażerskich w autobusie (siedzących i stojących)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liczbę</w:t>
            </w:r>
            <w:proofErr w:type="spellEnd"/>
          </w:p>
        </w:tc>
      </w:tr>
      <w:tr w:rsidR="00DE6874" w:rsidRPr="00583B2D" w:rsidTr="00875AF6">
        <w:tc>
          <w:tcPr>
            <w:tcW w:w="756" w:type="dxa"/>
            <w:vMerge w:val="restart"/>
            <w:vAlign w:val="center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7182" w:type="dxa"/>
            <w:gridSpan w:val="2"/>
          </w:tcPr>
          <w:p w:rsidR="00DE6874" w:rsidRPr="004D5228" w:rsidRDefault="00D02A4E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4D5228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wysokości poziomu podłogi drzwi wejściowych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 rampą</w:t>
            </w:r>
            <w:r w:rsidRPr="004D522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od poziomu jezdni</w:t>
            </w:r>
          </w:p>
        </w:tc>
      </w:tr>
      <w:tr w:rsidR="00DE6874" w:rsidRPr="004D5228" w:rsidTr="00875AF6">
        <w:tc>
          <w:tcPr>
            <w:tcW w:w="756" w:type="dxa"/>
            <w:vMerge/>
          </w:tcPr>
          <w:p w:rsidR="00DE6874" w:rsidRPr="00BE0BC3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4D5228">
                <w:rPr>
                  <w:rFonts w:ascii="Arial" w:hAnsi="Arial" w:cs="Arial"/>
                  <w:sz w:val="18"/>
                  <w:szCs w:val="18"/>
                </w:rPr>
                <w:t>320 mm</w:t>
              </w:r>
            </w:smartTag>
            <w:r w:rsidRPr="004D522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włącznie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875AF6">
        <w:tc>
          <w:tcPr>
            <w:tcW w:w="756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07" w:type="dxa"/>
          </w:tcPr>
          <w:p w:rsidR="00DE6874" w:rsidRPr="00BE0BC3" w:rsidRDefault="00DE6874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E0BC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Ilość czynnika chłodniczego układu klimatyzacji przestrzeni pasażerskiej i kabiny kierowcy </w:t>
            </w:r>
            <w:r w:rsidRPr="0009706C">
              <w:rPr>
                <w:rFonts w:ascii="Arial" w:hAnsi="Arial" w:cs="Arial"/>
                <w:b/>
                <w:sz w:val="18"/>
                <w:szCs w:val="18"/>
                <w:lang w:val="pl-PL"/>
              </w:rPr>
              <w:t>potrzebna do pierwszego napełnienia</w:t>
            </w:r>
          </w:p>
        </w:tc>
        <w:tc>
          <w:tcPr>
            <w:tcW w:w="1275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228">
              <w:rPr>
                <w:rFonts w:ascii="Arial" w:hAnsi="Arial" w:cs="Arial"/>
                <w:sz w:val="16"/>
                <w:szCs w:val="16"/>
              </w:rPr>
              <w:t>……….</w:t>
            </w:r>
          </w:p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4D522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5228">
              <w:rPr>
                <w:rFonts w:ascii="Arial" w:hAnsi="Arial" w:cs="Arial"/>
                <w:i/>
                <w:sz w:val="16"/>
                <w:szCs w:val="16"/>
              </w:rPr>
              <w:t>ilość</w:t>
            </w:r>
            <w:proofErr w:type="spellEnd"/>
            <w:r w:rsidRPr="004D5228">
              <w:rPr>
                <w:rFonts w:ascii="Arial" w:hAnsi="Arial" w:cs="Arial"/>
                <w:i/>
                <w:sz w:val="16"/>
                <w:szCs w:val="16"/>
              </w:rPr>
              <w:t xml:space="preserve"> w kg</w:t>
            </w:r>
          </w:p>
        </w:tc>
      </w:tr>
      <w:tr w:rsidR="00DE6874" w:rsidRPr="004D5228" w:rsidTr="00875AF6">
        <w:tc>
          <w:tcPr>
            <w:tcW w:w="756" w:type="dxa"/>
          </w:tcPr>
          <w:p w:rsidR="00DE6874" w:rsidRPr="004D5228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07" w:type="dxa"/>
          </w:tcPr>
          <w:p w:rsidR="00DE6874" w:rsidRPr="00E2373F" w:rsidRDefault="00DE6874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874" w:rsidRPr="00E2373F" w:rsidRDefault="00DE6874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373F">
              <w:rPr>
                <w:rFonts w:ascii="Arial" w:hAnsi="Arial" w:cs="Arial"/>
                <w:b/>
                <w:sz w:val="18"/>
                <w:szCs w:val="18"/>
              </w:rPr>
              <w:t>Poziom</w:t>
            </w:r>
            <w:proofErr w:type="spellEnd"/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373F">
              <w:rPr>
                <w:rFonts w:ascii="Arial" w:hAnsi="Arial" w:cs="Arial"/>
                <w:b/>
                <w:sz w:val="18"/>
                <w:szCs w:val="18"/>
              </w:rPr>
              <w:t>hałasu</w:t>
            </w:r>
            <w:proofErr w:type="spellEnd"/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373F">
              <w:rPr>
                <w:rFonts w:ascii="Arial" w:hAnsi="Arial" w:cs="Arial"/>
                <w:b/>
                <w:sz w:val="18"/>
                <w:szCs w:val="18"/>
              </w:rPr>
              <w:t>podczas</w:t>
            </w:r>
            <w:proofErr w:type="spellEnd"/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373F">
              <w:rPr>
                <w:rFonts w:ascii="Arial" w:hAnsi="Arial" w:cs="Arial"/>
                <w:b/>
                <w:sz w:val="18"/>
                <w:szCs w:val="18"/>
              </w:rPr>
              <w:t>jazdy</w:t>
            </w:r>
            <w:proofErr w:type="spellEnd"/>
          </w:p>
          <w:p w:rsidR="00DE6874" w:rsidRPr="00E2373F" w:rsidRDefault="00DE6874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73F">
              <w:rPr>
                <w:rFonts w:ascii="Arial" w:hAnsi="Arial" w:cs="Arial"/>
                <w:sz w:val="16"/>
                <w:szCs w:val="16"/>
              </w:rPr>
              <w:t>……….</w:t>
            </w:r>
          </w:p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373F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E237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2373F">
              <w:rPr>
                <w:rFonts w:ascii="Arial" w:hAnsi="Arial" w:cs="Arial"/>
                <w:i/>
                <w:sz w:val="16"/>
                <w:szCs w:val="16"/>
              </w:rPr>
              <w:t>wartość</w:t>
            </w:r>
            <w:proofErr w:type="spellEnd"/>
            <w:r w:rsidRPr="00E2373F">
              <w:rPr>
                <w:rFonts w:ascii="Arial" w:hAnsi="Arial" w:cs="Arial"/>
                <w:i/>
                <w:sz w:val="16"/>
                <w:szCs w:val="16"/>
              </w:rPr>
              <w:t xml:space="preserve"> w dB</w:t>
            </w:r>
          </w:p>
        </w:tc>
      </w:tr>
      <w:tr w:rsidR="00DE6874" w:rsidRPr="004D5228" w:rsidTr="00875AF6">
        <w:tc>
          <w:tcPr>
            <w:tcW w:w="756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07" w:type="dxa"/>
          </w:tcPr>
          <w:p w:rsidR="00DE6874" w:rsidRPr="00E2373F" w:rsidRDefault="00DE6874" w:rsidP="00875AF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Liczba wszystkich</w:t>
            </w:r>
            <w:r w:rsidRPr="00E2373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miejsc pasażerskich siedzących dostępnych bezpośrednio z poziomu niskiej podłogi</w:t>
            </w:r>
          </w:p>
          <w:p w:rsidR="00DE6874" w:rsidRPr="00E2373F" w:rsidRDefault="00DE6874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73F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liczbę</w:t>
            </w:r>
            <w:proofErr w:type="spellEnd"/>
          </w:p>
        </w:tc>
      </w:tr>
      <w:tr w:rsidR="00DE6874" w:rsidRPr="004D5228" w:rsidTr="00875AF6">
        <w:tc>
          <w:tcPr>
            <w:tcW w:w="756" w:type="dxa"/>
            <w:vMerge w:val="restart"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82" w:type="dxa"/>
            <w:gridSpan w:val="2"/>
          </w:tcPr>
          <w:p w:rsidR="00DE6874" w:rsidRPr="000040E7" w:rsidRDefault="00DE6874" w:rsidP="00875AF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Ocena </w:t>
            </w:r>
            <w:r w:rsidRPr="00FE5ECA">
              <w:rPr>
                <w:rFonts w:ascii="Arial" w:hAnsi="Arial" w:cs="Arial"/>
                <w:b/>
                <w:sz w:val="20"/>
                <w:szCs w:val="20"/>
                <w:lang w:val="pl-PL"/>
              </w:rPr>
              <w:t>zastosowania zespołów bezobsługowych</w:t>
            </w:r>
          </w:p>
        </w:tc>
      </w:tr>
      <w:tr w:rsidR="00DE6874" w:rsidRPr="004D5228" w:rsidTr="00875AF6">
        <w:tc>
          <w:tcPr>
            <w:tcW w:w="756" w:type="dxa"/>
            <w:vMerge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AD49D8" w:rsidRDefault="00DE6874" w:rsidP="00875AF6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49D8">
              <w:rPr>
                <w:rFonts w:ascii="Arial" w:hAnsi="Arial" w:cs="Arial"/>
                <w:sz w:val="20"/>
                <w:szCs w:val="20"/>
                <w:lang w:val="pl-PL"/>
              </w:rPr>
              <w:t>Zastosowano zespoły bezobsługowe: zawieszenie przednie i wał napędowy i końcówki drążków kierowniczych</w:t>
            </w: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875AF6">
        <w:tc>
          <w:tcPr>
            <w:tcW w:w="756" w:type="dxa"/>
            <w:vMerge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AD49D8" w:rsidRDefault="00DE6874" w:rsidP="00875AF6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49D8">
              <w:rPr>
                <w:rFonts w:ascii="Arial" w:hAnsi="Arial" w:cs="Arial"/>
                <w:sz w:val="20"/>
                <w:szCs w:val="20"/>
                <w:lang w:val="pl-PL"/>
              </w:rPr>
              <w:t>Zastosowano zespoły bezobsługowe: zawieszenie przednie i wał napędowy bez końcówek drążków kierowniczych</w:t>
            </w: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4D5228" w:rsidTr="00875AF6">
        <w:tc>
          <w:tcPr>
            <w:tcW w:w="756" w:type="dxa"/>
            <w:vMerge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AD49D8" w:rsidRDefault="00DE6874" w:rsidP="00875AF6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49D8">
              <w:rPr>
                <w:rFonts w:ascii="Arial" w:hAnsi="Arial" w:cs="Arial"/>
                <w:sz w:val="20"/>
                <w:szCs w:val="20"/>
                <w:lang w:val="pl-PL"/>
              </w:rPr>
              <w:t>Zastosowano zespół bezobsługowy: wał napędowy, bez zawieszenia przedniego i końcówek drążków kierowniczych</w:t>
            </w: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AD4D84" w:rsidTr="00875AF6">
        <w:tc>
          <w:tcPr>
            <w:tcW w:w="756" w:type="dxa"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07" w:type="dxa"/>
          </w:tcPr>
          <w:p w:rsidR="00DE6874" w:rsidRPr="00AD4D84" w:rsidRDefault="00DE6874" w:rsidP="00875AF6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D4D84">
              <w:rPr>
                <w:rFonts w:ascii="Arial" w:hAnsi="Arial" w:cs="Arial"/>
                <w:b/>
                <w:sz w:val="20"/>
                <w:szCs w:val="20"/>
                <w:lang w:val="pl-PL"/>
              </w:rPr>
              <w:t>Liczba biegów skrzyni biegów (bez R)</w:t>
            </w: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73F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AD4D8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liczbę</w:t>
            </w:r>
            <w:proofErr w:type="spellEnd"/>
          </w:p>
        </w:tc>
      </w:tr>
      <w:tr w:rsidR="00DE6874" w:rsidRPr="00AD4D84" w:rsidTr="00875AF6">
        <w:tc>
          <w:tcPr>
            <w:tcW w:w="756" w:type="dxa"/>
            <w:vMerge w:val="restart"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82" w:type="dxa"/>
            <w:gridSpan w:val="2"/>
          </w:tcPr>
          <w:p w:rsidR="00DE6874" w:rsidRPr="00435E72" w:rsidRDefault="00DE6874" w:rsidP="00875AF6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Ocena </w:t>
            </w:r>
            <w:r w:rsidRPr="00435E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sposobu załączania </w:t>
            </w:r>
            <w:proofErr w:type="spellStart"/>
            <w:r w:rsidRPr="00435E72">
              <w:rPr>
                <w:rFonts w:ascii="Arial" w:hAnsi="Arial" w:cs="Arial"/>
                <w:b/>
                <w:sz w:val="20"/>
                <w:szCs w:val="20"/>
                <w:lang w:val="pl-PL"/>
              </w:rPr>
              <w:t>retardera</w:t>
            </w:r>
            <w:proofErr w:type="spellEnd"/>
            <w:r w:rsidRPr="00435E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DE6874" w:rsidRPr="00AD4D84" w:rsidTr="00875AF6">
        <w:tc>
          <w:tcPr>
            <w:tcW w:w="756" w:type="dxa"/>
            <w:vMerge/>
          </w:tcPr>
          <w:p w:rsid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DE6874" w:rsidRDefault="00DE6874" w:rsidP="00875AF6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>Retarder</w:t>
            </w:r>
            <w:proofErr w:type="spellEnd"/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 załączany pedałem hamulca i ręcznie przyciskiem</w:t>
            </w: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AD4D84" w:rsidTr="00875AF6">
        <w:tc>
          <w:tcPr>
            <w:tcW w:w="756" w:type="dxa"/>
            <w:vMerge/>
          </w:tcPr>
          <w:p w:rsidR="00DE6874" w:rsidRP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435E72" w:rsidRDefault="00DE6874" w:rsidP="00875AF6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>Retarder</w:t>
            </w:r>
            <w:proofErr w:type="spellEnd"/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 załączany pedałem hamulca i ręczną dźwignią o stopniowanym zakresie</w:t>
            </w: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AD4D84" w:rsidTr="00875AF6">
        <w:tc>
          <w:tcPr>
            <w:tcW w:w="756" w:type="dxa"/>
            <w:vMerge w:val="restart"/>
          </w:tcPr>
          <w:p w:rsidR="00DE6874" w:rsidRP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7182" w:type="dxa"/>
            <w:gridSpan w:val="2"/>
          </w:tcPr>
          <w:p w:rsidR="00DE6874" w:rsidRPr="00AD4D84" w:rsidRDefault="00DE6874" w:rsidP="00875AF6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 xml:space="preserve">Ocena </w:t>
            </w:r>
            <w:r w:rsidRPr="00435E72">
              <w:rPr>
                <w:rFonts w:ascii="Arial" w:hAnsi="Arial" w:cs="Arial"/>
                <w:b/>
                <w:sz w:val="20"/>
                <w:szCs w:val="20"/>
                <w:lang w:val="pl-PL"/>
              </w:rPr>
              <w:t>sposobu otwierania drzwi</w:t>
            </w:r>
          </w:p>
        </w:tc>
      </w:tr>
      <w:tr w:rsidR="00DE6874" w:rsidRPr="00AD4D84" w:rsidTr="00875AF6">
        <w:tc>
          <w:tcPr>
            <w:tcW w:w="756" w:type="dxa"/>
            <w:vMerge/>
          </w:tcPr>
          <w:p w:rsidR="00DE6874" w:rsidRP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435E72" w:rsidRDefault="00DE6874" w:rsidP="00875AF6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>Wszystkie drzwi  - odskokowo-przesuwne otwierane na zewnątrz</w:t>
            </w: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AD4D84" w:rsidTr="00875AF6">
        <w:tc>
          <w:tcPr>
            <w:tcW w:w="756" w:type="dxa"/>
            <w:vMerge/>
          </w:tcPr>
          <w:p w:rsidR="00DE6874" w:rsidRPr="00DE687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435E72" w:rsidRDefault="00DE6874" w:rsidP="00875AF6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E72">
              <w:rPr>
                <w:rFonts w:ascii="Arial" w:hAnsi="Arial" w:cs="Arial"/>
                <w:sz w:val="20"/>
                <w:szCs w:val="20"/>
                <w:lang w:val="pl-PL"/>
              </w:rPr>
              <w:t>Wszystkie drzwi za wyjątkiem pierwszych, odskokowo-przesuwne otwierane na zewnątrz</w:t>
            </w:r>
          </w:p>
        </w:tc>
        <w:tc>
          <w:tcPr>
            <w:tcW w:w="1275" w:type="dxa"/>
          </w:tcPr>
          <w:p w:rsidR="00DE6874" w:rsidRPr="00E2373F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DE6874" w:rsidRDefault="00DE6874" w:rsidP="00DE6874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DE6874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DE6874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DE6874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Pr="00015352" w:rsidRDefault="00DE6874" w:rsidP="00DE6874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DE6874" w:rsidRPr="00015352" w:rsidRDefault="00DE6874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DE6874" w:rsidRDefault="00DE6874" w:rsidP="00DE6874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przedstawiciela (-li) Wykonawcy </w:t>
      </w:r>
    </w:p>
    <w:p w:rsidR="00DE6874" w:rsidRDefault="00DE6874" w:rsidP="00DE6874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Pr="00015352" w:rsidRDefault="00DE6874" w:rsidP="00DE6874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DE687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DE6874" w:rsidRPr="00AD4D84" w:rsidRDefault="00DE6874">
      <w:pPr>
        <w:rPr>
          <w:lang w:val="pl-PL"/>
        </w:rPr>
      </w:pPr>
    </w:p>
    <w:sectPr w:rsidR="00DE6874" w:rsidRPr="00AD4D84" w:rsidSect="00DE6874">
      <w:headerReference w:type="default" r:id="rId6"/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F5" w:rsidRDefault="001645F5" w:rsidP="00DE6874">
      <w:pPr>
        <w:spacing w:after="0" w:line="240" w:lineRule="auto"/>
      </w:pPr>
      <w:r>
        <w:separator/>
      </w:r>
    </w:p>
  </w:endnote>
  <w:endnote w:type="continuationSeparator" w:id="0">
    <w:p w:rsidR="001645F5" w:rsidRDefault="001645F5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936841"/>
      <w:docPartObj>
        <w:docPartGallery w:val="Page Numbers (Bottom of Page)"/>
        <w:docPartUnique/>
      </w:docPartObj>
    </w:sdtPr>
    <w:sdtContent>
      <w:p w:rsidR="00DE6874" w:rsidRDefault="00C359A4">
        <w:pPr>
          <w:pStyle w:val="Stopka"/>
          <w:jc w:val="right"/>
        </w:pPr>
        <w:r>
          <w:fldChar w:fldCharType="begin"/>
        </w:r>
        <w:r w:rsidR="00DE6874">
          <w:instrText>PAGE   \* MERGEFORMAT</w:instrText>
        </w:r>
        <w:r>
          <w:fldChar w:fldCharType="separate"/>
        </w:r>
        <w:r w:rsidR="00AD49D8" w:rsidRPr="00AD49D8">
          <w:rPr>
            <w:noProof/>
            <w:lang w:val="pl-PL"/>
          </w:rPr>
          <w:t>4</w:t>
        </w:r>
        <w:r>
          <w:fldChar w:fldCharType="end"/>
        </w:r>
      </w:p>
    </w:sdtContent>
  </w:sdt>
  <w:p w:rsidR="00DE6874" w:rsidRDefault="00DE6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F5" w:rsidRDefault="001645F5" w:rsidP="00DE6874">
      <w:pPr>
        <w:spacing w:after="0" w:line="240" w:lineRule="auto"/>
      </w:pPr>
      <w:r>
        <w:separator/>
      </w:r>
    </w:p>
  </w:footnote>
  <w:footnote w:type="continuationSeparator" w:id="0">
    <w:p w:rsidR="001645F5" w:rsidRDefault="001645F5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74" w:rsidRPr="00BE0BC3" w:rsidRDefault="00DE6874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BE0BC3">
      <w:rPr>
        <w:rFonts w:ascii="Arial" w:hAnsi="Arial" w:cs="Arial"/>
        <w:sz w:val="20"/>
        <w:szCs w:val="20"/>
        <w:lang w:val="pl-PL"/>
      </w:rPr>
      <w:t>Załącznik nr 1</w:t>
    </w:r>
    <w:r>
      <w:rPr>
        <w:rFonts w:ascii="Arial" w:hAnsi="Arial" w:cs="Arial"/>
        <w:sz w:val="20"/>
        <w:szCs w:val="20"/>
        <w:lang w:val="pl-PL"/>
      </w:rPr>
      <w:t>4</w:t>
    </w:r>
    <w:r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DE6874" w:rsidRPr="00BE0BC3" w:rsidRDefault="00DE6874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LZ-281-98/17</w:t>
    </w:r>
  </w:p>
  <w:p w:rsidR="00DE6874" w:rsidRPr="00DE6874" w:rsidRDefault="00DE6874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C3"/>
    <w:rsid w:val="0009706C"/>
    <w:rsid w:val="001645F5"/>
    <w:rsid w:val="00583B2D"/>
    <w:rsid w:val="006463D9"/>
    <w:rsid w:val="00704FB1"/>
    <w:rsid w:val="00893415"/>
    <w:rsid w:val="00AD49D8"/>
    <w:rsid w:val="00AD4D84"/>
    <w:rsid w:val="00BE0BC3"/>
    <w:rsid w:val="00C359A4"/>
    <w:rsid w:val="00D02A4E"/>
    <w:rsid w:val="00D6636C"/>
    <w:rsid w:val="00D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5</cp:revision>
  <dcterms:created xsi:type="dcterms:W3CDTF">2017-06-15T19:51:00Z</dcterms:created>
  <dcterms:modified xsi:type="dcterms:W3CDTF">2017-06-19T09:07:00Z</dcterms:modified>
</cp:coreProperties>
</file>