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</w:t>
      </w:r>
      <w:r w:rsidR="00FF34C6">
        <w:rPr>
          <w:b/>
        </w:rPr>
        <w:t>DOSTAWCZYCH</w:t>
      </w:r>
      <w:r w:rsidR="008D26DD">
        <w:rPr>
          <w:b/>
        </w:rPr>
        <w:t xml:space="preserve"> </w:t>
      </w:r>
      <w:r w:rsidR="000E0A3F" w:rsidRPr="000E0A3F">
        <w:rPr>
          <w:b/>
        </w:rPr>
        <w:t>FIAT DUCATO MAXI</w:t>
      </w:r>
    </w:p>
    <w:p w:rsidR="00644A4C" w:rsidRPr="008D26DD" w:rsidRDefault="00644A4C" w:rsidP="0026212B">
      <w:pPr>
        <w:spacing w:after="0"/>
        <w:jc w:val="center"/>
        <w:rPr>
          <w:b/>
        </w:rPr>
      </w:pPr>
      <w:r w:rsidRPr="008D26DD">
        <w:rPr>
          <w:b/>
        </w:rPr>
        <w:t>(minimalne wymagania dotyczące samochod</w:t>
      </w:r>
      <w:r w:rsidR="008D26DD">
        <w:rPr>
          <w:b/>
        </w:rPr>
        <w:t>ów</w:t>
      </w:r>
      <w:r w:rsidRPr="008D26DD">
        <w:rPr>
          <w:b/>
        </w:rPr>
        <w:t>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Default="0058027A" w:rsidP="008D26DD">
            <w:pPr>
              <w:jc w:val="center"/>
            </w:pPr>
            <w:r>
              <w:t xml:space="preserve">I. </w:t>
            </w:r>
            <w:r w:rsidR="008D26DD">
              <w:t>WYMAGANIA DOTYCZĄCE SAMOCHODÓW</w:t>
            </w:r>
          </w:p>
        </w:tc>
      </w:tr>
      <w:tr w:rsidR="008D26DD" w:rsidRPr="008D26DD" w:rsidTr="00FF34C6">
        <w:tc>
          <w:tcPr>
            <w:tcW w:w="846" w:type="dxa"/>
            <w:vAlign w:val="center"/>
          </w:tcPr>
          <w:p w:rsidR="008D26DD" w:rsidRPr="008D26DD" w:rsidRDefault="008D26DD" w:rsidP="008D26DD">
            <w:pPr>
              <w:pStyle w:val="Akapitzlist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8D26D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8D26DD" w:rsidRDefault="008D26DD" w:rsidP="008D26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8D26DD" w:rsidRPr="008D26DD" w:rsidRDefault="008D26DD" w:rsidP="008D26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511F80" w:rsidP="0018748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4312DA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18748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644A4C" w:rsidRDefault="004312DA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4312DA" w:rsidRPr="00D301CA" w:rsidRDefault="004312DA" w:rsidP="003D41D7">
            <w:pPr>
              <w:jc w:val="center"/>
            </w:pPr>
          </w:p>
        </w:tc>
      </w:tr>
      <w:tr w:rsidR="004312DA" w:rsidTr="00FF34C6">
        <w:tc>
          <w:tcPr>
            <w:tcW w:w="846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7513" w:type="dxa"/>
            <w:vAlign w:val="center"/>
          </w:tcPr>
          <w:p w:rsidR="004312DA" w:rsidRDefault="00FF34C6" w:rsidP="008D26DD">
            <w:pPr>
              <w:tabs>
                <w:tab w:val="left" w:pos="752"/>
              </w:tabs>
            </w:pPr>
            <w:r>
              <w:t>a</w:t>
            </w:r>
            <w:r w:rsidRPr="00FF34C6">
              <w:t>ktualna homologacja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FF34C6">
        <w:trPr>
          <w:trHeight w:val="378"/>
        </w:trPr>
        <w:tc>
          <w:tcPr>
            <w:tcW w:w="846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081450" w:rsidRDefault="00FF34C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916F46" w:rsidRDefault="00FF34C6" w:rsidP="00FF34C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7541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B71D2E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3D41D7">
            <w:pPr>
              <w:jc w:val="center"/>
            </w:pPr>
          </w:p>
        </w:tc>
      </w:tr>
      <w:tr w:rsidR="00FF34C6" w:rsidTr="00FF34C6">
        <w:trPr>
          <w:trHeight w:val="74"/>
        </w:trPr>
        <w:tc>
          <w:tcPr>
            <w:tcW w:w="846" w:type="dxa"/>
            <w:vAlign w:val="center"/>
          </w:tcPr>
          <w:p w:rsidR="00FF34C6" w:rsidRPr="00B71D2E" w:rsidRDefault="00FF34C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spełnia</w:t>
            </w:r>
            <w:r w:rsidRPr="00FF34C6">
              <w:rPr>
                <w:rFonts w:ascii="Arial" w:hAnsi="Arial" w:cs="Arial"/>
                <w:sz w:val="20"/>
                <w:szCs w:val="20"/>
              </w:rPr>
              <w:t xml:space="preserve">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FF34C6" w:rsidRPr="00D301CA" w:rsidRDefault="00FF34C6" w:rsidP="00987523">
            <w:pPr>
              <w:jc w:val="center"/>
            </w:pPr>
          </w:p>
        </w:tc>
      </w:tr>
      <w:tr w:rsidR="00EF58E6" w:rsidTr="00FF34C6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Default="00FF34C6" w:rsidP="00FF34C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73BB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>
              <w:rPr>
                <w:rFonts w:ascii="Arial" w:hAnsi="Arial" w:cs="Arial"/>
                <w:sz w:val="20"/>
                <w:szCs w:val="20"/>
              </w:rPr>
              <w:t>będzie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EF58E6" w:rsidRPr="00D301CA" w:rsidRDefault="00EF58E6" w:rsidP="00987523">
            <w:pPr>
              <w:jc w:val="center"/>
            </w:pPr>
          </w:p>
        </w:tc>
      </w:tr>
      <w:tr w:rsidR="00EF58E6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Default="0058027A" w:rsidP="004312DA">
            <w:pPr>
              <w:jc w:val="center"/>
            </w:pPr>
            <w:r>
              <w:t xml:space="preserve">II. </w:t>
            </w:r>
            <w:r w:rsidR="008D26DD" w:rsidRPr="008D26DD">
              <w:t>Wyposażenie fabryczne /</w:t>
            </w:r>
            <w:r w:rsidR="008D26DD">
              <w:t xml:space="preserve"> wyposażenie dodatkowe samochodów</w:t>
            </w:r>
          </w:p>
        </w:tc>
      </w:tr>
      <w:tr w:rsidR="00EF58E6" w:rsidTr="00FF34C6">
        <w:trPr>
          <w:trHeight w:val="352"/>
        </w:trPr>
        <w:tc>
          <w:tcPr>
            <w:tcW w:w="846" w:type="dxa"/>
            <w:vAlign w:val="center"/>
          </w:tcPr>
          <w:p w:rsidR="00EF58E6" w:rsidRP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0E0A3F" w:rsidRDefault="000E0A3F" w:rsidP="000E0A3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3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8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Kabina kierowcy trzyosobowa, z klimatyzacją manualną, ogrzewana od układu chłodzenia z dodatkowymi przyłączami na podłączenie radiotelefonu i dodatkowym gniazdem zapalniczki zasilanym poza stacyjką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FF34C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FF34C6">
            <w:pPr>
              <w:pStyle w:val="pkt"/>
              <w:spacing w:before="40"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7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0E0A3F">
            <w:pPr>
              <w:pStyle w:val="pkt"/>
              <w:tabs>
                <w:tab w:val="left" w:pos="989"/>
              </w:tabs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27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B82439" w:rsidRDefault="000E0A3F" w:rsidP="000E0A3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pojemność silnika  2,3 L </w:t>
            </w:r>
          </w:p>
          <w:p w:rsidR="000E0A3F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moc silnika  130 KM</w:t>
            </w:r>
          </w:p>
          <w:p w:rsidR="00EF58E6" w:rsidRPr="000E0A3F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A3F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0E0A3F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B82439" w:rsidRDefault="000E0A3F" w:rsidP="000E0A3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0E0A3F" w:rsidRPr="000E0A3F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EF58E6" w:rsidRPr="000E0A3F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A3F">
              <w:rPr>
                <w:rFonts w:ascii="Arial" w:hAnsi="Arial" w:cs="Arial"/>
                <w:sz w:val="20"/>
                <w:szCs w:val="20"/>
              </w:rPr>
              <w:t>gaśnica, apteczka, trójkąt ostrzegawczy, kamizelka</w:t>
            </w:r>
          </w:p>
        </w:tc>
        <w:tc>
          <w:tcPr>
            <w:tcW w:w="1282" w:type="dxa"/>
            <w:vAlign w:val="center"/>
          </w:tcPr>
          <w:p w:rsidR="00EF58E6" w:rsidRPr="00560487" w:rsidRDefault="00EF58E6" w:rsidP="003D41D7">
            <w:pPr>
              <w:jc w:val="center"/>
            </w:pPr>
          </w:p>
        </w:tc>
      </w:tr>
      <w:tr w:rsidR="00EF58E6" w:rsidTr="00FF34C6">
        <w:trPr>
          <w:trHeight w:val="36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0E0A3F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9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0E0A3F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34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0E0A3F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1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D0584" w:rsidRDefault="000E0A3F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Typ nadwozia Furgon z wysokim dachem</w:t>
            </w:r>
          </w:p>
        </w:tc>
        <w:tc>
          <w:tcPr>
            <w:tcW w:w="1282" w:type="dxa"/>
            <w:vAlign w:val="center"/>
          </w:tcPr>
          <w:p w:rsidR="00EF58E6" w:rsidRPr="00724219" w:rsidRDefault="00EF58E6" w:rsidP="003D41D7">
            <w:pPr>
              <w:jc w:val="center"/>
            </w:pPr>
          </w:p>
        </w:tc>
      </w:tr>
      <w:tr w:rsidR="00EF58E6" w:rsidTr="00FF34C6">
        <w:trPr>
          <w:trHeight w:val="41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B82439" w:rsidRDefault="000E0A3F" w:rsidP="000E0A3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część ładunkowa wyposażona w okno boczne z przyciemniana szybą  od strony kierowcy zamontowane</w:t>
            </w:r>
            <w:r w:rsidRPr="00B82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439">
              <w:rPr>
                <w:rFonts w:ascii="Arial" w:hAnsi="Arial" w:cs="Arial"/>
                <w:sz w:val="20"/>
                <w:szCs w:val="20"/>
              </w:rPr>
              <w:t>za przegrodą;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część ładunkowa wyposażona w przesuwne drzwi oszklone od strony pasażera, 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B82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439">
              <w:rPr>
                <w:rFonts w:ascii="Arial" w:hAnsi="Arial" w:cs="Arial"/>
                <w:sz w:val="20"/>
                <w:szCs w:val="20"/>
              </w:rPr>
              <w:t>zamontowane okno z szybą rozsuwaną;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drzwi tylne dwuskrzydłowe (oszklone do połowy szyba przyciemnianą) uchylne o kąt 260 stopni, wyłożone wewnątrz płytą laminowaną PCV;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część ładunkowa oświetlona – min 4 punkty świetlne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ledowe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umieszczone na suficie,</w:t>
            </w:r>
            <w:r w:rsidRPr="00B82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439">
              <w:rPr>
                <w:rFonts w:ascii="Arial" w:hAnsi="Arial" w:cs="Arial"/>
                <w:sz w:val="20"/>
                <w:szCs w:val="20"/>
              </w:rPr>
              <w:t>załączane wspólnymi wyłącznikami umieszczonymi przy drzwiach bocznych i tylnych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B824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podłoga wyłożona blachą aluminiową ryflowaną, o grubości min 3 mm;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ścianki boczne i sufit wyłożone płytą laminowaną PCV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B824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dodatkowo zamontowany niezależny powietrzny agregat grzewczy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o mocy 2,2kW z rozdziałem ogrzanego powietrza na kabinę i część ładunkową sterowany z kabiny kierowcy;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737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b/>
                <w:sz w:val="20"/>
                <w:szCs w:val="20"/>
              </w:rPr>
              <w:t>zabudowa części ładunkowej</w:t>
            </w:r>
            <w:r w:rsidR="006114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4E3">
              <w:rPr>
                <w:rFonts w:ascii="Arial" w:hAnsi="Arial" w:cs="Arial"/>
                <w:sz w:val="20"/>
                <w:szCs w:val="20"/>
              </w:rPr>
              <w:t>(WYPOSAŻENIE DODATKOWE)</w:t>
            </w:r>
            <w:r w:rsidRPr="00B824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E0A3F" w:rsidRPr="00B82439" w:rsidRDefault="000E0A3F" w:rsidP="000E0A3F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ind w:left="173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po lewej stronie (kierowcy) części ładunkowej na wysokości bocznego okna</w:t>
            </w:r>
            <w:r w:rsidRPr="00B82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439">
              <w:rPr>
                <w:rFonts w:ascii="Arial" w:hAnsi="Arial" w:cs="Arial"/>
                <w:sz w:val="20"/>
                <w:szCs w:val="20"/>
              </w:rPr>
              <w:t xml:space="preserve">zamontowany moduł mebli warsztatowych firmy PRONAR systemu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z blatem roboczym, imadłem obrotowym 125 mm i 8 szufladami. Szuflady z przegrodami wyłożone matą antypoślizgową. (wymiary stołu L – 1525 mm,   h – 1000 mm , g - 440mm);</w:t>
            </w:r>
          </w:p>
          <w:p w:rsidR="000E0A3F" w:rsidRPr="00B82439" w:rsidRDefault="000E0A3F" w:rsidP="000E0A3F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ind w:left="173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po lewej stronie (kierowcy)  w środkowej  części ładunkowej za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modułem meblowym zamontowany kącik czystości z umywalką na szafce, pojemnikami min 10 L na wodę czystą i brudną , elektryczną  p-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pką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wody 12 V, dozownikiem mydła w płynie i uchwytem na ręcznik papierowy;</w:t>
            </w:r>
          </w:p>
          <w:p w:rsidR="00EF58E6" w:rsidRPr="006114E3" w:rsidRDefault="000E0A3F" w:rsidP="006114E3">
            <w:pPr>
              <w:pStyle w:val="pkt"/>
              <w:numPr>
                <w:ilvl w:val="2"/>
                <w:numId w:val="10"/>
              </w:numPr>
              <w:spacing w:before="40" w:after="0" w:line="276" w:lineRule="auto"/>
              <w:ind w:left="173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po prawej stronie (pasażera) części ładunkowej za bocznymi drzwiami na tylnym nadkolu zamontowany moduł  mebli warsztatowych firmy PRONAR systemu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z półkami  Na  półkach pojemniki na drobne akcesoria, 2 półki z uchylnymi klapami o wysokości 200mm, 3 wysuwane walizki z przegrodami na drobne akcesoria, na górze modułu wanna z 2 nastawnymi przegrodami. Z boku modułu zamontowane uchwyty na przewody. Wymiary całego zestawu L – 2025 mm,   h – 1500 mm, g – 440</w:t>
            </w:r>
            <w:r w:rsidR="00A530FB">
              <w:rPr>
                <w:rFonts w:ascii="Arial" w:hAnsi="Arial" w:cs="Arial"/>
                <w:sz w:val="20"/>
                <w:szCs w:val="20"/>
              </w:rPr>
              <w:t xml:space="preserve"> mm</w:t>
            </w:r>
            <w:bookmarkStart w:id="0" w:name="_GoBack"/>
            <w:bookmarkEnd w:id="0"/>
            <w:r w:rsidRPr="00B82439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FF34C6">
        <w:trPr>
          <w:trHeight w:val="40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D0584" w:rsidRDefault="000E0A3F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Haztec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>, koloru pomarańczowego z podświetlonym napisem MPK w technologii LED w środku galerii. Na tylnej ścianie pojazdu dwie lampy błyskowe ostrzegawcze kierunkowe LED koloru pomarańczowego. Oświetlenie ostrzegawcze powinno posiadać możliwość oddzielnego włączenia przód i tył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2A06A6" w:rsidTr="00FF34C6">
        <w:trPr>
          <w:trHeight w:val="40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0E0A3F" w:rsidP="002A06A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Zamontowane w komorze silnika nagłośnienie sterowane pilotem z kabiny kierowcy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  <w:vAlign w:val="center"/>
          </w:tcPr>
          <w:p w:rsidR="002A06A6" w:rsidRDefault="002A06A6" w:rsidP="002A06A6">
            <w:pPr>
              <w:jc w:val="center"/>
            </w:pPr>
          </w:p>
        </w:tc>
      </w:tr>
      <w:tr w:rsidR="002A06A6" w:rsidTr="00FF34C6">
        <w:trPr>
          <w:trHeight w:val="420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0E0A3F" w:rsidP="00DC526F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Zamontowana przetwornica napięcia 12/230V min 700W z dwoma gniazdami po jednym w części ładunkowej i pasażerskiej. Gniazdo w części pasażerskiej ma służyć do podłączenia laptopa w okolicy środkowego siedzenia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36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0E0A3F" w:rsidRPr="00B82439" w:rsidRDefault="000E0A3F" w:rsidP="000E0A3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Zamontowany video-rejestrator jazdy o parametrach</w:t>
            </w:r>
            <w:r w:rsidR="006114E3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  <w:r w:rsidRPr="00B824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Możliwość nagrywania w rozdzielczości 1080P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 xml:space="preserve"> HD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Szerokokątny obiektyw min 150° z trybem nocnym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Detektor ruchu G-sensor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Blokada zapisanego filmu w czasie kolizji, wypadku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Funkcja automatycznego nagrywania po uruchomieniu silnika.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Data i czas wyświetlana na nagraniu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Czytnik kart micro SD z kartą o pojemności min 64Gb</w:t>
            </w:r>
          </w:p>
          <w:p w:rsidR="002A06A6" w:rsidRPr="00FF34C6" w:rsidRDefault="002A06A6" w:rsidP="000E0A3F">
            <w:pPr>
              <w:pStyle w:val="pkt"/>
              <w:spacing w:before="4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2A06A6" w:rsidTr="00FF34C6">
        <w:trPr>
          <w:trHeight w:val="418"/>
        </w:trPr>
        <w:tc>
          <w:tcPr>
            <w:tcW w:w="846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D0584" w:rsidRDefault="000E0A3F" w:rsidP="00FF34C6">
            <w:pPr>
              <w:pStyle w:val="pkt"/>
              <w:tabs>
                <w:tab w:val="left" w:pos="1841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</w:t>
            </w:r>
          </w:p>
        </w:tc>
        <w:tc>
          <w:tcPr>
            <w:tcW w:w="1282" w:type="dxa"/>
          </w:tcPr>
          <w:p w:rsidR="002A06A6" w:rsidRDefault="002A06A6" w:rsidP="00EF58E6">
            <w:pPr>
              <w:jc w:val="center"/>
            </w:pPr>
          </w:p>
        </w:tc>
      </w:tr>
      <w:tr w:rsidR="008D26DD" w:rsidTr="00FF34C6">
        <w:trPr>
          <w:trHeight w:val="418"/>
        </w:trPr>
        <w:tc>
          <w:tcPr>
            <w:tcW w:w="846" w:type="dxa"/>
            <w:vAlign w:val="center"/>
          </w:tcPr>
          <w:p w:rsidR="008D26DD" w:rsidRDefault="008D26DD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8D26DD" w:rsidRDefault="000E0A3F" w:rsidP="00FF34C6">
            <w:pPr>
              <w:pStyle w:val="pkt"/>
              <w:spacing w:before="40" w:after="0"/>
              <w:ind w:left="-76" w:firstLine="0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Zamontowane fabryczne światła przeciwmgielne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  <w:tr w:rsidR="00973808" w:rsidTr="00FF34C6">
        <w:trPr>
          <w:trHeight w:val="418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973808" w:rsidRPr="008D26DD" w:rsidRDefault="000E0A3F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Zamontowane fabryczne światła do jazdy dziennej w technologii LED</w:t>
            </w: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973808" w:rsidTr="000E0A3F">
        <w:trPr>
          <w:trHeight w:val="310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973808" w:rsidRPr="008D26DD" w:rsidRDefault="000E0A3F" w:rsidP="008D26DD">
            <w:pPr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Zamontowana kamera widoku wstecznego</w:t>
            </w:r>
          </w:p>
        </w:tc>
        <w:tc>
          <w:tcPr>
            <w:tcW w:w="1282" w:type="dxa"/>
          </w:tcPr>
          <w:p w:rsidR="00973808" w:rsidRDefault="00973808" w:rsidP="00EF58E6">
            <w:pPr>
              <w:jc w:val="center"/>
            </w:pPr>
          </w:p>
        </w:tc>
      </w:tr>
      <w:tr w:rsidR="008D26DD" w:rsidTr="000E0A3F">
        <w:trPr>
          <w:trHeight w:val="414"/>
        </w:trPr>
        <w:tc>
          <w:tcPr>
            <w:tcW w:w="846" w:type="dxa"/>
            <w:vAlign w:val="center"/>
          </w:tcPr>
          <w:p w:rsidR="008D26DD" w:rsidRDefault="008D26DD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FF34C6" w:rsidRDefault="000E0A3F" w:rsidP="000E0A3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Zawieszenie pojazdu wzmocnione fabrycznie</w:t>
            </w:r>
          </w:p>
        </w:tc>
        <w:tc>
          <w:tcPr>
            <w:tcW w:w="1282" w:type="dxa"/>
          </w:tcPr>
          <w:p w:rsidR="008D26DD" w:rsidRDefault="008D26DD" w:rsidP="00EF58E6">
            <w:pPr>
              <w:jc w:val="center"/>
            </w:pPr>
          </w:p>
        </w:tc>
      </w:tr>
      <w:tr w:rsidR="000E0A3F" w:rsidTr="000E0A3F">
        <w:trPr>
          <w:trHeight w:val="414"/>
        </w:trPr>
        <w:tc>
          <w:tcPr>
            <w:tcW w:w="846" w:type="dxa"/>
            <w:vAlign w:val="center"/>
          </w:tcPr>
          <w:p w:rsidR="000E0A3F" w:rsidRDefault="000E0A3F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0E0A3F" w:rsidRPr="00B82439" w:rsidRDefault="000E0A3F" w:rsidP="000E0A3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Samochód </w:t>
            </w:r>
            <w:r w:rsidR="0094367F">
              <w:rPr>
                <w:rFonts w:ascii="Arial" w:hAnsi="Arial" w:cs="Arial"/>
                <w:sz w:val="20"/>
                <w:szCs w:val="20"/>
              </w:rPr>
              <w:t xml:space="preserve">zostanie </w:t>
            </w:r>
            <w:r w:rsidRPr="00B82439">
              <w:rPr>
                <w:rFonts w:ascii="Arial" w:hAnsi="Arial" w:cs="Arial"/>
                <w:sz w:val="20"/>
                <w:szCs w:val="20"/>
              </w:rPr>
              <w:t>wyposażony w :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demontowany hak holowniczy;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radiotelefon (</w:t>
            </w:r>
            <w:r w:rsidRPr="00B82439">
              <w:rPr>
                <w:rFonts w:ascii="Arial" w:hAnsi="Arial" w:cs="Arial"/>
                <w:sz w:val="20"/>
                <w:szCs w:val="20"/>
              </w:rPr>
              <w:t>dostarczy zamawiający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824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antenę do radiotelefonu (dostarczy  zamawiający);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dodatkowy trzeci kluczyk z pilotem;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 xml:space="preserve">fabryczne radio z CD/mp3  z ekranem dotykowym min 5”, złączami USB i AUX  i zestawem głośnomówiącym </w:t>
            </w:r>
            <w:proofErr w:type="spellStart"/>
            <w:r w:rsidRPr="00B82439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824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półka pod sufitem w kabinie kierowcy;</w:t>
            </w:r>
          </w:p>
          <w:p w:rsidR="000E0A3F" w:rsidRPr="00B82439" w:rsidRDefault="000E0A3F" w:rsidP="000E0A3F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0E0A3F" w:rsidRPr="006114E3" w:rsidRDefault="000E0A3F" w:rsidP="006114E3">
            <w:pPr>
              <w:pStyle w:val="pkt"/>
              <w:numPr>
                <w:ilvl w:val="1"/>
                <w:numId w:val="10"/>
              </w:numPr>
              <w:spacing w:before="40" w:after="0" w:line="276" w:lineRule="auto"/>
              <w:ind w:left="596"/>
              <w:rPr>
                <w:rFonts w:ascii="Arial" w:hAnsi="Arial" w:cs="Arial"/>
                <w:b/>
                <w:sz w:val="20"/>
                <w:szCs w:val="20"/>
              </w:rPr>
            </w:pPr>
            <w:r w:rsidRPr="00B82439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</w:tc>
        <w:tc>
          <w:tcPr>
            <w:tcW w:w="1282" w:type="dxa"/>
          </w:tcPr>
          <w:p w:rsidR="000E0A3F" w:rsidRDefault="000E0A3F" w:rsidP="00EF58E6">
            <w:pPr>
              <w:jc w:val="center"/>
            </w:pPr>
          </w:p>
        </w:tc>
      </w:tr>
    </w:tbl>
    <w:p w:rsidR="008D26DD" w:rsidRPr="004312DA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0E0A3F">
      <w:rPr>
        <w:rFonts w:ascii="Arial" w:hAnsi="Arial" w:cs="Arial"/>
        <w:i/>
      </w:rPr>
      <w:t>2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187481">
      <w:rPr>
        <w:rFonts w:ascii="Arial" w:hAnsi="Arial" w:cs="Arial"/>
        <w:b/>
      </w:rPr>
      <w:t>L</w:t>
    </w:r>
    <w:r w:rsidRPr="00D43A1E">
      <w:rPr>
        <w:rFonts w:ascii="Arial" w:hAnsi="Arial" w:cs="Arial"/>
        <w:b/>
      </w:rPr>
      <w:t>Z-281-</w:t>
    </w:r>
    <w:r w:rsidR="00FF34C6">
      <w:rPr>
        <w:rFonts w:ascii="Arial" w:hAnsi="Arial" w:cs="Arial"/>
        <w:b/>
      </w:rPr>
      <w:t>60</w:t>
    </w:r>
    <w:r w:rsidR="00187481">
      <w:rPr>
        <w:rFonts w:ascii="Arial" w:hAnsi="Arial" w:cs="Arial"/>
        <w:b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E0A3F"/>
    <w:rsid w:val="000F295D"/>
    <w:rsid w:val="0012532C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7A98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82E4-0D82-46E8-8156-3D8A1BE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Prorok Magdalena</cp:lastModifiedBy>
  <cp:revision>6</cp:revision>
  <cp:lastPrinted>2018-05-17T12:05:00Z</cp:lastPrinted>
  <dcterms:created xsi:type="dcterms:W3CDTF">2018-05-14T08:21:00Z</dcterms:created>
  <dcterms:modified xsi:type="dcterms:W3CDTF">2018-05-17T12:05:00Z</dcterms:modified>
</cp:coreProperties>
</file>