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A9" w:rsidRDefault="003A1AA9" w:rsidP="003A1AA9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3A1AA9" w:rsidRDefault="003A1AA9" w:rsidP="003A1AA9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LP.281.44.2019</w:t>
      </w:r>
    </w:p>
    <w:p w:rsidR="003A1AA9" w:rsidRDefault="003A1AA9" w:rsidP="003A1AA9">
      <w:pPr>
        <w:pStyle w:val="Zwykytekst"/>
        <w:ind w:left="5387"/>
        <w:rPr>
          <w:rFonts w:ascii="Arial" w:hAnsi="Arial" w:cs="Arial"/>
        </w:rPr>
      </w:pPr>
    </w:p>
    <w:p w:rsidR="003A1AA9" w:rsidRDefault="003A1AA9" w:rsidP="003A1AA9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3A1AA9" w:rsidRDefault="003A1AA9" w:rsidP="003A1AA9">
      <w:pPr>
        <w:pStyle w:val="Zwykytekst"/>
        <w:jc w:val="center"/>
        <w:rPr>
          <w:rFonts w:ascii="Arial" w:hAnsi="Arial" w:cs="Arial"/>
          <w:b/>
        </w:rPr>
      </w:pPr>
    </w:p>
    <w:p w:rsidR="003A1AA9" w:rsidRDefault="003A1AA9" w:rsidP="003A1AA9">
      <w:pPr>
        <w:pStyle w:val="Zwykytekst"/>
        <w:rPr>
          <w:rFonts w:ascii="Arial" w:hAnsi="Arial" w:cs="Arial"/>
          <w:b/>
        </w:rPr>
      </w:pPr>
    </w:p>
    <w:p w:rsidR="003A1AA9" w:rsidRDefault="003A1AA9" w:rsidP="003A1AA9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3A1AA9" w:rsidRDefault="003A1AA9" w:rsidP="003A1AA9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3A1AA9" w:rsidRDefault="003A1AA9" w:rsidP="003A1AA9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3A1AA9" w:rsidRDefault="003A1AA9" w:rsidP="003A1AA9">
      <w:pPr>
        <w:pStyle w:val="Zwykytekst"/>
        <w:rPr>
          <w:rFonts w:ascii="Arial" w:hAnsi="Arial" w:cs="Arial"/>
          <w:lang w:val="en-US"/>
        </w:rPr>
      </w:pP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faks: ........................................</w:t>
      </w: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 – mail: …………………..…….</w:t>
      </w:r>
    </w:p>
    <w:p w:rsidR="003A1AA9" w:rsidRDefault="003A1AA9" w:rsidP="003A1AA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3A1AA9" w:rsidRDefault="003A1AA9" w:rsidP="003A1AA9">
      <w:pPr>
        <w:pStyle w:val="Zwykytekst"/>
        <w:spacing w:before="40"/>
        <w:rPr>
          <w:rFonts w:ascii="Arial" w:hAnsi="Arial" w:cs="Arial"/>
        </w:rPr>
      </w:pPr>
      <w:r>
        <w:rPr>
          <w:rFonts w:ascii="Arial" w:hAnsi="Arial" w:cs="Arial"/>
        </w:rPr>
        <w:t>nr rachunku _ _  - _ _ _ _ - _ _ _ _ - _ _ _ _ - _ _ _ _ - _ _ _ _ - _ _ _ _</w:t>
      </w:r>
    </w:p>
    <w:p w:rsidR="003A1AA9" w:rsidRDefault="003A1AA9" w:rsidP="003A1AA9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3A1AA9" w:rsidRDefault="003A1AA9" w:rsidP="003A1AA9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3A1AA9" w:rsidRDefault="003A1AA9" w:rsidP="003A1AA9">
      <w:pPr>
        <w:pStyle w:val="tytu"/>
        <w:spacing w:before="0" w:after="0" w:line="276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ogłoszeniem przetargu sektorowego pn.:</w:t>
      </w:r>
      <w:r>
        <w:rPr>
          <w:rFonts w:ascii="Arial" w:hAnsi="Arial" w:cs="Arial"/>
          <w:sz w:val="20"/>
          <w:szCs w:val="20"/>
        </w:rPr>
        <w:t xml:space="preserve"> „Dostawa materiałów spawalniczych, części i akcesoria do urządzeń spawalniczych i pneumatycznych”,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LP.281.44.2019</w:t>
      </w:r>
    </w:p>
    <w:p w:rsidR="003A1AA9" w:rsidRDefault="003A1AA9" w:rsidP="003A1AA9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LP.281.44.2019</w:t>
      </w:r>
      <w:r>
        <w:rPr>
          <w:rFonts w:ascii="Arial" w:hAnsi="Arial" w:cs="Arial"/>
        </w:rPr>
        <w:t>, za cenę:</w:t>
      </w:r>
    </w:p>
    <w:p w:rsidR="003A1AA9" w:rsidRDefault="003A1AA9" w:rsidP="003A1AA9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</w:p>
    <w:p w:rsidR="003A1AA9" w:rsidRDefault="003A1AA9" w:rsidP="003A1AA9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3A1AA9" w:rsidRDefault="003A1AA9" w:rsidP="003A1AA9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3A1AA9" w:rsidRDefault="003A1AA9" w:rsidP="003A1AA9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3A1AA9" w:rsidRDefault="003A1AA9" w:rsidP="003A1AA9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3A1AA9" w:rsidRDefault="003A1AA9" w:rsidP="003A1AA9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</w:p>
    <w:p w:rsidR="003A1AA9" w:rsidRDefault="003A1AA9" w:rsidP="003A1AA9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UWAGA! </w:t>
      </w:r>
      <w:r>
        <w:rPr>
          <w:rFonts w:ascii="Arial" w:hAnsi="Arial" w:cs="Arial"/>
          <w:bCs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3A1AA9" w:rsidRDefault="003A1AA9" w:rsidP="003A1AA9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Wymagany termin wykonania zamówienia: sukcesywnie, w miarę potrzeb, </w:t>
      </w:r>
      <w:r>
        <w:rPr>
          <w:rFonts w:ascii="Arial" w:hAnsi="Arial" w:cs="Arial"/>
          <w:b/>
          <w:sz w:val="20"/>
          <w:szCs w:val="20"/>
        </w:rPr>
        <w:t>przez okres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24 miesięcy</w:t>
      </w:r>
      <w:r>
        <w:rPr>
          <w:rFonts w:ascii="Arial" w:hAnsi="Arial" w:cs="Arial"/>
          <w:sz w:val="20"/>
          <w:szCs w:val="20"/>
        </w:rPr>
        <w:t xml:space="preserve"> od daty podpisania umowy, w oparciu o odrębnie składane zlecenia. Wykonanie poszczególnych zleceń (dostaw): </w:t>
      </w:r>
      <w:r>
        <w:rPr>
          <w:rFonts w:ascii="Arial" w:hAnsi="Arial" w:cs="Arial"/>
          <w:b/>
          <w:sz w:val="20"/>
          <w:szCs w:val="20"/>
        </w:rPr>
        <w:t xml:space="preserve">do 3 dni roboczych </w:t>
      </w:r>
      <w:r>
        <w:rPr>
          <w:rFonts w:ascii="Arial" w:hAnsi="Arial" w:cs="Arial"/>
          <w:sz w:val="20"/>
          <w:szCs w:val="20"/>
        </w:rPr>
        <w:t xml:space="preserve">od daty złożenia zlecenia </w:t>
      </w:r>
      <w:r w:rsidR="00502F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e-mailem)</w:t>
      </w:r>
    </w:p>
    <w:p w:rsidR="003A1AA9" w:rsidRDefault="003A1AA9" w:rsidP="003A1AA9">
      <w:pPr>
        <w:pStyle w:val="pkt"/>
        <w:numPr>
          <w:ilvl w:val="0"/>
          <w:numId w:val="2"/>
        </w:numPr>
        <w:spacing w:before="0" w:after="0"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na dostarczone produkty: </w:t>
      </w:r>
      <w:r>
        <w:rPr>
          <w:rFonts w:ascii="Arial" w:hAnsi="Arial" w:cs="Arial"/>
          <w:b/>
          <w:i/>
          <w:sz w:val="20"/>
          <w:szCs w:val="20"/>
        </w:rPr>
        <w:t>(wpisać)</w:t>
      </w:r>
      <w:r>
        <w:rPr>
          <w:rFonts w:ascii="Arial" w:hAnsi="Arial" w:cs="Arial"/>
          <w:sz w:val="20"/>
          <w:szCs w:val="20"/>
        </w:rPr>
        <w:t xml:space="preserve">  ............  miesiące </w:t>
      </w:r>
      <w:r>
        <w:rPr>
          <w:rFonts w:ascii="Arial" w:hAnsi="Arial" w:cs="Arial"/>
          <w:b/>
          <w:sz w:val="20"/>
          <w:szCs w:val="20"/>
        </w:rPr>
        <w:t>(minimum 12 miesięcy)</w:t>
      </w:r>
      <w:r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3A1AA9" w:rsidRDefault="003A1AA9" w:rsidP="003A1AA9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 przypadku nie podania przez Wykonawcę okresu gwarancji (pkt. 3) - przyjmuje się, że zaoferował minimalny, wymagany przez Zamawiającego okres gwarancji.</w:t>
      </w:r>
    </w:p>
    <w:p w:rsidR="003A1AA9" w:rsidRDefault="003A1AA9" w:rsidP="003A1AA9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Okres rękojmi wynosi 24 miesiące. W przypadku gdy Wykonawca  </w:t>
      </w:r>
      <w:r>
        <w:rPr>
          <w:rFonts w:ascii="Arial" w:hAnsi="Arial"/>
          <w:color w:val="000000"/>
        </w:rPr>
        <w:t>zaoferuje okres gwarancji dłuższy niż 24 miesiące</w:t>
      </w:r>
      <w:r>
        <w:rPr>
          <w:rFonts w:ascii="Arial" w:hAnsi="Arial" w:cs="Arial"/>
        </w:rPr>
        <w:t xml:space="preserve"> – okres rękojmi jest równy okresowi gwarancji.</w:t>
      </w:r>
    </w:p>
    <w:p w:rsidR="003A1AA9" w:rsidRDefault="003A1AA9" w:rsidP="003A1AA9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prawidłowo i zgodnie z umową faktury potwierdzającej wykonanie przedmiotu zamówienia.</w:t>
      </w:r>
    </w:p>
    <w:p w:rsidR="003A1AA9" w:rsidRDefault="003A1AA9" w:rsidP="003A1AA9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3A1AA9" w:rsidRDefault="003A1AA9" w:rsidP="003A1AA9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LP.281.44.2019 i nie wnosimy do niej zastrzeżeń oraz zdobyliśmy konieczne informacje do przygotowania oferty.</w:t>
      </w:r>
    </w:p>
    <w:p w:rsidR="003A1AA9" w:rsidRDefault="003A1AA9" w:rsidP="003A1AA9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3A1AA9" w:rsidRDefault="003A1AA9" w:rsidP="003A1AA9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LP.281.44.2019 został przez nas zaakceptowany. Zobowiązujemy się, w przypadku wyboru naszej oferty, do zawarcia umowy na określonych w projekcie umowy warunkach, w miejscu i terminie wyznaczonym przez Zamawiającego.</w:t>
      </w:r>
    </w:p>
    <w:p w:rsidR="003A1AA9" w:rsidRDefault="003A1AA9" w:rsidP="003A1AA9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3A1AA9" w:rsidRDefault="003A1AA9" w:rsidP="003A1AA9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że*: </w:t>
      </w:r>
    </w:p>
    <w:p w:rsidR="003A1AA9" w:rsidRDefault="003A1AA9" w:rsidP="003A1AA9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3A1AA9" w:rsidRDefault="003A1AA9" w:rsidP="003A1AA9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zamówienia:</w:t>
      </w:r>
    </w:p>
    <w:p w:rsidR="003A1AA9" w:rsidRDefault="003A1AA9" w:rsidP="003A1AA9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3A1AA9" w:rsidRDefault="003A1AA9" w:rsidP="003A1AA9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3A1AA9" w:rsidRDefault="003A1AA9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3A1AA9" w:rsidRDefault="003A1AA9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3A1AA9" w:rsidRDefault="003A1AA9" w:rsidP="003A1AA9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3A1AA9" w:rsidRDefault="003A1AA9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3A1AA9" w:rsidRDefault="003A1AA9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tel:………………………………………………</w:t>
      </w:r>
    </w:p>
    <w:p w:rsidR="003A1AA9" w:rsidRDefault="00502F5B" w:rsidP="003A1AA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</w:t>
      </w:r>
      <w:bookmarkStart w:id="0" w:name="_GoBack"/>
      <w:bookmarkEnd w:id="0"/>
      <w:r>
        <w:rPr>
          <w:rFonts w:ascii="Arial" w:hAnsi="Arial" w:cs="Arial"/>
        </w:rPr>
        <w:t xml:space="preserve"> że</w:t>
      </w:r>
      <w:r w:rsidR="003A1AA9">
        <w:rPr>
          <w:rFonts w:ascii="Arial" w:hAnsi="Arial" w:cs="Arial"/>
        </w:rPr>
        <w:t xml:space="preserve"> przedmiot zamówienia będzie dostarczony do Zamawiającego na podstawie zlecenia złożonego telefonicznie  lub e-mailem, na numer telefonu:…............................................. lub na adres e-mail: ..................................................</w:t>
      </w:r>
    </w:p>
    <w:p w:rsidR="003A1AA9" w:rsidRDefault="003A1AA9" w:rsidP="003A1AA9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3A1AA9" w:rsidRDefault="003A1AA9" w:rsidP="003A1AA9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3A1AA9" w:rsidRDefault="003A1AA9" w:rsidP="003A1AA9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3A1AA9" w:rsidRDefault="003A1AA9" w:rsidP="003A1AA9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3A1AA9" w:rsidRDefault="003A1AA9" w:rsidP="003A1AA9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3A1AA9" w:rsidRDefault="003A1AA9" w:rsidP="003A1AA9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3A1AA9" w:rsidRDefault="003A1AA9" w:rsidP="003A1AA9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:rsidR="003A1AA9" w:rsidRPr="003A1AA9" w:rsidRDefault="003A1AA9" w:rsidP="003A1AA9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3A1AA9" w:rsidRPr="005A6ABB" w:rsidRDefault="003A1AA9" w:rsidP="003A1AA9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5A6ABB"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3A1AA9" w:rsidRPr="003A1AA9" w:rsidRDefault="003A1AA9" w:rsidP="003A1AA9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5A6ABB">
        <w:rPr>
          <w:rFonts w:ascii="Arial" w:hAnsi="Arial" w:cs="Arial"/>
          <w:sz w:val="20"/>
          <w:szCs w:val="20"/>
        </w:rPr>
        <w:lastRenderedPageBreak/>
        <w:t>Wypełniony formularz cenowy (zgodnie z załącznikiem nr 3 do SIWZ), podpisany przez Wykonawcę, w sposób określony w punkcie IX.1.9 SIWZ;</w:t>
      </w:r>
    </w:p>
    <w:p w:rsidR="003A1AA9" w:rsidRDefault="003A1AA9" w:rsidP="003A1AA9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3A1AA9" w:rsidRDefault="003A1AA9" w:rsidP="003A1AA9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3A1AA9" w:rsidRDefault="003A1AA9" w:rsidP="003A1AA9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3A1AA9" w:rsidRDefault="003A1AA9" w:rsidP="003A1AA9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3A1AA9" w:rsidRDefault="003A1AA9" w:rsidP="003A1AA9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3A1AA9" w:rsidRDefault="003A1AA9" w:rsidP="003A1AA9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3A1AA9" w:rsidRDefault="003A1AA9" w:rsidP="003A1AA9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3A1AA9" w:rsidRDefault="003A1AA9" w:rsidP="003A1AA9">
      <w:pPr>
        <w:pStyle w:val="pkt"/>
        <w:numPr>
          <w:ilvl w:val="2"/>
          <w:numId w:val="5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3A1AA9" w:rsidRDefault="003A1AA9" w:rsidP="003A1AA9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3A1AA9" w:rsidRDefault="003A1AA9" w:rsidP="003A1AA9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3A1AA9" w:rsidRDefault="003A1AA9" w:rsidP="003A1AA9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3A1AA9" w:rsidRDefault="003A1AA9" w:rsidP="003A1AA9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3A1AA9" w:rsidRDefault="003A1AA9" w:rsidP="003A1AA9">
      <w:pPr>
        <w:spacing w:line="276" w:lineRule="auto"/>
        <w:ind w:left="5103"/>
        <w:jc w:val="center"/>
        <w:rPr>
          <w:rFonts w:ascii="Arial" w:hAnsi="Arial" w:cs="Arial"/>
        </w:rPr>
      </w:pPr>
    </w:p>
    <w:p w:rsidR="003A1AA9" w:rsidRDefault="003A1AA9" w:rsidP="003A1AA9">
      <w:pPr>
        <w:spacing w:line="276" w:lineRule="auto"/>
        <w:ind w:left="5103"/>
        <w:jc w:val="center"/>
        <w:rPr>
          <w:rFonts w:ascii="Arial" w:hAnsi="Arial" w:cs="Arial"/>
        </w:rPr>
      </w:pPr>
    </w:p>
    <w:p w:rsidR="003A1AA9" w:rsidRDefault="003A1AA9" w:rsidP="003A1AA9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3A1AA9" w:rsidRDefault="003A1AA9" w:rsidP="003A1AA9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(-ych)</w:t>
      </w:r>
    </w:p>
    <w:p w:rsidR="003A1AA9" w:rsidRDefault="003A1AA9" w:rsidP="003A1AA9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3A1AA9" w:rsidRDefault="003A1AA9" w:rsidP="003A1AA9"/>
    <w:p w:rsidR="003A1AA9" w:rsidRDefault="003A1AA9" w:rsidP="003A1AA9"/>
    <w:p w:rsidR="003A1AA9" w:rsidRDefault="003A1AA9" w:rsidP="003A1AA9"/>
    <w:p w:rsidR="0087378D" w:rsidRDefault="0087378D"/>
    <w:sectPr w:rsidR="008737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A9" w:rsidRDefault="003A1AA9" w:rsidP="003A1AA9">
      <w:r>
        <w:separator/>
      </w:r>
    </w:p>
  </w:endnote>
  <w:endnote w:type="continuationSeparator" w:id="0">
    <w:p w:rsidR="003A1AA9" w:rsidRDefault="003A1AA9" w:rsidP="003A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37" w:rsidRDefault="000A2437" w:rsidP="000A2437">
    <w:pPr>
      <w:pStyle w:val="Stopka"/>
    </w:pPr>
    <w:r>
      <w:t>LP.281.44.2019</w:t>
    </w:r>
    <w:r>
      <w:tab/>
    </w:r>
    <w:r>
      <w:tab/>
    </w:r>
    <w:sdt>
      <w:sdtPr>
        <w:id w:val="-2108625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F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F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A2437" w:rsidRDefault="000A2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A9" w:rsidRDefault="003A1AA9" w:rsidP="003A1AA9">
      <w:r>
        <w:separator/>
      </w:r>
    </w:p>
  </w:footnote>
  <w:footnote w:type="continuationSeparator" w:id="0">
    <w:p w:rsidR="003A1AA9" w:rsidRDefault="003A1AA9" w:rsidP="003A1AA9">
      <w:r>
        <w:continuationSeparator/>
      </w:r>
    </w:p>
  </w:footnote>
  <w:footnote w:id="1">
    <w:p w:rsidR="003A1AA9" w:rsidRDefault="003A1AA9" w:rsidP="003A1AA9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3A1AA9" w:rsidRDefault="003A1AA9" w:rsidP="003A1AA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DBA2BE2"/>
    <w:multiLevelType w:val="multilevel"/>
    <w:tmpl w:val="CF7C4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13540BB"/>
    <w:multiLevelType w:val="multilevel"/>
    <w:tmpl w:val="55DC57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A9"/>
    <w:rsid w:val="000A2437"/>
    <w:rsid w:val="003A1AA9"/>
    <w:rsid w:val="00502F5B"/>
    <w:rsid w:val="008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9067"/>
  <w15:chartTrackingRefBased/>
  <w15:docId w15:val="{57C38901-3A28-48DB-8862-7E8612BC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A1AA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1A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A1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1A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A1AA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A1AA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3A1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3A1AA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3A1AA9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semiHidden/>
    <w:unhideWhenUsed/>
    <w:rsid w:val="003A1AA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A2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3</cp:revision>
  <cp:lastPrinted>2019-03-15T08:52:00Z</cp:lastPrinted>
  <dcterms:created xsi:type="dcterms:W3CDTF">2019-03-06T11:21:00Z</dcterms:created>
  <dcterms:modified xsi:type="dcterms:W3CDTF">2019-03-15T08:52:00Z</dcterms:modified>
</cp:coreProperties>
</file>