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131FD5" w:rsidRPr="00131FD5" w:rsidRDefault="00644A4C" w:rsidP="00131FD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BDA">
        <w:rPr>
          <w:rFonts w:ascii="Arial" w:hAnsi="Arial" w:cs="Arial"/>
          <w:b/>
          <w:sz w:val="20"/>
          <w:szCs w:val="20"/>
        </w:rPr>
        <w:t xml:space="preserve">SZCZEGÓŁOWY OPIS TECHNICZNY </w:t>
      </w:r>
      <w:r w:rsidR="00131FD5">
        <w:rPr>
          <w:rFonts w:ascii="Arial" w:hAnsi="Arial" w:cs="Arial"/>
          <w:b/>
          <w:sz w:val="20"/>
          <w:szCs w:val="20"/>
        </w:rPr>
        <w:t>OFEROWANEGO</w:t>
      </w:r>
      <w:r w:rsidR="00D43A1E" w:rsidRPr="006E6BDA">
        <w:rPr>
          <w:rFonts w:ascii="Arial" w:hAnsi="Arial" w:cs="Arial"/>
          <w:b/>
          <w:sz w:val="20"/>
          <w:szCs w:val="20"/>
        </w:rPr>
        <w:t xml:space="preserve"> </w:t>
      </w:r>
      <w:r w:rsidR="00131FD5" w:rsidRPr="00131FD5">
        <w:rPr>
          <w:rFonts w:ascii="Arial" w:hAnsi="Arial" w:cs="Arial"/>
          <w:b/>
          <w:sz w:val="20"/>
          <w:szCs w:val="20"/>
        </w:rPr>
        <w:t>SAMOCHODU DOSTAWCZEGO</w:t>
      </w:r>
    </w:p>
    <w:p w:rsidR="00644A4C" w:rsidRPr="006E6BDA" w:rsidRDefault="00131FD5" w:rsidP="00131F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1FD5">
        <w:rPr>
          <w:rFonts w:ascii="Arial" w:hAnsi="Arial" w:cs="Arial"/>
          <w:b/>
          <w:sz w:val="20"/>
          <w:szCs w:val="20"/>
        </w:rPr>
        <w:t>MARKI FIAT DUCATO MAXI FURGON</w:t>
      </w:r>
      <w:r w:rsidR="006E6BDA" w:rsidRPr="006E6BDA">
        <w:rPr>
          <w:rFonts w:ascii="Arial" w:hAnsi="Arial" w:cs="Arial"/>
          <w:b/>
          <w:sz w:val="20"/>
          <w:szCs w:val="20"/>
        </w:rPr>
        <w:t xml:space="preserve"> </w:t>
      </w:r>
      <w:r w:rsidR="00644A4C" w:rsidRPr="006E6BDA">
        <w:rPr>
          <w:rFonts w:ascii="Arial" w:hAnsi="Arial" w:cs="Arial"/>
          <w:b/>
          <w:sz w:val="20"/>
          <w:szCs w:val="20"/>
        </w:rPr>
        <w:t>(minimalne wymagania dotyczące samochod</w:t>
      </w:r>
      <w:r>
        <w:rPr>
          <w:rFonts w:ascii="Arial" w:hAnsi="Arial" w:cs="Arial"/>
          <w:b/>
          <w:sz w:val="20"/>
          <w:szCs w:val="20"/>
        </w:rPr>
        <w:t>u</w:t>
      </w:r>
      <w:r w:rsidR="00644A4C" w:rsidRPr="006E6BDA">
        <w:rPr>
          <w:rFonts w:ascii="Arial" w:hAnsi="Arial" w:cs="Arial"/>
          <w:b/>
          <w:sz w:val="20"/>
          <w:szCs w:val="20"/>
        </w:rPr>
        <w:t>)</w:t>
      </w:r>
    </w:p>
    <w:p w:rsidR="0026212B" w:rsidRPr="006E6BDA" w:rsidRDefault="0026212B" w:rsidP="006E6BD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RPr="006E6BDA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8D26DD" w:rsidRPr="006E6BDA">
              <w:rPr>
                <w:rFonts w:ascii="Arial" w:hAnsi="Arial" w:cs="Arial"/>
                <w:sz w:val="20"/>
                <w:szCs w:val="20"/>
              </w:rPr>
              <w:t>WYMAGANIA DOTYCZĄCE SAMOCHODÓW</w:t>
            </w:r>
          </w:p>
        </w:tc>
      </w:tr>
      <w:tr w:rsidR="008D26DD" w:rsidRPr="006E6BDA" w:rsidTr="00FF34C6"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6E6BDA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rok produkcji: 2019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tabs>
                <w:tab w:val="left" w:pos="75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aktualna homologacja 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78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karta pojazdu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36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wykonany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 spełnia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Zamawiający będzie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D26DD" w:rsidRPr="006E6BDA">
              <w:rPr>
                <w:rFonts w:ascii="Arial" w:hAnsi="Arial" w:cs="Arial"/>
                <w:sz w:val="20"/>
                <w:szCs w:val="20"/>
              </w:rPr>
              <w:t>Wyposażenie fabryczne / wyposażenie dodatkowe samochodów</w:t>
            </w:r>
          </w:p>
        </w:tc>
      </w:tr>
      <w:tr w:rsidR="00EF58E6" w:rsidRPr="006E6BDA" w:rsidTr="00FF34C6">
        <w:trPr>
          <w:trHeight w:val="35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Dopuszczalna masa całkowita nie przekraczająca 3500 kg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BDA" w:rsidRPr="006E6BDA" w:rsidTr="00FF34C6">
        <w:trPr>
          <w:trHeight w:val="352"/>
        </w:trPr>
        <w:tc>
          <w:tcPr>
            <w:tcW w:w="846" w:type="dxa"/>
            <w:vAlign w:val="center"/>
          </w:tcPr>
          <w:p w:rsidR="006E6BDA" w:rsidRPr="006E6BDA" w:rsidRDefault="006E6BDA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Typ nadwozia Furgon z wysokim dachem</w:t>
            </w:r>
          </w:p>
        </w:tc>
        <w:tc>
          <w:tcPr>
            <w:tcW w:w="1282" w:type="dxa"/>
            <w:vAlign w:val="center"/>
          </w:tcPr>
          <w:p w:rsidR="006E6BDA" w:rsidRPr="006E6BDA" w:rsidRDefault="006E6B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3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8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6E6BDA" w:rsidP="006E6BDA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Kabina kierowcy trzyosobowa, z klimatyzacją manualną, ogrzewana od układu chłodzenia z dodatkowymi przyłączami na podłączenie radiotelefonu i dodatkowym gniazdem zapalniczki zasilanym poza stacyjką. 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Środkowe siedzenie wyposażone w składaną podstawkę pod komputer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Lusterka zewnętrzne regulowane elektrycznie i ogrzewane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4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tabs>
                <w:tab w:val="left" w:pos="989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Elektrycznie sterowane szyby przednie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27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E0A3F" w:rsidRPr="006E6BDA" w:rsidRDefault="000E0A3F" w:rsidP="006E6BDA">
            <w:pPr>
              <w:pStyle w:val="pkt"/>
              <w:spacing w:before="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6E6BDA" w:rsidRPr="006E6BDA" w:rsidRDefault="006E6BDA" w:rsidP="006E6BDA">
            <w:pPr>
              <w:pStyle w:val="pkt"/>
              <w:numPr>
                <w:ilvl w:val="0"/>
                <w:numId w:val="16"/>
              </w:numPr>
              <w:spacing w:before="0" w:after="0" w:line="276" w:lineRule="auto"/>
              <w:ind w:left="459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pojemność silnika  2,3 L </w:t>
            </w:r>
          </w:p>
          <w:p w:rsidR="00EF58E6" w:rsidRPr="006E6BDA" w:rsidRDefault="006E6BDA" w:rsidP="006E6BDA">
            <w:pPr>
              <w:pStyle w:val="pkt"/>
              <w:numPr>
                <w:ilvl w:val="0"/>
                <w:numId w:val="16"/>
              </w:numPr>
              <w:spacing w:before="0" w:after="0" w:line="276" w:lineRule="auto"/>
              <w:ind w:left="459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moc silnika  130 KM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Skrzynia biegów manualna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E0A3F" w:rsidRPr="006E6BDA" w:rsidRDefault="000E0A3F" w:rsidP="006E6BDA">
            <w:pPr>
              <w:pStyle w:val="pkt"/>
              <w:spacing w:before="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hamulce tarczowe przednie i tylne 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system  ABS, ESP, ASR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poduszka powietrzna dla kierowcy i pasażera.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3-punktowe bezwładnościowe pasy bezpieczeństwa z napinaczami;</w:t>
            </w:r>
          </w:p>
          <w:p w:rsidR="00EF58E6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gaśnica, apteczka, trójkąt ostrzegawczy, kamizelka,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60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Układ zabezpieczający  przed kradzieżą, immobiliser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94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Centralny zamek sterowany pilotem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4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Korek wlewu paliwa zamykany na klucz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1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Część ładunkowa: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8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lastRenderedPageBreak/>
              <w:t>min długość skrzyni ładunkowe: 4 000 mm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8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min wysokość skrzyni ładunkowej: 1 900 mm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8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część ładunkowa wyposażona w okno boczne z przyciemniana szybą  od strony kierowcy zamontowane</w:t>
            </w:r>
            <w:r w:rsidRPr="006E6B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6BDA">
              <w:rPr>
                <w:rFonts w:ascii="Arial" w:hAnsi="Arial" w:cs="Arial"/>
                <w:sz w:val="20"/>
                <w:szCs w:val="20"/>
              </w:rPr>
              <w:t>za przegrodą;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8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część ładunkowa wyposażona w przesuwne drzwi oszklone z przyciemnianą szybą od strony pasażera, 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8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na przegrodzie pomiędzy kabiną kierowcy a częścią ładunkową centralnie</w:t>
            </w:r>
            <w:r w:rsidRPr="006E6B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6BDA">
              <w:rPr>
                <w:rFonts w:ascii="Arial" w:hAnsi="Arial" w:cs="Arial"/>
                <w:sz w:val="20"/>
                <w:szCs w:val="20"/>
              </w:rPr>
              <w:t>zamontowane okno z szybą rozsuwaną;</w:t>
            </w:r>
          </w:p>
          <w:p w:rsidR="00EF58E6" w:rsidRPr="006E6BDA" w:rsidRDefault="006E6BDA" w:rsidP="006E6BDA">
            <w:pPr>
              <w:pStyle w:val="pkt"/>
              <w:numPr>
                <w:ilvl w:val="2"/>
                <w:numId w:val="18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drzwi tylne dwuskrzydłowe (oszklone do połowy szyba przyciemnianą) uchylne o kąt 260 stopni, wyłożone wewnątrz płytą laminowaną PCV;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00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Układ kierowniczy ze wspomaganiem i blokadą koła kierownicy z regulacją wysokości kierownicy.</w:t>
            </w:r>
          </w:p>
          <w:p w:rsidR="00EF58E6" w:rsidRPr="006E6BDA" w:rsidRDefault="00EF58E6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400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Zamontowane fabryczne światła przeciwmgielne.</w:t>
            </w:r>
          </w:p>
          <w:p w:rsidR="002A06A6" w:rsidRPr="006E6BDA" w:rsidRDefault="002A06A6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420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Zamontowane fabryczne światła do jazdy dziennej w technologii LED.</w:t>
            </w:r>
          </w:p>
          <w:p w:rsidR="002A06A6" w:rsidRPr="006E6BDA" w:rsidRDefault="002A06A6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368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Zamontowana kamera widoku wstecznego.</w:t>
            </w:r>
          </w:p>
          <w:p w:rsidR="002A06A6" w:rsidRPr="006E6BDA" w:rsidRDefault="002A06A6" w:rsidP="006E6BDA">
            <w:pPr>
              <w:pStyle w:val="pkt"/>
              <w:spacing w:before="0" w:after="0" w:line="276" w:lineRule="auto"/>
              <w:ind w:left="216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418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6E6BDA" w:rsidRDefault="006E6BDA" w:rsidP="006E6BDA">
            <w:pPr>
              <w:pStyle w:val="pkt"/>
              <w:tabs>
                <w:tab w:val="left" w:pos="1841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Zawieszenie pojazdu wzmocnione fabrycznie.</w:t>
            </w:r>
          </w:p>
        </w:tc>
        <w:tc>
          <w:tcPr>
            <w:tcW w:w="1282" w:type="dxa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DD" w:rsidRPr="006E6BDA" w:rsidTr="00FF34C6">
        <w:trPr>
          <w:trHeight w:val="418"/>
        </w:trPr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8D26DD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bCs/>
                <w:sz w:val="20"/>
                <w:szCs w:val="20"/>
              </w:rPr>
              <w:t xml:space="preserve">Zamontowana kamera samochodowa- rejestrator jazdy Black Vue DR900S-2CH 4K DUAL z kartą </w:t>
            </w:r>
            <w:r w:rsidRPr="006E6BDA">
              <w:rPr>
                <w:rFonts w:ascii="Arial" w:hAnsi="Arial" w:cs="Arial"/>
                <w:color w:val="172336"/>
                <w:sz w:val="20"/>
                <w:szCs w:val="20"/>
              </w:rPr>
              <w:t>Micro SD Black Vue MLC 128GB</w:t>
            </w:r>
            <w:r w:rsidRPr="006E6BDA">
              <w:rPr>
                <w:rFonts w:ascii="Arial" w:hAnsi="Arial" w:cs="Arial"/>
                <w:bCs/>
                <w:sz w:val="20"/>
                <w:szCs w:val="20"/>
              </w:rPr>
              <w:t xml:space="preserve"> i dedykowanym przewodem tylnej kamery 15 m</w:t>
            </w:r>
            <w:r w:rsidRPr="006E6BDA"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</w:p>
        </w:tc>
        <w:tc>
          <w:tcPr>
            <w:tcW w:w="1282" w:type="dxa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08" w:rsidRPr="006E6BDA" w:rsidTr="00FF34C6">
        <w:trPr>
          <w:trHeight w:val="418"/>
        </w:trPr>
        <w:tc>
          <w:tcPr>
            <w:tcW w:w="846" w:type="dxa"/>
            <w:vAlign w:val="center"/>
          </w:tcPr>
          <w:p w:rsidR="00973808" w:rsidRPr="006E6BDA" w:rsidRDefault="00973808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Samochód ma zostać wyposażony w :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demontowany hak holowniczy;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instalację elektryczną radiotelefonu w półce – radiotelefon dostarczy zamawiający;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antenę do radiotelefonu (GMAE4255A Motorola (Tetra) (WYPOSAŻENIE DODATKOWE)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pełnowymiarowe koło zapasowe;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 starszych niż jeden rok, w dniu odbioru pojazdu;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fabryczne radio z CD/mp3  z ekranem dotykowym min 5”, złączami USB i AUX  i zestawem głośnomówiącym </w:t>
            </w:r>
            <w:proofErr w:type="spellStart"/>
            <w:r w:rsidRPr="006E6BDA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6E6BD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półka pod sufitem w kabinie kierowcy;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pokrowce na siedzenia;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dywaniki gumowe kierowcy i pasażera;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nakładki na progi w drzwiach kabiny</w:t>
            </w:r>
          </w:p>
          <w:p w:rsidR="00973808" w:rsidRPr="006E6BDA" w:rsidRDefault="00973808" w:rsidP="006E6BDA">
            <w:pPr>
              <w:spacing w:line="276" w:lineRule="auto"/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73808" w:rsidRPr="006E6BDA" w:rsidRDefault="00973808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08" w:rsidRPr="006E6BDA" w:rsidTr="000E0A3F">
        <w:trPr>
          <w:trHeight w:val="310"/>
        </w:trPr>
        <w:tc>
          <w:tcPr>
            <w:tcW w:w="846" w:type="dxa"/>
            <w:vAlign w:val="center"/>
          </w:tcPr>
          <w:p w:rsidR="00973808" w:rsidRPr="006E6BDA" w:rsidRDefault="00973808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b/>
                <w:sz w:val="20"/>
                <w:szCs w:val="20"/>
              </w:rPr>
              <w:t xml:space="preserve">1.Lewa strona pojazdu: </w:t>
            </w:r>
            <w:r w:rsidRPr="006E6BDA">
              <w:rPr>
                <w:rFonts w:ascii="Arial" w:hAnsi="Arial" w:cs="Arial"/>
                <w:sz w:val="20"/>
                <w:szCs w:val="20"/>
              </w:rPr>
              <w:t xml:space="preserve">Szafka warsztatowa sytemu </w:t>
            </w:r>
            <w:proofErr w:type="spellStart"/>
            <w:r w:rsidRPr="006E6BDA">
              <w:rPr>
                <w:rFonts w:ascii="Arial" w:hAnsi="Arial" w:cs="Arial"/>
                <w:sz w:val="20"/>
                <w:szCs w:val="20"/>
              </w:rPr>
              <w:t>Bott</w:t>
            </w:r>
            <w:proofErr w:type="spellEnd"/>
            <w:r w:rsidRPr="006E6B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BDA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6E6BDA">
              <w:rPr>
                <w:rFonts w:ascii="Arial" w:hAnsi="Arial" w:cs="Arial"/>
                <w:sz w:val="20"/>
                <w:szCs w:val="20"/>
              </w:rPr>
              <w:t xml:space="preserve"> dosunięta maksymalnie do ściany grodziowej o wymiarach zewnętrznych:</w:t>
            </w:r>
          </w:p>
          <w:p w:rsidR="006E6BDA" w:rsidRPr="006E6BDA" w:rsidRDefault="006E6BDA" w:rsidP="006E6BDA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długość 1525 mm</w:t>
            </w:r>
          </w:p>
          <w:p w:rsidR="006E6BDA" w:rsidRPr="006E6BDA" w:rsidRDefault="006E6BDA" w:rsidP="006E6BDA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głębokość 420 mm </w:t>
            </w:r>
          </w:p>
          <w:p w:rsidR="006E6BDA" w:rsidRPr="006E6BDA" w:rsidRDefault="006E6BDA" w:rsidP="006E6BDA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wysokość 1025 mm</w:t>
            </w:r>
          </w:p>
          <w:p w:rsidR="006E6BDA" w:rsidRPr="006E6BDA" w:rsidRDefault="006E6BDA" w:rsidP="006E6BDA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Opis szczegółowy szafki warsztatowej:</w:t>
            </w:r>
          </w:p>
          <w:p w:rsidR="006E6BDA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Próg ograniczający montowany przy podłodze wykonany w formie szyny transportowej.</w:t>
            </w:r>
          </w:p>
          <w:p w:rsidR="006E6BDA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Powyżej progu aluminiowa klapa wys. 200 mm.</w:t>
            </w:r>
          </w:p>
          <w:p w:rsidR="006E6BDA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lastRenderedPageBreak/>
              <w:t xml:space="preserve">W odległości około 450 mm od podłogi profil konstrukcyjny wykonany w formie szyny transportowej. </w:t>
            </w:r>
          </w:p>
          <w:p w:rsidR="006E6BDA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Powyżej dwa symetryczne bloki z aluminiowymi szufladami. W każdym bloku po 4 szuflady (wysokość frontu 3 x 100 mm, 1 x 175 mm).</w:t>
            </w:r>
          </w:p>
          <w:p w:rsidR="006E6BDA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Na górze regału zamontowany blat roboczy z imadłem 125 mm na podstawie obrotowej. </w:t>
            </w:r>
          </w:p>
          <w:p w:rsidR="006E6BDA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Na tyle modułu przykręcona szyna transportowa plus pas 1,5 m z grzechotką. </w:t>
            </w:r>
          </w:p>
          <w:p w:rsidR="00973808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Na podłodze za modułem przykręcony pojemnik na łopaty.</w:t>
            </w:r>
          </w:p>
        </w:tc>
        <w:tc>
          <w:tcPr>
            <w:tcW w:w="1282" w:type="dxa"/>
          </w:tcPr>
          <w:p w:rsidR="00973808" w:rsidRPr="006E6BDA" w:rsidRDefault="00973808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DD" w:rsidRPr="006E6BDA" w:rsidTr="000E0A3F">
        <w:trPr>
          <w:trHeight w:val="414"/>
        </w:trPr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8D26DD" w:rsidRPr="006E6BDA" w:rsidRDefault="006E6BDA" w:rsidP="006E6BDA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b/>
                <w:sz w:val="20"/>
                <w:szCs w:val="20"/>
              </w:rPr>
              <w:t xml:space="preserve">Zabudowa podłogi: </w:t>
            </w:r>
            <w:r w:rsidRPr="006E6BDA">
              <w:rPr>
                <w:rFonts w:ascii="Arial" w:hAnsi="Arial" w:cs="Arial"/>
                <w:sz w:val="20"/>
                <w:szCs w:val="20"/>
              </w:rPr>
              <w:t xml:space="preserve">Podłoga wykonana z aluminiowej blachy </w:t>
            </w:r>
            <w:r>
              <w:rPr>
                <w:rFonts w:ascii="Arial" w:hAnsi="Arial" w:cs="Arial"/>
                <w:sz w:val="20"/>
                <w:szCs w:val="20"/>
              </w:rPr>
              <w:t xml:space="preserve">ryflowanej gr. minimum 2,5 mm. </w:t>
            </w:r>
          </w:p>
        </w:tc>
        <w:tc>
          <w:tcPr>
            <w:tcW w:w="1282" w:type="dxa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3F" w:rsidRPr="006E6BDA" w:rsidTr="000E0A3F">
        <w:trPr>
          <w:trHeight w:val="414"/>
        </w:trPr>
        <w:tc>
          <w:tcPr>
            <w:tcW w:w="846" w:type="dxa"/>
            <w:vAlign w:val="center"/>
          </w:tcPr>
          <w:p w:rsidR="000E0A3F" w:rsidRPr="006E6BDA" w:rsidRDefault="000E0A3F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b/>
                <w:sz w:val="20"/>
                <w:szCs w:val="20"/>
              </w:rPr>
              <w:t>Zabudowa boków oraz sufitu:</w:t>
            </w:r>
          </w:p>
          <w:p w:rsidR="006E6BDA" w:rsidRPr="006E6BDA" w:rsidRDefault="006E6BDA" w:rsidP="006E6BDA">
            <w:pPr>
              <w:pStyle w:val="Akapitzlist"/>
              <w:numPr>
                <w:ilvl w:val="1"/>
                <w:numId w:val="21"/>
              </w:numPr>
              <w:spacing w:line="276" w:lineRule="auto"/>
              <w:ind w:left="1168" w:hanging="27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Ścianki zabezpieczone tworzywem sztucznym gr. 4 mm. </w:t>
            </w:r>
          </w:p>
          <w:p w:rsidR="006E6BDA" w:rsidRPr="006E6BDA" w:rsidRDefault="006E6BDA" w:rsidP="006E6BDA">
            <w:pPr>
              <w:pStyle w:val="Akapitzlist"/>
              <w:numPr>
                <w:ilvl w:val="1"/>
                <w:numId w:val="21"/>
              </w:numPr>
              <w:spacing w:line="276" w:lineRule="auto"/>
              <w:ind w:left="1168" w:hanging="27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Sufit zabezpieczony tworzywem sztucznym gr. 4 mm.</w:t>
            </w:r>
          </w:p>
          <w:p w:rsidR="000E0A3F" w:rsidRPr="006E6BDA" w:rsidRDefault="006E6BDA" w:rsidP="006E6BDA">
            <w:pPr>
              <w:pStyle w:val="Akapitzlist"/>
              <w:numPr>
                <w:ilvl w:val="1"/>
                <w:numId w:val="21"/>
              </w:numPr>
              <w:spacing w:line="276" w:lineRule="auto"/>
              <w:ind w:left="1168" w:hanging="27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Na suficie zamontowane 4 x oświetlenie LED + przełącznik klatkowy. </w:t>
            </w:r>
          </w:p>
        </w:tc>
        <w:tc>
          <w:tcPr>
            <w:tcW w:w="1282" w:type="dxa"/>
          </w:tcPr>
          <w:p w:rsidR="000E0A3F" w:rsidRPr="006E6BDA" w:rsidRDefault="000E0A3F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BDA" w:rsidRPr="006E6BDA" w:rsidTr="000E0A3F">
        <w:trPr>
          <w:trHeight w:val="414"/>
        </w:trPr>
        <w:tc>
          <w:tcPr>
            <w:tcW w:w="846" w:type="dxa"/>
            <w:vAlign w:val="center"/>
          </w:tcPr>
          <w:p w:rsidR="006E6BDA" w:rsidRPr="006E6BDA" w:rsidRDefault="006E6BDA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263FF7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b/>
                <w:sz w:val="20"/>
                <w:szCs w:val="20"/>
              </w:rPr>
              <w:t>Wyposażenie dodatkowe: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Nadkola zabezpieczone wytłoczką z tworzywa sztucznego.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Ogrzewanie postojowe </w:t>
            </w:r>
            <w:proofErr w:type="spellStart"/>
            <w:r w:rsidRPr="006E6BDA">
              <w:rPr>
                <w:rFonts w:ascii="Arial" w:hAnsi="Arial" w:cs="Arial"/>
                <w:sz w:val="20"/>
                <w:szCs w:val="20"/>
              </w:rPr>
              <w:t>Eberspacher</w:t>
            </w:r>
            <w:proofErr w:type="spellEnd"/>
            <w:r w:rsidRPr="006E6BDA">
              <w:rPr>
                <w:rFonts w:ascii="Arial" w:hAnsi="Arial" w:cs="Arial"/>
                <w:sz w:val="20"/>
                <w:szCs w:val="20"/>
              </w:rPr>
              <w:t xml:space="preserve"> D2, dwustrefowe szoferka-paka. Sterowanie manualne – mini regulator. 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3 x pas 2,5 m z grzechotką do profili konstrukcyjnych szafek. 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Zamontowana na dachu z przodu dopasowana do szerokości pojazdu galeria sygnałowa w technologii LED firmy Haztec </w:t>
            </w:r>
            <w:proofErr w:type="spellStart"/>
            <w:r w:rsidRPr="006E6BDA">
              <w:rPr>
                <w:rFonts w:ascii="Arial" w:hAnsi="Arial" w:cs="Arial"/>
                <w:sz w:val="20"/>
                <w:szCs w:val="20"/>
              </w:rPr>
              <w:t>Xpert</w:t>
            </w:r>
            <w:proofErr w:type="spellEnd"/>
            <w:r w:rsidRPr="006E6BDA">
              <w:rPr>
                <w:rFonts w:ascii="Arial" w:hAnsi="Arial" w:cs="Arial"/>
                <w:sz w:val="20"/>
                <w:szCs w:val="20"/>
              </w:rPr>
              <w:t>, koloru pomarańczowego z podświetlanym napisem MPK w technologii LED w środku galerii. Na dachu pojazdu w tylnej części zamontowane  dwie lampy ostrzegawcze typu kogut, koloru pomarańczowego. Oświetlenie ostrzegawcze powinno posiadać możliwość oddzielnego włączenia przód i tył.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Zamontowane w komorze silnika nagłośnienie sterowane z kabiny kierowcy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Zamontowana przetwornica napięcia 12/230V min 700W  z gniazdem do podłączenia laptopa w części pasażerskiej w okolicy środkowego siedzenia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Kącik czystości (kanister na wodę, dozownik mydła w płynie, uchwyt na ręczniki papierowe w rolce).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Na lewym boku auta zamontowana szyna transportowa po całej długości auta.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Na prawym boku auta zamontowana szyna transportowa po całej długości auta. </w:t>
            </w:r>
          </w:p>
          <w:p w:rsid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Na ścianie grodziowej zamontowana szyna transportowa. Do każdej szyny dostarczony pas   3 m z grzechotką. </w:t>
            </w:r>
          </w:p>
          <w:p w:rsidR="0002547C" w:rsidRDefault="0002547C" w:rsidP="0002547C">
            <w:pPr>
              <w:pStyle w:val="Akapitzlist"/>
              <w:numPr>
                <w:ilvl w:val="1"/>
                <w:numId w:val="2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podłodze zamontowane 6 szt. uchwytów do mocowania ładunku</w:t>
            </w:r>
          </w:p>
          <w:p w:rsidR="006E6BDA" w:rsidRPr="0002547C" w:rsidRDefault="0002547C" w:rsidP="0002547C">
            <w:pPr>
              <w:pStyle w:val="Akapitzlist"/>
              <w:numPr>
                <w:ilvl w:val="1"/>
                <w:numId w:val="2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lewej bocznej ścianie zamontowane 4 szt.</w:t>
            </w:r>
            <w:r>
              <w:rPr>
                <w:rFonts w:ascii="Arial" w:hAnsi="Arial" w:cs="Arial"/>
                <w:sz w:val="20"/>
                <w:szCs w:val="20"/>
              </w:rPr>
              <w:t xml:space="preserve"> uchwyt na dokumenty</w:t>
            </w:r>
          </w:p>
        </w:tc>
        <w:tc>
          <w:tcPr>
            <w:tcW w:w="1282" w:type="dxa"/>
          </w:tcPr>
          <w:p w:rsidR="006E6BDA" w:rsidRPr="006E6BDA" w:rsidRDefault="006E6B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FF7" w:rsidRPr="006E6BDA" w:rsidRDefault="00263FF7" w:rsidP="006E6B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312DA" w:rsidRPr="006E6BDA" w:rsidTr="004312DA">
        <w:tc>
          <w:tcPr>
            <w:tcW w:w="9212" w:type="dxa"/>
            <w:shd w:val="clear" w:color="auto" w:fill="D9D9D9" w:themeFill="background1" w:themeFillShade="D9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312DA" w:rsidRPr="006E6BDA" w:rsidTr="00263FF7">
        <w:trPr>
          <w:trHeight w:val="70"/>
        </w:trPr>
        <w:tc>
          <w:tcPr>
            <w:tcW w:w="9212" w:type="dxa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312DA" w:rsidRPr="006E6BDA" w:rsidRDefault="004312DA" w:rsidP="006E6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F58" w:rsidRPr="006E6BDA" w:rsidRDefault="00D73F58" w:rsidP="006E6BD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6BDA">
        <w:rPr>
          <w:rFonts w:ascii="Arial" w:hAnsi="Arial" w:cs="Arial"/>
          <w:sz w:val="20"/>
          <w:szCs w:val="20"/>
        </w:rPr>
        <w:br/>
      </w:r>
    </w:p>
    <w:sectPr w:rsidR="00D73F58" w:rsidRPr="006E6BDA" w:rsidSect="008D2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30" w:rsidRDefault="00B47B30" w:rsidP="0026212B">
      <w:pPr>
        <w:spacing w:after="0" w:line="240" w:lineRule="auto"/>
      </w:pPr>
      <w:r>
        <w:separator/>
      </w:r>
    </w:p>
  </w:endnote>
  <w:end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B1" w:rsidRDefault="003D2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B47B30" w:rsidRDefault="00D33C34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4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7B30" w:rsidRPr="002B5616" w:rsidRDefault="00B47B30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47B30" w:rsidRDefault="00B47B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B1" w:rsidRDefault="003D2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30" w:rsidRDefault="00B47B30" w:rsidP="0026212B">
      <w:pPr>
        <w:spacing w:after="0" w:line="240" w:lineRule="auto"/>
      </w:pPr>
      <w:r>
        <w:separator/>
      </w:r>
    </w:p>
  </w:footnote>
  <w:foot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footnote>
  <w:footnote w:id="1">
    <w:p w:rsidR="008D26DD" w:rsidRDefault="008D26DD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B1" w:rsidRDefault="003D2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30" w:rsidRPr="00D43A1E" w:rsidRDefault="00B47B30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Pr="00D43A1E">
      <w:rPr>
        <w:rFonts w:ascii="Arial" w:hAnsi="Arial" w:cs="Arial"/>
        <w:i/>
      </w:rPr>
      <w:t>Załącznik nr 7</w:t>
    </w:r>
    <w:r w:rsidR="00FF34C6">
      <w:rPr>
        <w:rFonts w:ascii="Arial" w:hAnsi="Arial" w:cs="Arial"/>
        <w:i/>
      </w:rPr>
      <w:t>.</w:t>
    </w:r>
    <w:r w:rsidR="003D20B1">
      <w:rPr>
        <w:rFonts w:ascii="Arial" w:hAnsi="Arial" w:cs="Arial"/>
        <w:i/>
      </w:rPr>
      <w:t>1</w:t>
    </w:r>
    <w:r w:rsidRPr="00D43A1E">
      <w:rPr>
        <w:rFonts w:ascii="Arial" w:hAnsi="Arial" w:cs="Arial"/>
        <w:i/>
      </w:rPr>
      <w:t xml:space="preserve"> do SIWZ</w:t>
    </w:r>
  </w:p>
  <w:p w:rsidR="00B47B30" w:rsidRPr="0026212B" w:rsidRDefault="00B47B30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3D20B1">
      <w:rPr>
        <w:rFonts w:ascii="Arial" w:hAnsi="Arial" w:cs="Arial"/>
        <w:b/>
      </w:rPr>
      <w:t>LP.281.38.2019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B1" w:rsidRDefault="003D2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A049F"/>
    <w:multiLevelType w:val="hybridMultilevel"/>
    <w:tmpl w:val="FB26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6ED"/>
    <w:multiLevelType w:val="hybridMultilevel"/>
    <w:tmpl w:val="F3E6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00351B9"/>
    <w:multiLevelType w:val="hybridMultilevel"/>
    <w:tmpl w:val="DBC0F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718E"/>
    <w:multiLevelType w:val="hybridMultilevel"/>
    <w:tmpl w:val="2CF4D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B79A3"/>
    <w:multiLevelType w:val="hybridMultilevel"/>
    <w:tmpl w:val="9260D9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5AF5D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9271B"/>
    <w:multiLevelType w:val="hybridMultilevel"/>
    <w:tmpl w:val="65446CBE"/>
    <w:lvl w:ilvl="0" w:tplc="0CD240C2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4" w15:restartNumberingAfterBreak="0">
    <w:nsid w:val="612354B6"/>
    <w:multiLevelType w:val="hybridMultilevel"/>
    <w:tmpl w:val="ED16FD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2697C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94600"/>
    <w:multiLevelType w:val="hybridMultilevel"/>
    <w:tmpl w:val="5D7823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56A46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E3201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6"/>
  </w:num>
  <w:num w:numId="11">
    <w:abstractNumId w:val="6"/>
  </w:num>
  <w:num w:numId="12">
    <w:abstractNumId w:val="6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17"/>
  </w:num>
  <w:num w:numId="14">
    <w:abstractNumId w:val="18"/>
  </w:num>
  <w:num w:numId="15">
    <w:abstractNumId w:val="1"/>
  </w:num>
  <w:num w:numId="16">
    <w:abstractNumId w:val="12"/>
  </w:num>
  <w:num w:numId="17">
    <w:abstractNumId w:val="11"/>
  </w:num>
  <w:num w:numId="18">
    <w:abstractNumId w:val="14"/>
  </w:num>
  <w:num w:numId="19">
    <w:abstractNumId w:val="2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547C"/>
    <w:rsid w:val="00027981"/>
    <w:rsid w:val="00094399"/>
    <w:rsid w:val="000A0D1C"/>
    <w:rsid w:val="000B1BBA"/>
    <w:rsid w:val="000B5D83"/>
    <w:rsid w:val="000D574D"/>
    <w:rsid w:val="000E0A3F"/>
    <w:rsid w:val="000E5805"/>
    <w:rsid w:val="000F295D"/>
    <w:rsid w:val="0012532C"/>
    <w:rsid w:val="00131FD5"/>
    <w:rsid w:val="001573D5"/>
    <w:rsid w:val="00164AC1"/>
    <w:rsid w:val="00187481"/>
    <w:rsid w:val="001A49DB"/>
    <w:rsid w:val="001C26C4"/>
    <w:rsid w:val="001D16C5"/>
    <w:rsid w:val="002058ED"/>
    <w:rsid w:val="00227A79"/>
    <w:rsid w:val="00254E35"/>
    <w:rsid w:val="0026030F"/>
    <w:rsid w:val="002610F2"/>
    <w:rsid w:val="0026212B"/>
    <w:rsid w:val="002637D2"/>
    <w:rsid w:val="00263FF7"/>
    <w:rsid w:val="00267A88"/>
    <w:rsid w:val="002A06A6"/>
    <w:rsid w:val="002A1DE6"/>
    <w:rsid w:val="002B5616"/>
    <w:rsid w:val="002C527D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20B1"/>
    <w:rsid w:val="003D41D7"/>
    <w:rsid w:val="003F2133"/>
    <w:rsid w:val="0041139A"/>
    <w:rsid w:val="00413A7B"/>
    <w:rsid w:val="004312DA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114E3"/>
    <w:rsid w:val="00644A4C"/>
    <w:rsid w:val="00650881"/>
    <w:rsid w:val="00654663"/>
    <w:rsid w:val="006568CB"/>
    <w:rsid w:val="006927A0"/>
    <w:rsid w:val="006B3D45"/>
    <w:rsid w:val="006E6BDA"/>
    <w:rsid w:val="006F7323"/>
    <w:rsid w:val="0071365A"/>
    <w:rsid w:val="00721CF3"/>
    <w:rsid w:val="00787AE7"/>
    <w:rsid w:val="00794EA5"/>
    <w:rsid w:val="00813B2D"/>
    <w:rsid w:val="008A2F7A"/>
    <w:rsid w:val="008C2A01"/>
    <w:rsid w:val="008D26DD"/>
    <w:rsid w:val="00913A22"/>
    <w:rsid w:val="00916F46"/>
    <w:rsid w:val="00931178"/>
    <w:rsid w:val="00932249"/>
    <w:rsid w:val="0094367F"/>
    <w:rsid w:val="009627B6"/>
    <w:rsid w:val="009718B4"/>
    <w:rsid w:val="00973808"/>
    <w:rsid w:val="00984E84"/>
    <w:rsid w:val="00987523"/>
    <w:rsid w:val="009B5E06"/>
    <w:rsid w:val="009C5ABB"/>
    <w:rsid w:val="009E2C4B"/>
    <w:rsid w:val="009F5172"/>
    <w:rsid w:val="00A17A6D"/>
    <w:rsid w:val="00A22E01"/>
    <w:rsid w:val="00A31109"/>
    <w:rsid w:val="00A530FB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C132C4"/>
    <w:rsid w:val="00C22835"/>
    <w:rsid w:val="00C354C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52C09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E024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4DD1-B36A-47CA-AA28-3FFEA86C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Cieślik Elżbieta</cp:lastModifiedBy>
  <cp:revision>13</cp:revision>
  <cp:lastPrinted>2019-02-21T06:11:00Z</cp:lastPrinted>
  <dcterms:created xsi:type="dcterms:W3CDTF">2018-05-14T08:21:00Z</dcterms:created>
  <dcterms:modified xsi:type="dcterms:W3CDTF">2019-02-21T12:08:00Z</dcterms:modified>
</cp:coreProperties>
</file>