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38" w:rsidRPr="00363514" w:rsidRDefault="00AB0238" w:rsidP="00AB0238">
      <w:pPr>
        <w:pStyle w:val="Nagwek2"/>
        <w:ind w:left="5954" w:firstLine="418"/>
      </w:pPr>
      <w:r w:rsidRPr="00363514">
        <w:t>Z</w:t>
      </w:r>
      <w:r w:rsidR="00100B33">
        <w:t>ałącznik nr 8</w:t>
      </w:r>
      <w:bookmarkStart w:id="0" w:name="_GoBack"/>
      <w:bookmarkEnd w:id="0"/>
      <w:r w:rsidRPr="00363514">
        <w:t xml:space="preserve"> do SIWZ</w:t>
      </w:r>
    </w:p>
    <w:p w:rsidR="00AB0238" w:rsidRPr="00D71875" w:rsidRDefault="00AB0238" w:rsidP="00AB0238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 w:rsidR="00ED3719">
        <w:rPr>
          <w:rFonts w:cs="Arial"/>
          <w:b/>
          <w:sz w:val="20"/>
        </w:rPr>
        <w:t>LP.281.36</w:t>
      </w:r>
      <w:r>
        <w:rPr>
          <w:rFonts w:cs="Arial"/>
          <w:b/>
          <w:sz w:val="20"/>
        </w:rPr>
        <w:t>.2019</w:t>
      </w:r>
    </w:p>
    <w:p w:rsidR="00AB0238" w:rsidRDefault="00AB0238" w:rsidP="0088598E">
      <w:pPr>
        <w:jc w:val="both"/>
        <w:rPr>
          <w:b/>
        </w:rPr>
      </w:pPr>
    </w:p>
    <w:p w:rsidR="00AB0238" w:rsidRDefault="00AB0238" w:rsidP="0088598E">
      <w:pPr>
        <w:jc w:val="both"/>
        <w:rPr>
          <w:b/>
        </w:rPr>
      </w:pPr>
    </w:p>
    <w:p w:rsidR="0088598E" w:rsidRPr="00ED3719" w:rsidRDefault="00ED3719" w:rsidP="00ED371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D3719">
        <w:rPr>
          <w:rFonts w:ascii="Arial" w:hAnsi="Arial" w:cs="Arial"/>
          <w:b/>
          <w:sz w:val="20"/>
          <w:szCs w:val="20"/>
        </w:rPr>
        <w:t xml:space="preserve">Wymagania i zakres wdrożenia oraz instalacji </w:t>
      </w:r>
      <w:r w:rsidR="00AE7F86" w:rsidRPr="00ED3719">
        <w:rPr>
          <w:rFonts w:ascii="Arial" w:hAnsi="Arial" w:cs="Arial"/>
          <w:b/>
          <w:sz w:val="20"/>
          <w:szCs w:val="20"/>
        </w:rPr>
        <w:t>przełączników sieciowych Dell EMC Switch S4112T</w:t>
      </w:r>
    </w:p>
    <w:p w:rsidR="0088598E" w:rsidRPr="00ED3719" w:rsidRDefault="0088598E" w:rsidP="00ED37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Instalacja sprzętu – fizyczne zainstalowanie sprzętu w miejscu wskazanym przez Zamawiającego;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Aktualizacja oprogramowania do najnowszej zalecanej przez producenta wersji; 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Inicjalna konfiguracja (dodanie użytkowników, uruchomienie protokołów zarządzania);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Konfiguracja VLAN (dodanie wymaganych sieci VLAN, konfiguracja portów w odpowiednim trybie pracy i przypisanie odpowiedniej sieci VLAN);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Adresacja urządzeń;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Konfiguracja protokołu LACP w celu podłączenia urządzeń do infrastruktury zamawiającego;</w:t>
      </w:r>
    </w:p>
    <w:p w:rsidR="0088598E" w:rsidRPr="00ED3719" w:rsidRDefault="0088598E" w:rsidP="00ED37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Konfiguracja wysokiej dostępności, </w:t>
      </w:r>
      <w:proofErr w:type="spellStart"/>
      <w:r w:rsidRPr="00ED3719">
        <w:rPr>
          <w:rFonts w:ascii="Arial" w:hAnsi="Arial" w:cs="Arial"/>
          <w:sz w:val="20"/>
          <w:szCs w:val="20"/>
        </w:rPr>
        <w:t>wielościeżkowości</w:t>
      </w:r>
      <w:proofErr w:type="spellEnd"/>
      <w:r w:rsidRPr="00ED3719">
        <w:rPr>
          <w:rFonts w:ascii="Arial" w:hAnsi="Arial" w:cs="Arial"/>
          <w:sz w:val="20"/>
          <w:szCs w:val="20"/>
        </w:rPr>
        <w:t>  nadmiarowej topologii bez pętli;</w:t>
      </w:r>
    </w:p>
    <w:p w:rsidR="0088598E" w:rsidRPr="00ED3719" w:rsidRDefault="0088598E" w:rsidP="00ED37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98E" w:rsidRPr="00ED3719" w:rsidRDefault="0088598E" w:rsidP="00ED37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98E" w:rsidRPr="00ED3719" w:rsidRDefault="00ED3719" w:rsidP="00ED371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D3719">
        <w:rPr>
          <w:rFonts w:ascii="Arial" w:hAnsi="Arial" w:cs="Arial"/>
          <w:b/>
          <w:sz w:val="20"/>
          <w:szCs w:val="20"/>
        </w:rPr>
        <w:t>Zakres szkolenia</w:t>
      </w:r>
      <w:r w:rsidR="0088598E" w:rsidRPr="00ED3719">
        <w:rPr>
          <w:rFonts w:ascii="Arial" w:hAnsi="Arial" w:cs="Arial"/>
          <w:b/>
          <w:sz w:val="20"/>
          <w:szCs w:val="20"/>
        </w:rPr>
        <w:t xml:space="preserve"> </w:t>
      </w:r>
      <w:r w:rsidRPr="00ED3719">
        <w:rPr>
          <w:rFonts w:ascii="Arial" w:hAnsi="Arial" w:cs="Arial"/>
          <w:b/>
          <w:sz w:val="20"/>
          <w:szCs w:val="20"/>
        </w:rPr>
        <w:t xml:space="preserve">dotyczącego </w:t>
      </w:r>
      <w:r w:rsidR="0088598E" w:rsidRPr="00ED3719">
        <w:rPr>
          <w:rFonts w:ascii="Arial" w:hAnsi="Arial" w:cs="Arial"/>
          <w:b/>
          <w:sz w:val="20"/>
          <w:szCs w:val="20"/>
        </w:rPr>
        <w:t>przełączników sieciowych Dell EMC Switch S4112T</w:t>
      </w:r>
    </w:p>
    <w:p w:rsidR="0088598E" w:rsidRPr="00ED3719" w:rsidRDefault="0088598E" w:rsidP="00ED37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98E" w:rsidRPr="00ED3719" w:rsidRDefault="0088598E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Administracja oraz zarządzanie platformą przy pomocy CLI oraz GUI,</w:t>
      </w:r>
    </w:p>
    <w:p w:rsidR="0088598E" w:rsidRPr="00ED3719" w:rsidRDefault="00AB0238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K</w:t>
      </w:r>
      <w:r w:rsidR="0088598E" w:rsidRPr="00ED3719">
        <w:rPr>
          <w:rFonts w:ascii="Arial" w:hAnsi="Arial" w:cs="Arial"/>
          <w:sz w:val="20"/>
          <w:szCs w:val="20"/>
        </w:rPr>
        <w:t>onfiguracje kont użytkowników oraz ich uprawnień,</w:t>
      </w:r>
    </w:p>
    <w:p w:rsidR="0088598E" w:rsidRPr="00ED3719" w:rsidRDefault="0088598E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Konfiguracje funkcji: VLAN, LACP, RSPAN, </w:t>
      </w:r>
    </w:p>
    <w:p w:rsidR="0088598E" w:rsidRPr="00ED3719" w:rsidRDefault="0088598E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>Konfiguracje drzewa rozpinającego,</w:t>
      </w:r>
    </w:p>
    <w:p w:rsidR="0088598E" w:rsidRPr="00ED3719" w:rsidRDefault="0088598E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Konfiguracja </w:t>
      </w:r>
      <w:proofErr w:type="spellStart"/>
      <w:r w:rsidRPr="00ED3719">
        <w:rPr>
          <w:rFonts w:ascii="Arial" w:hAnsi="Arial" w:cs="Arial"/>
          <w:sz w:val="20"/>
          <w:szCs w:val="20"/>
        </w:rPr>
        <w:t>stakowania</w:t>
      </w:r>
      <w:proofErr w:type="spellEnd"/>
      <w:r w:rsidRPr="00ED3719">
        <w:rPr>
          <w:rFonts w:ascii="Arial" w:hAnsi="Arial" w:cs="Arial"/>
          <w:sz w:val="20"/>
          <w:szCs w:val="20"/>
        </w:rPr>
        <w:t>,</w:t>
      </w:r>
    </w:p>
    <w:p w:rsidR="0088598E" w:rsidRPr="00ED3719" w:rsidRDefault="0088598E" w:rsidP="00ED37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Konfiguracje wysokiej dostępności, </w:t>
      </w:r>
      <w:proofErr w:type="spellStart"/>
      <w:r w:rsidRPr="00ED3719">
        <w:rPr>
          <w:rFonts w:ascii="Arial" w:hAnsi="Arial" w:cs="Arial"/>
          <w:sz w:val="20"/>
          <w:szCs w:val="20"/>
        </w:rPr>
        <w:t>wielościeżkowości</w:t>
      </w:r>
      <w:proofErr w:type="spellEnd"/>
      <w:r w:rsidRPr="00ED3719">
        <w:rPr>
          <w:rFonts w:ascii="Arial" w:hAnsi="Arial" w:cs="Arial"/>
          <w:sz w:val="20"/>
          <w:szCs w:val="20"/>
        </w:rPr>
        <w:t>  n</w:t>
      </w:r>
      <w:r w:rsidR="00AB0238" w:rsidRPr="00ED3719">
        <w:rPr>
          <w:rFonts w:ascii="Arial" w:hAnsi="Arial" w:cs="Arial"/>
          <w:sz w:val="20"/>
          <w:szCs w:val="20"/>
        </w:rPr>
        <w:t>admiarowych topologii bez pętli.</w:t>
      </w:r>
    </w:p>
    <w:p w:rsidR="0088598E" w:rsidRPr="00ED3719" w:rsidRDefault="0088598E" w:rsidP="00ED37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98E" w:rsidRPr="00ED3719" w:rsidRDefault="0088598E" w:rsidP="00ED371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3719">
        <w:rPr>
          <w:rFonts w:ascii="Arial" w:hAnsi="Arial" w:cs="Arial"/>
          <w:sz w:val="20"/>
          <w:szCs w:val="20"/>
        </w:rPr>
        <w:t xml:space="preserve">Wdrożenie oraz szkolenie będzie przeprowadzone przez certyfikowanego inżyniera z </w:t>
      </w:r>
      <w:r w:rsidR="00ED3719" w:rsidRPr="00ED3719">
        <w:rPr>
          <w:rFonts w:ascii="Arial" w:hAnsi="Arial" w:cs="Arial"/>
          <w:sz w:val="20"/>
          <w:szCs w:val="20"/>
        </w:rPr>
        <w:t>zakresu urządzeń sieciowych</w:t>
      </w:r>
      <w:r w:rsidR="000E151A">
        <w:rPr>
          <w:rFonts w:ascii="Arial" w:hAnsi="Arial" w:cs="Arial"/>
          <w:sz w:val="20"/>
          <w:szCs w:val="20"/>
        </w:rPr>
        <w:t xml:space="preserve"> </w:t>
      </w:r>
      <w:r w:rsidR="000E151A" w:rsidRPr="00ED3719">
        <w:rPr>
          <w:rFonts w:ascii="Arial" w:hAnsi="Arial" w:cs="Arial"/>
          <w:sz w:val="20"/>
          <w:szCs w:val="20"/>
        </w:rPr>
        <w:t>Switch</w:t>
      </w:r>
      <w:r w:rsidR="000E151A">
        <w:rPr>
          <w:rFonts w:ascii="Arial" w:hAnsi="Arial" w:cs="Arial"/>
          <w:sz w:val="20"/>
          <w:szCs w:val="20"/>
        </w:rPr>
        <w:t xml:space="preserve"> DELL EMC</w:t>
      </w:r>
      <w:r w:rsidR="00ED3719" w:rsidRPr="00ED3719">
        <w:rPr>
          <w:rFonts w:ascii="Arial" w:hAnsi="Arial" w:cs="Arial"/>
          <w:sz w:val="20"/>
          <w:szCs w:val="20"/>
        </w:rPr>
        <w:t xml:space="preserve"> </w:t>
      </w:r>
      <w:r w:rsidRPr="00ED3719">
        <w:rPr>
          <w:rFonts w:ascii="Arial" w:hAnsi="Arial" w:cs="Arial"/>
          <w:sz w:val="20"/>
          <w:szCs w:val="20"/>
        </w:rPr>
        <w:t>oraz przez certyfikowa</w:t>
      </w:r>
      <w:r w:rsidR="00ED3719" w:rsidRPr="00ED3719">
        <w:rPr>
          <w:rFonts w:ascii="Arial" w:hAnsi="Arial" w:cs="Arial"/>
          <w:sz w:val="20"/>
          <w:szCs w:val="20"/>
        </w:rPr>
        <w:t xml:space="preserve">nego inżyniera </w:t>
      </w:r>
      <w:proofErr w:type="spellStart"/>
      <w:r w:rsidR="00ED3719" w:rsidRPr="00ED3719">
        <w:rPr>
          <w:rFonts w:ascii="Arial" w:hAnsi="Arial" w:cs="Arial"/>
          <w:sz w:val="20"/>
          <w:szCs w:val="20"/>
        </w:rPr>
        <w:t>VM</w:t>
      </w:r>
      <w:r w:rsidRPr="00ED3719">
        <w:rPr>
          <w:rFonts w:ascii="Arial" w:hAnsi="Arial" w:cs="Arial"/>
          <w:sz w:val="20"/>
          <w:szCs w:val="20"/>
        </w:rPr>
        <w:t>ware</w:t>
      </w:r>
      <w:proofErr w:type="spellEnd"/>
      <w:r w:rsidRPr="00ED3719">
        <w:rPr>
          <w:rFonts w:ascii="Arial" w:hAnsi="Arial" w:cs="Arial"/>
          <w:sz w:val="20"/>
          <w:szCs w:val="20"/>
        </w:rPr>
        <w:t xml:space="preserve">. </w:t>
      </w:r>
    </w:p>
    <w:p w:rsidR="00DA1574" w:rsidRPr="0088598E" w:rsidRDefault="00100B33" w:rsidP="0088598E">
      <w:pPr>
        <w:jc w:val="both"/>
      </w:pPr>
    </w:p>
    <w:sectPr w:rsidR="00DA1574" w:rsidRPr="0088598E" w:rsidSect="008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0B4"/>
    <w:multiLevelType w:val="hybridMultilevel"/>
    <w:tmpl w:val="8638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F4C"/>
    <w:multiLevelType w:val="hybridMultilevel"/>
    <w:tmpl w:val="9BCEB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7C5D"/>
    <w:multiLevelType w:val="hybridMultilevel"/>
    <w:tmpl w:val="B13AA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913"/>
    <w:rsid w:val="000E151A"/>
    <w:rsid w:val="00100B33"/>
    <w:rsid w:val="002E43ED"/>
    <w:rsid w:val="0088598E"/>
    <w:rsid w:val="00887417"/>
    <w:rsid w:val="0089104C"/>
    <w:rsid w:val="00AB0238"/>
    <w:rsid w:val="00AE7F86"/>
    <w:rsid w:val="00CE51B5"/>
    <w:rsid w:val="00ED3719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C01"/>
  <w15:chartTrackingRefBased/>
  <w15:docId w15:val="{06FBB90C-DD95-4528-A44E-9477BFE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98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AB0238"/>
    <w:pPr>
      <w:keepNext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0238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1112</Characters>
  <Application>Microsoft Office Word</Application>
  <DocSecurity>0</DocSecurity>
  <Lines>9</Lines>
  <Paragraphs>2</Paragraphs>
  <ScaleCrop>false</ScaleCrop>
  <Company>MPK S.A.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Cieślik Elżbieta</cp:lastModifiedBy>
  <cp:revision>7</cp:revision>
  <cp:lastPrinted>2019-02-14T10:08:00Z</cp:lastPrinted>
  <dcterms:created xsi:type="dcterms:W3CDTF">2019-01-30T11:37:00Z</dcterms:created>
  <dcterms:modified xsi:type="dcterms:W3CDTF">2019-02-14T10:08:00Z</dcterms:modified>
</cp:coreProperties>
</file>