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7D" w:rsidRDefault="0044257D" w:rsidP="0044257D">
      <w:pPr>
        <w:pStyle w:val="tytu"/>
        <w:spacing w:after="0" w:line="276" w:lineRule="auto"/>
        <w:ind w:left="708" w:hanging="708"/>
        <w:contextualSpacing/>
        <w:jc w:val="left"/>
        <w:rPr>
          <w:rFonts w:ascii="Arial" w:hAnsi="Arial" w:cs="Arial"/>
          <w:b w:val="0"/>
          <w:sz w:val="20"/>
          <w:szCs w:val="20"/>
        </w:rPr>
      </w:pPr>
    </w:p>
    <w:p w:rsidR="0044257D" w:rsidRDefault="0044257D" w:rsidP="0044257D">
      <w:pPr>
        <w:pStyle w:val="tytu"/>
        <w:spacing w:before="0" w:after="0" w:line="276" w:lineRule="auto"/>
        <w:contextualSpacing/>
        <w:rPr>
          <w:rFonts w:ascii="Arial" w:hAnsi="Arial" w:cs="Arial"/>
          <w:b w:val="0"/>
          <w:sz w:val="20"/>
          <w:szCs w:val="20"/>
        </w:rPr>
      </w:pPr>
      <w:r>
        <w:rPr>
          <w:rFonts w:ascii="Arial" w:hAnsi="Arial" w:cs="Arial"/>
          <w:b w:val="0"/>
          <w:sz w:val="20"/>
          <w:szCs w:val="20"/>
        </w:rPr>
        <w:t>SPECYFIKACJA  ISTOTNYCH  WARUNKÓW  ZAMÓWIENIA</w:t>
      </w:r>
    </w:p>
    <w:p w:rsidR="0044257D" w:rsidRDefault="0044257D" w:rsidP="0044257D">
      <w:pPr>
        <w:pStyle w:val="tytu"/>
        <w:spacing w:before="0" w:after="0" w:line="276" w:lineRule="auto"/>
        <w:contextualSpacing/>
        <w:rPr>
          <w:rFonts w:ascii="Arial" w:hAnsi="Arial" w:cs="Arial"/>
          <w:b w:val="0"/>
          <w:sz w:val="20"/>
          <w:szCs w:val="20"/>
        </w:rPr>
      </w:pPr>
    </w:p>
    <w:p w:rsidR="0044257D" w:rsidRDefault="0044257D" w:rsidP="0044257D">
      <w:pPr>
        <w:pStyle w:val="tytu"/>
        <w:tabs>
          <w:tab w:val="center" w:pos="4536"/>
        </w:tabs>
        <w:spacing w:before="0" w:after="0" w:line="276" w:lineRule="auto"/>
        <w:contextualSpacing/>
        <w:jc w:val="left"/>
        <w:rPr>
          <w:rFonts w:ascii="Arial" w:hAnsi="Arial" w:cs="Arial"/>
          <w:b w:val="0"/>
          <w:sz w:val="20"/>
          <w:szCs w:val="20"/>
        </w:rPr>
      </w:pPr>
      <w:r>
        <w:rPr>
          <w:rFonts w:ascii="Arial" w:hAnsi="Arial" w:cs="Arial"/>
          <w:b w:val="0"/>
          <w:sz w:val="20"/>
          <w:szCs w:val="20"/>
        </w:rPr>
        <w:tab/>
        <w:t xml:space="preserve">na </w:t>
      </w:r>
    </w:p>
    <w:p w:rsidR="0044257D" w:rsidRDefault="0044257D" w:rsidP="0044257D">
      <w:pPr>
        <w:pStyle w:val="tytu"/>
        <w:spacing w:before="0" w:after="0" w:line="276" w:lineRule="auto"/>
        <w:contextualSpacing/>
        <w:rPr>
          <w:rFonts w:ascii="Arial" w:hAnsi="Arial" w:cs="Arial"/>
          <w:b w:val="0"/>
          <w:sz w:val="20"/>
          <w:szCs w:val="20"/>
        </w:rPr>
      </w:pPr>
    </w:p>
    <w:p w:rsidR="0044257D" w:rsidRDefault="0044257D" w:rsidP="0044257D">
      <w:pPr>
        <w:pStyle w:val="tytu"/>
        <w:spacing w:before="0" w:after="0" w:line="276" w:lineRule="auto"/>
        <w:contextualSpacing/>
        <w:rPr>
          <w:rFonts w:ascii="Arial" w:hAnsi="Arial" w:cs="Arial"/>
          <w:bCs w:val="0"/>
          <w:sz w:val="22"/>
          <w:szCs w:val="22"/>
        </w:rPr>
      </w:pPr>
      <w:r>
        <w:rPr>
          <w:rFonts w:ascii="Arial" w:hAnsi="Arial" w:cs="Arial"/>
          <w:sz w:val="22"/>
          <w:szCs w:val="22"/>
        </w:rPr>
        <w:t>Dostawy śrub i nakrętek do montażu pierścieni V60 D410 wykonanych z kauczuku syntetycznego do wagonów tramwajowych NGT6, NGT8, 2014N</w:t>
      </w:r>
    </w:p>
    <w:p w:rsidR="0044257D" w:rsidRDefault="0044257D" w:rsidP="0044257D">
      <w:pPr>
        <w:pStyle w:val="tytu"/>
        <w:spacing w:before="0" w:after="0" w:line="276" w:lineRule="auto"/>
        <w:contextualSpacing/>
        <w:rPr>
          <w:rFonts w:ascii="Arial" w:hAnsi="Arial" w:cs="Arial"/>
          <w:sz w:val="20"/>
          <w:szCs w:val="20"/>
        </w:rPr>
      </w:pPr>
    </w:p>
    <w:p w:rsidR="0044257D" w:rsidRDefault="0044257D" w:rsidP="0044257D">
      <w:pPr>
        <w:pStyle w:val="tytu"/>
        <w:spacing w:before="0" w:after="0" w:line="276" w:lineRule="auto"/>
        <w:contextualSpacing/>
        <w:rPr>
          <w:rFonts w:ascii="Arial" w:hAnsi="Arial" w:cs="Arial"/>
          <w:b w:val="0"/>
          <w:smallCaps/>
          <w:spacing w:val="20"/>
          <w:sz w:val="20"/>
          <w:szCs w:val="20"/>
        </w:rPr>
      </w:pPr>
      <w:r>
        <w:rPr>
          <w:rFonts w:ascii="Arial" w:hAnsi="Arial" w:cs="Arial"/>
          <w:b w:val="0"/>
          <w:smallCaps/>
          <w:spacing w:val="20"/>
          <w:sz w:val="20"/>
          <w:szCs w:val="20"/>
        </w:rPr>
        <w:t>zamówienie sektorowe</w:t>
      </w:r>
    </w:p>
    <w:p w:rsidR="0044257D" w:rsidRDefault="0044257D" w:rsidP="0044257D">
      <w:pPr>
        <w:pStyle w:val="tytu"/>
        <w:spacing w:before="0" w:after="0" w:line="276" w:lineRule="auto"/>
        <w:contextualSpacing/>
        <w:rPr>
          <w:rFonts w:ascii="Arial" w:hAnsi="Arial" w:cs="Arial"/>
          <w:b w:val="0"/>
          <w:sz w:val="20"/>
          <w:szCs w:val="20"/>
        </w:rPr>
      </w:pPr>
      <w:r>
        <w:rPr>
          <w:rFonts w:ascii="Arial" w:hAnsi="Arial" w:cs="Arial"/>
          <w:b w:val="0"/>
          <w:sz w:val="20"/>
          <w:szCs w:val="20"/>
        </w:rPr>
        <w:t>o wartości poniżej 443 000 euro</w:t>
      </w:r>
    </w:p>
    <w:p w:rsidR="0044257D" w:rsidRDefault="0044257D" w:rsidP="0044257D">
      <w:pPr>
        <w:pStyle w:val="tytu"/>
        <w:spacing w:before="0" w:after="0" w:line="276" w:lineRule="auto"/>
        <w:contextualSpacing/>
        <w:jc w:val="left"/>
        <w:rPr>
          <w:rFonts w:ascii="Arial" w:hAnsi="Arial" w:cs="Arial"/>
          <w:b w:val="0"/>
          <w:sz w:val="20"/>
          <w:szCs w:val="20"/>
        </w:rPr>
      </w:pPr>
    </w:p>
    <w:p w:rsidR="0044257D" w:rsidRDefault="0044257D" w:rsidP="0044257D">
      <w:pPr>
        <w:pStyle w:val="tytu"/>
        <w:spacing w:before="0" w:after="0" w:line="276" w:lineRule="auto"/>
        <w:contextualSpacing/>
        <w:rPr>
          <w:rFonts w:ascii="Arial" w:hAnsi="Arial" w:cs="Arial"/>
          <w:b w:val="0"/>
          <w:sz w:val="20"/>
          <w:szCs w:val="20"/>
        </w:rPr>
      </w:pPr>
      <w:r>
        <w:rPr>
          <w:rFonts w:ascii="Arial" w:hAnsi="Arial" w:cs="Arial"/>
          <w:b w:val="0"/>
          <w:sz w:val="20"/>
          <w:szCs w:val="20"/>
        </w:rPr>
        <w:t>Znak sprawy: LP.281.33.2019</w:t>
      </w:r>
    </w:p>
    <w:p w:rsidR="0044257D" w:rsidRDefault="0044257D" w:rsidP="0044257D">
      <w:pPr>
        <w:pStyle w:val="tytu"/>
        <w:spacing w:before="0" w:after="0" w:line="276" w:lineRule="auto"/>
        <w:contextualSpacing/>
        <w:jc w:val="left"/>
        <w:rPr>
          <w:rFonts w:ascii="Arial" w:hAnsi="Arial" w:cs="Arial"/>
          <w:b w:val="0"/>
          <w:sz w:val="20"/>
          <w:szCs w:val="20"/>
        </w:rPr>
      </w:pPr>
    </w:p>
    <w:p w:rsidR="0044257D" w:rsidRDefault="0044257D" w:rsidP="0044257D">
      <w:pPr>
        <w:pStyle w:val="tytu"/>
        <w:spacing w:before="0" w:after="0" w:line="276" w:lineRule="auto"/>
        <w:contextualSpacing/>
        <w:jc w:val="left"/>
        <w:rPr>
          <w:rFonts w:ascii="Arial" w:hAnsi="Arial" w:cs="Arial"/>
          <w:b w:val="0"/>
          <w:sz w:val="20"/>
          <w:szCs w:val="20"/>
        </w:rPr>
      </w:pPr>
    </w:p>
    <w:p w:rsidR="0044257D" w:rsidRDefault="0044257D" w:rsidP="0044257D">
      <w:pPr>
        <w:pStyle w:val="tytu"/>
        <w:spacing w:before="0" w:after="0" w:line="276" w:lineRule="auto"/>
        <w:contextualSpacing/>
        <w:jc w:val="left"/>
        <w:rPr>
          <w:rFonts w:ascii="Arial" w:hAnsi="Arial" w:cs="Arial"/>
          <w:b w:val="0"/>
          <w:sz w:val="20"/>
          <w:szCs w:val="20"/>
        </w:rPr>
      </w:pPr>
    </w:p>
    <w:p w:rsidR="0044257D" w:rsidRDefault="0044257D" w:rsidP="0044257D">
      <w:pPr>
        <w:keepNext/>
        <w:spacing w:after="0"/>
        <w:contextualSpacing/>
        <w:jc w:val="center"/>
        <w:rPr>
          <w:rFonts w:ascii="Arial" w:hAnsi="Arial" w:cs="Arial"/>
          <w:bCs/>
          <w:sz w:val="20"/>
          <w:szCs w:val="20"/>
          <w:lang w:bidi="en-US"/>
        </w:rPr>
      </w:pPr>
      <w:r>
        <w:rPr>
          <w:rFonts w:ascii="Arial" w:hAnsi="Arial" w:cs="Arial"/>
          <w:bCs/>
          <w:sz w:val="20"/>
          <w:szCs w:val="20"/>
          <w:lang w:bidi="en-US"/>
        </w:rPr>
        <w:t>Postępowanie o udzielenie zamówienia prowadzone jest w trybie przetargu sektorowego, na podstawie „Regulaminu udzielania zamówień sektorowych przez MPK S.A. w Krakowie”.</w:t>
      </w:r>
    </w:p>
    <w:p w:rsidR="0044257D" w:rsidRDefault="0044257D" w:rsidP="0044257D">
      <w:pPr>
        <w:pStyle w:val="tyt"/>
        <w:spacing w:before="0" w:after="0" w:line="276" w:lineRule="auto"/>
        <w:contextualSpacing/>
        <w:rPr>
          <w:rFonts w:ascii="Arial" w:hAnsi="Arial"/>
          <w:b w:val="0"/>
          <w:bCs w:val="0"/>
          <w:sz w:val="20"/>
          <w:szCs w:val="20"/>
          <w:lang w:eastAsia="en-US" w:bidi="en-US"/>
        </w:rPr>
      </w:pPr>
      <w:r>
        <w:rPr>
          <w:rFonts w:ascii="Arial" w:hAnsi="Arial" w:cs="Arial"/>
          <w:b w:val="0"/>
          <w:bCs w:val="0"/>
          <w:sz w:val="20"/>
          <w:szCs w:val="20"/>
          <w:lang w:eastAsia="en-US" w:bidi="en-US"/>
        </w:rPr>
        <w:t xml:space="preserve">W przedmiotowym postępowaniu </w:t>
      </w:r>
      <w:r>
        <w:rPr>
          <w:rFonts w:ascii="Arial" w:hAnsi="Arial" w:cs="Arial"/>
          <w:b w:val="0"/>
          <w:bCs w:val="0"/>
          <w:sz w:val="20"/>
          <w:szCs w:val="20"/>
          <w:u w:val="single"/>
          <w:lang w:eastAsia="en-US" w:bidi="en-US"/>
        </w:rPr>
        <w:t>nie stosuje się</w:t>
      </w:r>
      <w:r>
        <w:rPr>
          <w:rFonts w:ascii="Arial" w:hAnsi="Arial" w:cs="Arial"/>
          <w:b w:val="0"/>
          <w:bCs w:val="0"/>
          <w:sz w:val="20"/>
          <w:szCs w:val="20"/>
          <w:lang w:eastAsia="en-US" w:bidi="en-US"/>
        </w:rPr>
        <w:t xml:space="preserve"> przepisów ustawy z dnia 29 stycznia 2004 r. Prawo zamówień publicznych (</w:t>
      </w:r>
      <w:proofErr w:type="spellStart"/>
      <w:r>
        <w:rPr>
          <w:rFonts w:ascii="Arial" w:hAnsi="Arial" w:cs="Arial"/>
          <w:b w:val="0"/>
          <w:bCs w:val="0"/>
          <w:sz w:val="20"/>
          <w:szCs w:val="20"/>
          <w:lang w:eastAsia="en-US" w:bidi="en-US"/>
        </w:rPr>
        <w:t>t.j</w:t>
      </w:r>
      <w:proofErr w:type="spellEnd"/>
      <w:r>
        <w:rPr>
          <w:rFonts w:ascii="Arial" w:hAnsi="Arial" w:cs="Arial"/>
          <w:b w:val="0"/>
          <w:bCs w:val="0"/>
          <w:sz w:val="20"/>
          <w:szCs w:val="20"/>
          <w:lang w:eastAsia="en-US" w:bidi="en-US"/>
        </w:rPr>
        <w:t xml:space="preserve">. </w:t>
      </w:r>
      <w:r>
        <w:rPr>
          <w:rFonts w:ascii="Arial" w:hAnsi="Arial"/>
          <w:b w:val="0"/>
          <w:bCs w:val="0"/>
          <w:sz w:val="20"/>
          <w:szCs w:val="20"/>
          <w:lang w:eastAsia="en-US" w:bidi="en-US"/>
        </w:rPr>
        <w:t xml:space="preserve">Dz.U. 2018 poz.1986 z </w:t>
      </w:r>
      <w:proofErr w:type="spellStart"/>
      <w:r>
        <w:rPr>
          <w:rFonts w:ascii="Arial" w:hAnsi="Arial"/>
          <w:b w:val="0"/>
          <w:bCs w:val="0"/>
          <w:sz w:val="20"/>
          <w:szCs w:val="20"/>
          <w:lang w:eastAsia="en-US" w:bidi="en-US"/>
        </w:rPr>
        <w:t>późn</w:t>
      </w:r>
      <w:proofErr w:type="spellEnd"/>
      <w:r>
        <w:rPr>
          <w:rFonts w:ascii="Arial" w:hAnsi="Arial"/>
          <w:b w:val="0"/>
          <w:bCs w:val="0"/>
          <w:sz w:val="20"/>
          <w:szCs w:val="20"/>
          <w:lang w:eastAsia="en-US" w:bidi="en-US"/>
        </w:rPr>
        <w:t>. zm.)</w:t>
      </w:r>
    </w:p>
    <w:p w:rsidR="0044257D" w:rsidRDefault="0044257D" w:rsidP="0044257D">
      <w:pPr>
        <w:pStyle w:val="tyt"/>
        <w:spacing w:before="0" w:after="0" w:line="276" w:lineRule="auto"/>
        <w:contextualSpacing/>
        <w:rPr>
          <w:rFonts w:ascii="Arial" w:hAnsi="Arial" w:cs="Arial"/>
          <w:b w:val="0"/>
          <w:sz w:val="20"/>
          <w:szCs w:val="20"/>
          <w:lang w:eastAsia="en-US" w:bidi="en-US"/>
        </w:rPr>
      </w:pPr>
      <w:r>
        <w:rPr>
          <w:rFonts w:ascii="Arial" w:hAnsi="Arial" w:cs="Arial"/>
          <w:b w:val="0"/>
          <w:sz w:val="20"/>
          <w:szCs w:val="20"/>
          <w:lang w:eastAsia="en-US" w:bidi="en-US"/>
        </w:rPr>
        <w:t>na podstawie art. 132 ust. 1 pkt. 5 oraz art. 133 ust. 1 ustawy.</w:t>
      </w:r>
    </w:p>
    <w:p w:rsidR="0044257D" w:rsidRDefault="0044257D" w:rsidP="0044257D">
      <w:pPr>
        <w:pStyle w:val="tytu"/>
        <w:spacing w:before="0" w:after="0" w:line="276" w:lineRule="auto"/>
        <w:contextualSpacing/>
        <w:jc w:val="left"/>
        <w:rPr>
          <w:rFonts w:ascii="Arial" w:hAnsi="Arial" w:cs="Arial"/>
          <w:b w:val="0"/>
          <w:sz w:val="20"/>
          <w:szCs w:val="20"/>
        </w:rPr>
      </w:pPr>
    </w:p>
    <w:p w:rsidR="0044257D" w:rsidRDefault="0044257D" w:rsidP="0044257D">
      <w:pPr>
        <w:pStyle w:val="tytu"/>
        <w:spacing w:before="0" w:after="0" w:line="276" w:lineRule="auto"/>
        <w:contextualSpacing/>
        <w:jc w:val="left"/>
        <w:rPr>
          <w:rFonts w:ascii="Arial" w:hAnsi="Arial" w:cs="Arial"/>
          <w:b w:val="0"/>
          <w:sz w:val="20"/>
          <w:szCs w:val="20"/>
        </w:rPr>
      </w:pPr>
    </w:p>
    <w:p w:rsidR="0044257D" w:rsidRDefault="0044257D" w:rsidP="0044257D">
      <w:pPr>
        <w:pStyle w:val="tytu"/>
        <w:spacing w:before="0" w:after="0" w:line="276" w:lineRule="auto"/>
        <w:contextualSpacing/>
        <w:jc w:val="left"/>
        <w:rPr>
          <w:rFonts w:ascii="Arial" w:hAnsi="Arial" w:cs="Arial"/>
          <w:b w:val="0"/>
          <w:sz w:val="20"/>
          <w:szCs w:val="20"/>
        </w:rPr>
      </w:pPr>
    </w:p>
    <w:p w:rsidR="0044257D" w:rsidRDefault="0044257D" w:rsidP="0044257D">
      <w:pPr>
        <w:pStyle w:val="tytu"/>
        <w:spacing w:before="0" w:after="0" w:line="276" w:lineRule="auto"/>
        <w:contextualSpacing/>
        <w:jc w:val="left"/>
        <w:rPr>
          <w:rFonts w:ascii="Arial" w:hAnsi="Arial" w:cs="Arial"/>
          <w:b w:val="0"/>
          <w:sz w:val="20"/>
          <w:szCs w:val="20"/>
        </w:rPr>
      </w:pPr>
    </w:p>
    <w:p w:rsidR="0044257D" w:rsidRDefault="0044257D" w:rsidP="0044257D">
      <w:pPr>
        <w:spacing w:after="0"/>
        <w:contextualSpacing/>
        <w:rPr>
          <w:rFonts w:ascii="Arial" w:hAnsi="Arial" w:cs="Arial"/>
          <w:sz w:val="20"/>
          <w:szCs w:val="20"/>
          <w:lang w:bidi="en-US"/>
        </w:rPr>
      </w:pPr>
      <w:r>
        <w:rPr>
          <w:rFonts w:ascii="Arial" w:hAnsi="Arial" w:cs="Arial"/>
          <w:sz w:val="20"/>
          <w:szCs w:val="20"/>
          <w:u w:val="single"/>
          <w:lang w:bidi="en-US"/>
        </w:rPr>
        <w:t>Zamawiający</w:t>
      </w:r>
      <w:r>
        <w:rPr>
          <w:rFonts w:ascii="Arial" w:hAnsi="Arial" w:cs="Arial"/>
          <w:sz w:val="20"/>
          <w:szCs w:val="20"/>
          <w:lang w:bidi="en-US"/>
        </w:rPr>
        <w:t>:</w:t>
      </w:r>
    </w:p>
    <w:p w:rsidR="0044257D" w:rsidRDefault="0044257D" w:rsidP="0044257D">
      <w:pPr>
        <w:spacing w:after="0"/>
        <w:contextualSpacing/>
        <w:rPr>
          <w:rFonts w:ascii="Arial" w:hAnsi="Arial" w:cs="Arial"/>
          <w:sz w:val="20"/>
          <w:szCs w:val="20"/>
          <w:lang w:bidi="en-US"/>
        </w:rPr>
      </w:pPr>
      <w:r>
        <w:rPr>
          <w:rFonts w:ascii="Arial" w:hAnsi="Arial" w:cs="Arial"/>
          <w:sz w:val="20"/>
          <w:szCs w:val="20"/>
          <w:lang w:bidi="en-US"/>
        </w:rPr>
        <w:t>Miejskie Przedsiębiorstwo Komunikacyjne Spółka Akcyjna w Krakowie</w:t>
      </w:r>
    </w:p>
    <w:p w:rsidR="0044257D" w:rsidRDefault="0044257D" w:rsidP="0044257D">
      <w:pPr>
        <w:spacing w:after="0"/>
        <w:contextualSpacing/>
        <w:rPr>
          <w:rFonts w:ascii="Arial" w:hAnsi="Arial" w:cs="Arial"/>
          <w:sz w:val="20"/>
          <w:szCs w:val="20"/>
          <w:lang w:bidi="en-US"/>
        </w:rPr>
      </w:pPr>
      <w:r>
        <w:rPr>
          <w:rFonts w:ascii="Arial" w:hAnsi="Arial" w:cs="Arial"/>
          <w:sz w:val="20"/>
          <w:szCs w:val="20"/>
          <w:lang w:bidi="en-US"/>
        </w:rPr>
        <w:t>31-060 Kraków, ul. św. Wawrzyńca 13</w:t>
      </w:r>
    </w:p>
    <w:p w:rsidR="0044257D" w:rsidRDefault="0044257D" w:rsidP="0044257D">
      <w:pPr>
        <w:spacing w:after="0"/>
        <w:contextualSpacing/>
        <w:rPr>
          <w:rFonts w:ascii="Arial" w:hAnsi="Arial" w:cs="Arial"/>
          <w:b/>
          <w:sz w:val="20"/>
          <w:szCs w:val="20"/>
          <w:lang w:bidi="en-US"/>
        </w:rPr>
      </w:pPr>
      <w:r>
        <w:rPr>
          <w:rFonts w:ascii="Arial" w:hAnsi="Arial" w:cs="Arial"/>
          <w:b/>
          <w:sz w:val="20"/>
          <w:szCs w:val="20"/>
          <w:lang w:bidi="en-US"/>
        </w:rPr>
        <w:t xml:space="preserve">Adres do korespondencji: </w:t>
      </w:r>
    </w:p>
    <w:p w:rsidR="0044257D" w:rsidRDefault="0044257D" w:rsidP="0044257D">
      <w:pPr>
        <w:spacing w:after="0"/>
        <w:contextualSpacing/>
        <w:rPr>
          <w:rFonts w:ascii="Arial" w:hAnsi="Arial" w:cs="Arial"/>
          <w:b/>
          <w:sz w:val="20"/>
          <w:szCs w:val="20"/>
          <w:lang w:bidi="en-US"/>
        </w:rPr>
      </w:pPr>
      <w:r>
        <w:rPr>
          <w:rFonts w:ascii="Arial" w:hAnsi="Arial" w:cs="Arial"/>
          <w:b/>
          <w:sz w:val="20"/>
          <w:szCs w:val="20"/>
          <w:lang w:bidi="en-US"/>
        </w:rPr>
        <w:t>30-347 Kraków, ul. Jana Brożka 3</w:t>
      </w:r>
    </w:p>
    <w:p w:rsidR="0044257D" w:rsidRDefault="0044257D" w:rsidP="0044257D">
      <w:pPr>
        <w:spacing w:after="0"/>
        <w:contextualSpacing/>
        <w:rPr>
          <w:rFonts w:ascii="Arial" w:hAnsi="Arial" w:cs="Arial"/>
          <w:b/>
          <w:sz w:val="20"/>
          <w:szCs w:val="20"/>
          <w:lang w:bidi="en-US"/>
        </w:rPr>
      </w:pPr>
      <w:r>
        <w:rPr>
          <w:rFonts w:ascii="Arial" w:hAnsi="Arial" w:cs="Arial"/>
          <w:b/>
          <w:sz w:val="20"/>
          <w:szCs w:val="20"/>
          <w:lang w:bidi="en-US"/>
        </w:rPr>
        <w:t>– Dział Postępowań Ds. Zamówień</w:t>
      </w:r>
    </w:p>
    <w:p w:rsidR="0044257D" w:rsidRDefault="0044257D" w:rsidP="0044257D">
      <w:pPr>
        <w:spacing w:after="0"/>
        <w:contextualSpacing/>
        <w:rPr>
          <w:rFonts w:ascii="Arial" w:hAnsi="Arial" w:cs="Arial"/>
          <w:b/>
          <w:sz w:val="20"/>
          <w:szCs w:val="20"/>
          <w:lang w:bidi="en-US"/>
        </w:rPr>
      </w:pPr>
    </w:p>
    <w:p w:rsidR="0044257D" w:rsidRDefault="0044257D" w:rsidP="0044257D">
      <w:pPr>
        <w:spacing w:after="0"/>
        <w:contextualSpacing/>
        <w:rPr>
          <w:rFonts w:ascii="Arial" w:hAnsi="Arial" w:cs="Arial"/>
          <w:b/>
          <w:sz w:val="20"/>
          <w:szCs w:val="20"/>
          <w:lang w:val="de-AT" w:bidi="en-US"/>
        </w:rPr>
      </w:pPr>
      <w:r>
        <w:rPr>
          <w:rFonts w:ascii="Arial" w:hAnsi="Arial" w:cs="Arial"/>
          <w:b/>
          <w:sz w:val="20"/>
          <w:szCs w:val="20"/>
          <w:lang w:val="de-AT" w:bidi="en-US"/>
        </w:rPr>
        <w:t xml:space="preserve">Telefon: 12 254 19 44 </w:t>
      </w:r>
    </w:p>
    <w:p w:rsidR="0044257D" w:rsidRDefault="0044257D" w:rsidP="0044257D">
      <w:pPr>
        <w:spacing w:after="0"/>
        <w:contextualSpacing/>
        <w:rPr>
          <w:rFonts w:ascii="Arial" w:hAnsi="Arial" w:cs="Arial"/>
          <w:b/>
          <w:sz w:val="20"/>
          <w:szCs w:val="20"/>
          <w:lang w:val="de-AT" w:bidi="en-US"/>
        </w:rPr>
      </w:pPr>
      <w:proofErr w:type="spellStart"/>
      <w:r>
        <w:rPr>
          <w:rFonts w:ascii="Arial" w:hAnsi="Arial" w:cs="Arial"/>
          <w:b/>
          <w:sz w:val="20"/>
          <w:szCs w:val="20"/>
          <w:lang w:val="de-AT" w:bidi="en-US"/>
        </w:rPr>
        <w:t>e-mail</w:t>
      </w:r>
      <w:proofErr w:type="spellEnd"/>
      <w:r>
        <w:rPr>
          <w:rFonts w:ascii="Arial" w:hAnsi="Arial" w:cs="Arial"/>
          <w:b/>
          <w:sz w:val="20"/>
          <w:szCs w:val="20"/>
          <w:lang w:val="de-AT" w:bidi="en-US"/>
        </w:rPr>
        <w:t xml:space="preserve">: </w:t>
      </w:r>
      <w:hyperlink r:id="rId8" w:history="1">
        <w:r>
          <w:rPr>
            <w:rStyle w:val="Hipercze"/>
            <w:rFonts w:ascii="Arial" w:hAnsi="Arial" w:cs="Arial"/>
            <w:b/>
            <w:sz w:val="20"/>
            <w:szCs w:val="20"/>
            <w:lang w:val="de-AT" w:bidi="en-US"/>
          </w:rPr>
          <w:t>zamowienia@mpk.krakow.pl</w:t>
        </w:r>
      </w:hyperlink>
    </w:p>
    <w:p w:rsidR="0044257D" w:rsidRDefault="0044257D" w:rsidP="0044257D">
      <w:pPr>
        <w:spacing w:after="0"/>
        <w:contextualSpacing/>
        <w:rPr>
          <w:rFonts w:ascii="Arial" w:hAnsi="Arial" w:cs="Arial"/>
          <w:b/>
          <w:sz w:val="20"/>
          <w:szCs w:val="20"/>
          <w:lang w:val="de-AT" w:bidi="en-US"/>
        </w:rPr>
      </w:pPr>
    </w:p>
    <w:p w:rsidR="0044257D" w:rsidRDefault="0044257D" w:rsidP="0044257D">
      <w:pPr>
        <w:spacing w:after="0" w:line="240" w:lineRule="auto"/>
        <w:jc w:val="both"/>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 xml:space="preserve">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w:t>
      </w:r>
      <w:r>
        <w:rPr>
          <w:rFonts w:ascii="Arial" w:eastAsia="Times New Roman" w:hAnsi="Arial" w:cs="Arial"/>
          <w:color w:val="000000"/>
          <w:sz w:val="14"/>
          <w:szCs w:val="14"/>
          <w:lang w:eastAsia="pl-PL"/>
        </w:rPr>
        <w:br/>
        <w:t xml:space="preserve">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t>
      </w:r>
      <w:r>
        <w:rPr>
          <w:rFonts w:ascii="Arial" w:eastAsia="Times New Roman" w:hAnsi="Arial" w:cs="Arial"/>
          <w:color w:val="000000"/>
          <w:sz w:val="14"/>
          <w:szCs w:val="14"/>
          <w:lang w:eastAsia="pl-PL"/>
        </w:rPr>
        <w:br/>
        <w:t xml:space="preserve">w art. 20 RODO , prawo sprzeciwu na podstawie art. 21 RODO, wobec przetwarzania danych osobowych, gdyż podstawą prawną przetwarzania danych osobowych jest art. 6 ust. 1 lit. c RODO. Dane osobowe będą przetwarzane przez okres związany z przeprowadzeniem postępowania </w:t>
      </w:r>
      <w:r>
        <w:rPr>
          <w:rFonts w:ascii="Arial" w:eastAsia="Times New Roman" w:hAnsi="Arial" w:cs="Arial"/>
          <w:color w:val="000000"/>
          <w:sz w:val="14"/>
          <w:szCs w:val="14"/>
          <w:lang w:eastAsia="pl-PL"/>
        </w:rPr>
        <w:br/>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w:t>
      </w:r>
      <w:r>
        <w:rPr>
          <w:rFonts w:ascii="Arial" w:eastAsia="Times New Roman" w:hAnsi="Arial" w:cs="Arial"/>
          <w:color w:val="000000"/>
          <w:sz w:val="14"/>
          <w:szCs w:val="14"/>
          <w:lang w:eastAsia="pl-PL"/>
        </w:rPr>
        <w:br/>
        <w:t>o dostępie do informacji publicznej. W przypadku jakichkolwiek pytań możliwy jest kontakt z Inspektorem Ochrony Danych Osobowych MPK S.A. w Krakowie poprzez adres email: </w:t>
      </w:r>
      <w:hyperlink r:id="rId9" w:history="1">
        <w:r>
          <w:rPr>
            <w:rStyle w:val="Hipercze"/>
            <w:rFonts w:ascii="Arial" w:hAnsi="Arial" w:cs="Arial"/>
            <w:color w:val="000000"/>
            <w:sz w:val="14"/>
            <w:szCs w:val="14"/>
            <w:lang w:eastAsia="pl-PL"/>
          </w:rPr>
          <w:t>iodo@mpk.krakow.pl</w:t>
        </w:r>
      </w:hyperlink>
      <w:r>
        <w:rPr>
          <w:rFonts w:ascii="Arial" w:eastAsia="Times New Roman" w:hAnsi="Arial" w:cs="Arial"/>
          <w:color w:val="000000"/>
          <w:sz w:val="14"/>
          <w:szCs w:val="14"/>
          <w:lang w:eastAsia="pl-PL"/>
        </w:rPr>
        <w:t> lub telefonicznie  +48 12 254 14 54.</w:t>
      </w:r>
    </w:p>
    <w:p w:rsidR="0044257D" w:rsidRDefault="0044257D" w:rsidP="0044257D">
      <w:pPr>
        <w:spacing w:after="0" w:line="240" w:lineRule="auto"/>
        <w:jc w:val="both"/>
        <w:rPr>
          <w:rFonts w:ascii="Arial" w:eastAsia="Times New Roman" w:hAnsi="Arial" w:cs="Arial"/>
          <w:sz w:val="14"/>
          <w:szCs w:val="14"/>
          <w:lang w:eastAsia="pl-PL"/>
        </w:rPr>
      </w:pPr>
      <w:r>
        <w:rPr>
          <w:rFonts w:ascii="Arial" w:eastAsia="Times New Roman" w:hAnsi="Arial" w:cs="Arial"/>
          <w:b/>
          <w:bCs/>
          <w:color w:val="000000"/>
          <w:sz w:val="14"/>
          <w:szCs w:val="14"/>
          <w:lang w:eastAsia="pl-PL"/>
        </w:rPr>
        <w:t>Po stronie Wykonawcy leży obowiązek uzyskania zgody osoby fizycznej na wskazanie jej danych w postępowaniu o udzielenie zamówienia, w tym w składanej ofercie</w:t>
      </w:r>
      <w:r>
        <w:rPr>
          <w:rFonts w:ascii="Arial" w:eastAsia="Times New Roman" w:hAnsi="Arial" w:cs="Arial"/>
          <w:color w:val="000000"/>
          <w:sz w:val="14"/>
          <w:szCs w:val="14"/>
          <w:lang w:eastAsia="pl-PL"/>
        </w:rPr>
        <w:t>.</w:t>
      </w:r>
    </w:p>
    <w:p w:rsidR="0044257D" w:rsidRDefault="0044257D" w:rsidP="0044257D">
      <w:pPr>
        <w:spacing w:after="0"/>
        <w:rPr>
          <w:rFonts w:ascii="Arial" w:hAnsi="Arial" w:cs="Arial"/>
          <w:sz w:val="20"/>
          <w:szCs w:val="20"/>
          <w:lang w:val="de-AT"/>
        </w:rPr>
      </w:pPr>
    </w:p>
    <w:p w:rsidR="0044257D" w:rsidRDefault="0044257D" w:rsidP="0044257D"/>
    <w:p w:rsidR="0044257D" w:rsidRDefault="0044257D" w:rsidP="0044257D"/>
    <w:p w:rsidR="0044257D" w:rsidRDefault="0044257D" w:rsidP="0044257D"/>
    <w:sdt>
      <w:sdtPr>
        <w:rPr>
          <w:rFonts w:ascii="Arial" w:eastAsia="Calibri" w:hAnsi="Arial" w:cs="Arial"/>
          <w:color w:val="auto"/>
          <w:sz w:val="20"/>
          <w:szCs w:val="20"/>
          <w:lang w:eastAsia="en-US"/>
        </w:rPr>
        <w:id w:val="1314916066"/>
        <w:docPartObj>
          <w:docPartGallery w:val="Table of Contents"/>
          <w:docPartUnique/>
        </w:docPartObj>
      </w:sdtPr>
      <w:sdtEndPr/>
      <w:sdtContent>
        <w:p w:rsidR="0044257D" w:rsidRDefault="0044257D" w:rsidP="0044257D">
          <w:pPr>
            <w:pStyle w:val="Nagwekspisutreci"/>
            <w:rPr>
              <w:rFonts w:ascii="Arial" w:hAnsi="Arial" w:cs="Arial"/>
              <w:sz w:val="20"/>
              <w:szCs w:val="20"/>
            </w:rPr>
          </w:pPr>
          <w:r>
            <w:rPr>
              <w:rFonts w:ascii="Arial" w:hAnsi="Arial" w:cs="Arial"/>
              <w:sz w:val="20"/>
              <w:szCs w:val="20"/>
            </w:rPr>
            <w:t>Spis treści</w:t>
          </w:r>
        </w:p>
        <w:p w:rsidR="0044257D" w:rsidRDefault="0044257D" w:rsidP="0044257D">
          <w:pPr>
            <w:pStyle w:val="Spistreci1"/>
            <w:spacing w:before="240"/>
            <w:rPr>
              <w:rFonts w:eastAsiaTheme="minorEastAsia" w:cs="Arial"/>
              <w:sz w:val="20"/>
              <w:szCs w:val="20"/>
            </w:rPr>
          </w:pPr>
          <w:r>
            <w:rPr>
              <w:rFonts w:cs="Arial"/>
              <w:bCs/>
              <w:sz w:val="20"/>
              <w:szCs w:val="20"/>
            </w:rPr>
            <w:fldChar w:fldCharType="begin"/>
          </w:r>
          <w:r>
            <w:rPr>
              <w:rFonts w:cs="Arial"/>
              <w:bCs/>
              <w:sz w:val="20"/>
              <w:szCs w:val="20"/>
            </w:rPr>
            <w:instrText xml:space="preserve"> TOC \o "1-3" \h \z \u </w:instrText>
          </w:r>
          <w:r>
            <w:rPr>
              <w:rFonts w:cs="Arial"/>
              <w:bCs/>
              <w:sz w:val="20"/>
              <w:szCs w:val="20"/>
            </w:rPr>
            <w:fldChar w:fldCharType="separate"/>
          </w:r>
          <w:hyperlink r:id="rId10" w:anchor="_Toc535234515" w:history="1">
            <w:r>
              <w:rPr>
                <w:rStyle w:val="Hipercze"/>
                <w:rFonts w:cs="Arial"/>
                <w:sz w:val="20"/>
                <w:szCs w:val="20"/>
              </w:rPr>
              <w:t>I. Opis przedmiotu zamówienia</w:t>
            </w:r>
            <w:r>
              <w:rPr>
                <w:rStyle w:val="Hipercze"/>
                <w:rFonts w:cs="Arial"/>
                <w:webHidden/>
                <w:sz w:val="20"/>
                <w:szCs w:val="20"/>
              </w:rPr>
              <w:tab/>
            </w:r>
            <w:r>
              <w:rPr>
                <w:rStyle w:val="Hipercze"/>
                <w:rFonts w:cs="Arial"/>
                <w:webHidden/>
                <w:sz w:val="20"/>
                <w:szCs w:val="20"/>
              </w:rPr>
              <w:fldChar w:fldCharType="begin"/>
            </w:r>
            <w:r>
              <w:rPr>
                <w:rStyle w:val="Hipercze"/>
                <w:rFonts w:cs="Arial"/>
                <w:webHidden/>
                <w:sz w:val="20"/>
                <w:szCs w:val="20"/>
              </w:rPr>
              <w:instrText xml:space="preserve"> PAGEREF _Toc535234515 \h </w:instrText>
            </w:r>
            <w:r>
              <w:rPr>
                <w:rStyle w:val="Hipercze"/>
                <w:rFonts w:cs="Arial"/>
                <w:webHidden/>
                <w:sz w:val="20"/>
                <w:szCs w:val="20"/>
              </w:rPr>
            </w:r>
            <w:r>
              <w:rPr>
                <w:rStyle w:val="Hipercze"/>
                <w:rFonts w:cs="Arial"/>
                <w:webHidden/>
                <w:sz w:val="20"/>
                <w:szCs w:val="20"/>
              </w:rPr>
              <w:fldChar w:fldCharType="separate"/>
            </w:r>
            <w:r w:rsidR="008B56C5">
              <w:rPr>
                <w:rStyle w:val="Hipercze"/>
                <w:rFonts w:cs="Arial"/>
                <w:webHidden/>
                <w:sz w:val="20"/>
                <w:szCs w:val="20"/>
              </w:rPr>
              <w:t>3</w:t>
            </w:r>
            <w:r>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11" w:anchor="_Toc535234516" w:history="1">
            <w:r w:rsidR="0044257D">
              <w:rPr>
                <w:rStyle w:val="Hipercze"/>
                <w:rFonts w:cs="Arial"/>
                <w:sz w:val="20"/>
                <w:szCs w:val="20"/>
              </w:rPr>
              <w:t>II. Termin wykonania zamówienia</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_Toc535234516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4</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12" w:anchor="_Toc535234517" w:history="1">
            <w:r w:rsidR="0044257D">
              <w:rPr>
                <w:rStyle w:val="Hipercze"/>
                <w:rFonts w:cs="Arial"/>
                <w:sz w:val="20"/>
                <w:szCs w:val="20"/>
              </w:rPr>
              <w:t>III. Opis warunków udziału w postępowaniu oraz opis sposobu dokonywania oceny spełniania tych warunków</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_Toc535234517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4</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13" w:anchor="_Toc535234518" w:history="1">
            <w:r w:rsidR="0044257D">
              <w:rPr>
                <w:rStyle w:val="Hipercze"/>
                <w:rFonts w:cs="Arial"/>
                <w:sz w:val="20"/>
                <w:szCs w:val="20"/>
              </w:rPr>
              <w:t>IV. Wykaz oświadczeń i dokumentów, jakie mają dostarczyć Wykonawcy w celu potwierdzenia spełnienia warunków udziału w postępowaniu</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_Toc535234518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6</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14" w:anchor="_Toc535234519" w:history="1">
            <w:r w:rsidR="0044257D">
              <w:rPr>
                <w:rStyle w:val="Hipercze"/>
                <w:rFonts w:cs="Arial"/>
                <w:sz w:val="20"/>
                <w:szCs w:val="20"/>
              </w:rPr>
              <w:t>V. Informacja o sposobie porozumiewania się Zamawiającego z Wykonawcami oraz  przekazywania oświadczeń  i  dokumentów</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_Toc535234519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7</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15" w:anchor="_Toc535234520" w:history="1">
            <w:r w:rsidR="0044257D">
              <w:rPr>
                <w:rStyle w:val="Hipercze"/>
                <w:rFonts w:cs="Arial"/>
                <w:sz w:val="20"/>
                <w:szCs w:val="20"/>
              </w:rPr>
              <w:t>VI. Wskazanie osób uprawnionych do porozumiewania się z wykonawcami</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_Toc535234520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7</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16" w:anchor="_Toc535234521" w:history="1">
            <w:r w:rsidR="0044257D">
              <w:rPr>
                <w:rStyle w:val="Hipercze"/>
                <w:rFonts w:cs="Arial"/>
                <w:sz w:val="20"/>
                <w:szCs w:val="20"/>
              </w:rPr>
              <w:t>VII. Termin związania ofertą</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_Toc535234521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7</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17" w:anchor="_Toc535234522" w:history="1">
            <w:r w:rsidR="0044257D">
              <w:rPr>
                <w:rStyle w:val="Hipercze"/>
                <w:rFonts w:cs="Arial"/>
                <w:sz w:val="20"/>
                <w:szCs w:val="20"/>
              </w:rPr>
              <w:t>VIII. Wymagania dotyczące wadium</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_Toc535234522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7</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18" w:anchor="_Toc535234523" w:history="1">
            <w:r w:rsidR="0044257D">
              <w:rPr>
                <w:rStyle w:val="Hipercze"/>
                <w:rFonts w:cs="Arial"/>
                <w:sz w:val="20"/>
                <w:szCs w:val="20"/>
              </w:rPr>
              <w:t>IX. Opis sposobu przygotowywania ofert</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_Toc535234523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9</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19" w:anchor="_Toc535234524" w:history="1">
            <w:r w:rsidR="0044257D">
              <w:rPr>
                <w:rStyle w:val="Hipercze"/>
                <w:rFonts w:cs="Arial"/>
                <w:sz w:val="20"/>
                <w:szCs w:val="20"/>
              </w:rPr>
              <w:t>X. Miejsce oraz termin składania i otwarcia ofert</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_Toc535234524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10</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20" w:anchor="_Toc535234525" w:history="1">
            <w:r w:rsidR="0044257D">
              <w:rPr>
                <w:rStyle w:val="Hipercze"/>
                <w:rFonts w:cs="Arial"/>
                <w:sz w:val="20"/>
                <w:szCs w:val="20"/>
              </w:rPr>
              <w:t>XI. Opis sposobu obliczenia ceny</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_Toc535234525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11</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21" w:anchor="_Toc535234526" w:history="1">
            <w:r w:rsidR="0044257D">
              <w:rPr>
                <w:rStyle w:val="Hipercze"/>
                <w:rFonts w:cs="Arial"/>
                <w:sz w:val="20"/>
                <w:szCs w:val="20"/>
              </w:rPr>
              <w:t>XII. Oferty składane przez osoby fizyczne nie prowadzące działalności gospodarczej</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_Toc535234526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11</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22" w:anchor="_Toc535234527" w:history="1">
            <w:r w:rsidR="0044257D">
              <w:rPr>
                <w:rStyle w:val="Hipercze"/>
                <w:rFonts w:cs="Arial"/>
                <w:sz w:val="20"/>
                <w:szCs w:val="20"/>
              </w:rPr>
              <w:t>XIII. Opis kryteriów, którymi Zamawiający będzie się kierował przy wyborze oferty wraz z podaniem znaczenia tych kryteriów oraz sposobu oceny ofert</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_Toc535234527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11</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23" w:anchor="_Toc535234528" w:history="1">
            <w:r w:rsidR="0044257D">
              <w:rPr>
                <w:rStyle w:val="Hipercze"/>
                <w:rFonts w:cs="Arial"/>
                <w:sz w:val="20"/>
                <w:szCs w:val="20"/>
              </w:rPr>
              <w:t>XIV. Informacja o formalnościach, jakie powinny zostać dopełnione po wyborze oferty w celu zawarcia umowy w sprawie zamówienia.</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_Toc535234528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13</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24" w:anchor="_Toc535234529" w:history="1">
            <w:r w:rsidR="0044257D">
              <w:rPr>
                <w:rStyle w:val="Hipercze"/>
                <w:rFonts w:cs="Arial"/>
                <w:sz w:val="20"/>
                <w:szCs w:val="20"/>
              </w:rPr>
              <w:t>XV. Informacja o formalnościach, jakie powinny zostać dopełnione po zawarciu umowy</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_Toc535234529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14</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25" w:anchor="_Toc535234530" w:history="1">
            <w:r w:rsidR="0044257D">
              <w:rPr>
                <w:rStyle w:val="Hipercze"/>
                <w:rFonts w:cs="Arial"/>
                <w:sz w:val="20"/>
                <w:szCs w:val="20"/>
              </w:rPr>
              <w:t>XVI. Istotne dla stron postanowienia, które zostaną wprowadzone do treści zawieranej    umowy w sprawie zamówienia, ogólne warunki umowy albo wzór umowy, jeżeli Zamawiający wymaga od Wykonawcy aby zawarł z nim umowę w sprawie zamówienia na takich warunkach</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_Toc535234530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14</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26" w:anchor="_Toc535234531" w:history="1">
            <w:r w:rsidR="0044257D">
              <w:rPr>
                <w:rStyle w:val="Hipercze"/>
                <w:rFonts w:cs="Arial"/>
                <w:sz w:val="20"/>
                <w:szCs w:val="20"/>
              </w:rPr>
              <w:t>XVII. Pouczenie o środkach ochrony prawnej przysługujących Wykonawcy w toku  postępowania o udzielenie zamówienia</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_Toc535234531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15</w:t>
            </w:r>
            <w:r w:rsidR="0044257D">
              <w:rPr>
                <w:rStyle w:val="Hipercze"/>
                <w:rFonts w:cs="Arial"/>
                <w:webHidden/>
                <w:sz w:val="20"/>
                <w:szCs w:val="20"/>
              </w:rPr>
              <w:fldChar w:fldCharType="end"/>
            </w:r>
          </w:hyperlink>
        </w:p>
        <w:p w:rsidR="0044257D" w:rsidRDefault="008B56C5" w:rsidP="0044257D">
          <w:pPr>
            <w:pStyle w:val="Spistreci1"/>
            <w:spacing w:before="240"/>
            <w:rPr>
              <w:rFonts w:eastAsiaTheme="minorEastAsia" w:cs="Arial"/>
              <w:sz w:val="20"/>
              <w:szCs w:val="20"/>
            </w:rPr>
          </w:pPr>
          <w:hyperlink r:id="rId27" w:anchor="_Toc535234532" w:history="1">
            <w:r w:rsidR="0044257D">
              <w:rPr>
                <w:rStyle w:val="Hipercze"/>
                <w:rFonts w:cs="Arial"/>
                <w:sz w:val="20"/>
                <w:szCs w:val="20"/>
              </w:rPr>
              <w:t>XVIII. Pozostałe informacje</w:t>
            </w:r>
            <w:r w:rsidR="0044257D">
              <w:rPr>
                <w:rStyle w:val="Hipercze"/>
                <w:rFonts w:cs="Arial"/>
                <w:webHidden/>
                <w:sz w:val="20"/>
                <w:szCs w:val="20"/>
              </w:rPr>
              <w:tab/>
            </w:r>
            <w:r w:rsidR="0044257D">
              <w:rPr>
                <w:rStyle w:val="Hipercze"/>
                <w:rFonts w:cs="Arial"/>
                <w:webHidden/>
                <w:sz w:val="20"/>
                <w:szCs w:val="20"/>
              </w:rPr>
              <w:fldChar w:fldCharType="begin"/>
            </w:r>
            <w:r w:rsidR="0044257D">
              <w:rPr>
                <w:rStyle w:val="Hipercze"/>
                <w:rFonts w:cs="Arial"/>
                <w:webHidden/>
                <w:sz w:val="20"/>
                <w:szCs w:val="20"/>
              </w:rPr>
              <w:instrText xml:space="preserve"> PAGEREF _Toc535234532 \h </w:instrText>
            </w:r>
            <w:r w:rsidR="0044257D">
              <w:rPr>
                <w:rStyle w:val="Hipercze"/>
                <w:rFonts w:cs="Arial"/>
                <w:webHidden/>
                <w:sz w:val="20"/>
                <w:szCs w:val="20"/>
              </w:rPr>
            </w:r>
            <w:r w:rsidR="0044257D">
              <w:rPr>
                <w:rStyle w:val="Hipercze"/>
                <w:rFonts w:cs="Arial"/>
                <w:webHidden/>
                <w:sz w:val="20"/>
                <w:szCs w:val="20"/>
              </w:rPr>
              <w:fldChar w:fldCharType="separate"/>
            </w:r>
            <w:r>
              <w:rPr>
                <w:rStyle w:val="Hipercze"/>
                <w:rFonts w:cs="Arial"/>
                <w:webHidden/>
                <w:sz w:val="20"/>
                <w:szCs w:val="20"/>
              </w:rPr>
              <w:t>15</w:t>
            </w:r>
            <w:r w:rsidR="0044257D">
              <w:rPr>
                <w:rStyle w:val="Hipercze"/>
                <w:rFonts w:cs="Arial"/>
                <w:webHidden/>
                <w:sz w:val="20"/>
                <w:szCs w:val="20"/>
              </w:rPr>
              <w:fldChar w:fldCharType="end"/>
            </w:r>
          </w:hyperlink>
        </w:p>
        <w:p w:rsidR="0044257D" w:rsidRDefault="0044257D" w:rsidP="0044257D">
          <w:r>
            <w:rPr>
              <w:rFonts w:ascii="Arial" w:hAnsi="Arial" w:cs="Arial"/>
              <w:b/>
              <w:bCs/>
              <w:sz w:val="20"/>
              <w:szCs w:val="20"/>
            </w:rPr>
            <w:fldChar w:fldCharType="end"/>
          </w:r>
        </w:p>
      </w:sdtContent>
    </w:sdt>
    <w:p w:rsidR="0044257D" w:rsidRDefault="0044257D" w:rsidP="0044257D">
      <w:pPr>
        <w:pStyle w:val="Zwykytekst"/>
        <w:tabs>
          <w:tab w:val="left" w:pos="-1980"/>
          <w:tab w:val="left" w:pos="540"/>
          <w:tab w:val="left" w:pos="567"/>
        </w:tabs>
        <w:spacing w:before="60" w:line="276" w:lineRule="auto"/>
        <w:ind w:left="567" w:hanging="567"/>
        <w:contextualSpacing/>
        <w:jc w:val="both"/>
        <w:rPr>
          <w:rFonts w:ascii="Arial" w:hAnsi="Arial" w:cs="Arial"/>
          <w:b/>
          <w:caps/>
          <w:noProof/>
        </w:rPr>
      </w:pPr>
    </w:p>
    <w:p w:rsidR="0044257D" w:rsidRDefault="0044257D" w:rsidP="0044257D">
      <w:pPr>
        <w:pStyle w:val="Zwykytekst"/>
        <w:tabs>
          <w:tab w:val="left" w:pos="-1980"/>
          <w:tab w:val="left" w:pos="540"/>
          <w:tab w:val="left" w:pos="567"/>
        </w:tabs>
        <w:spacing w:before="60" w:line="276" w:lineRule="auto"/>
        <w:contextualSpacing/>
        <w:jc w:val="both"/>
        <w:rPr>
          <w:rFonts w:ascii="Arial" w:hAnsi="Arial" w:cs="Arial"/>
          <w:u w:val="single"/>
        </w:rPr>
      </w:pPr>
      <w:r>
        <w:rPr>
          <w:rFonts w:ascii="Arial" w:hAnsi="Arial" w:cs="Arial"/>
          <w:u w:val="single"/>
        </w:rPr>
        <w:t>Załącznikami do niniejszej specyfikacji są:</w:t>
      </w:r>
    </w:p>
    <w:p w:rsidR="0044257D" w:rsidRDefault="0044257D" w:rsidP="0044257D">
      <w:pPr>
        <w:pStyle w:val="pkt"/>
        <w:numPr>
          <w:ilvl w:val="0"/>
          <w:numId w:val="1"/>
        </w:numPr>
        <w:spacing w:after="0" w:line="276" w:lineRule="auto"/>
        <w:contextualSpacing/>
        <w:rPr>
          <w:rFonts w:ascii="Arial" w:hAnsi="Arial" w:cs="Arial"/>
          <w:sz w:val="20"/>
          <w:szCs w:val="20"/>
        </w:rPr>
      </w:pPr>
      <w:r>
        <w:rPr>
          <w:rFonts w:ascii="Arial" w:hAnsi="Arial" w:cs="Arial"/>
          <w:sz w:val="20"/>
          <w:szCs w:val="20"/>
        </w:rPr>
        <w:t>wymagania techniczne i technologiczne (załącznik nr 1),</w:t>
      </w:r>
    </w:p>
    <w:p w:rsidR="0044257D" w:rsidRDefault="0044257D" w:rsidP="0044257D">
      <w:pPr>
        <w:pStyle w:val="pkt"/>
        <w:numPr>
          <w:ilvl w:val="0"/>
          <w:numId w:val="1"/>
        </w:numPr>
        <w:spacing w:after="0" w:line="276" w:lineRule="auto"/>
        <w:contextualSpacing/>
        <w:rPr>
          <w:rFonts w:ascii="Arial" w:hAnsi="Arial" w:cs="Arial"/>
          <w:sz w:val="20"/>
          <w:szCs w:val="20"/>
        </w:rPr>
      </w:pPr>
      <w:r>
        <w:rPr>
          <w:rFonts w:ascii="Arial" w:hAnsi="Arial" w:cs="Arial"/>
          <w:sz w:val="20"/>
          <w:szCs w:val="20"/>
        </w:rPr>
        <w:t>wzór formularza oferty (załącznik nr 2),</w:t>
      </w:r>
    </w:p>
    <w:p w:rsidR="0044257D" w:rsidRDefault="0044257D" w:rsidP="0044257D">
      <w:pPr>
        <w:pStyle w:val="pkt"/>
        <w:numPr>
          <w:ilvl w:val="0"/>
          <w:numId w:val="1"/>
        </w:numPr>
        <w:spacing w:after="0" w:line="276" w:lineRule="auto"/>
        <w:contextualSpacing/>
        <w:rPr>
          <w:rFonts w:ascii="Arial" w:hAnsi="Arial" w:cs="Arial"/>
          <w:noProof/>
          <w:sz w:val="20"/>
          <w:szCs w:val="20"/>
        </w:rPr>
      </w:pPr>
      <w:r>
        <w:rPr>
          <w:rFonts w:ascii="Arial" w:hAnsi="Arial" w:cs="Arial"/>
          <w:sz w:val="20"/>
          <w:szCs w:val="20"/>
        </w:rPr>
        <w:t>wzór oświadczenia o spełnieniu warunków udziału w postępowaniu (załącznik nr 3)</w:t>
      </w:r>
    </w:p>
    <w:p w:rsidR="0044257D" w:rsidRDefault="0044257D" w:rsidP="0044257D">
      <w:pPr>
        <w:pStyle w:val="pkt"/>
        <w:numPr>
          <w:ilvl w:val="0"/>
          <w:numId w:val="1"/>
        </w:numPr>
        <w:spacing w:after="0" w:line="276" w:lineRule="auto"/>
        <w:contextualSpacing/>
        <w:rPr>
          <w:rFonts w:ascii="Arial" w:hAnsi="Arial" w:cs="Arial"/>
          <w:noProof/>
          <w:sz w:val="20"/>
          <w:szCs w:val="20"/>
        </w:rPr>
      </w:pPr>
      <w:r>
        <w:rPr>
          <w:rFonts w:ascii="Arial" w:hAnsi="Arial" w:cs="Arial"/>
          <w:sz w:val="20"/>
          <w:szCs w:val="20"/>
        </w:rPr>
        <w:t>projekt umowy (</w:t>
      </w:r>
      <w:r>
        <w:rPr>
          <w:rFonts w:ascii="Arial" w:hAnsi="Arial" w:cs="Arial"/>
          <w:noProof/>
          <w:sz w:val="20"/>
          <w:szCs w:val="20"/>
        </w:rPr>
        <w:t>załącznik nr 4).</w:t>
      </w:r>
    </w:p>
    <w:p w:rsidR="0044257D" w:rsidRDefault="0044257D" w:rsidP="0044257D">
      <w:pPr>
        <w:pStyle w:val="pkt"/>
        <w:numPr>
          <w:ilvl w:val="0"/>
          <w:numId w:val="1"/>
        </w:numPr>
        <w:spacing w:after="0" w:line="276" w:lineRule="auto"/>
        <w:contextualSpacing/>
        <w:rPr>
          <w:rFonts w:ascii="Arial" w:hAnsi="Arial" w:cs="Arial"/>
          <w:noProof/>
          <w:sz w:val="20"/>
          <w:szCs w:val="20"/>
        </w:rPr>
      </w:pPr>
      <w:r>
        <w:rPr>
          <w:rFonts w:ascii="Arial" w:hAnsi="Arial" w:cs="Arial"/>
          <w:noProof/>
          <w:sz w:val="20"/>
          <w:szCs w:val="20"/>
        </w:rPr>
        <w:t>warunki gwarancji bankowej / gwarancji ubezpieczeniowej lub poręczenia wnoszonych jako wadium   (załącznik nr 5).</w:t>
      </w:r>
    </w:p>
    <w:p w:rsidR="0044257D" w:rsidRDefault="0044257D" w:rsidP="0044257D">
      <w:pPr>
        <w:pStyle w:val="pkt"/>
        <w:spacing w:after="0" w:line="276" w:lineRule="auto"/>
        <w:ind w:left="720" w:firstLine="0"/>
        <w:contextualSpacing/>
        <w:rPr>
          <w:rFonts w:ascii="Arial" w:hAnsi="Arial" w:cs="Arial"/>
          <w:noProof/>
          <w:sz w:val="20"/>
          <w:szCs w:val="20"/>
        </w:rPr>
      </w:pPr>
    </w:p>
    <w:p w:rsidR="0044257D" w:rsidRDefault="0044257D" w:rsidP="0044257D">
      <w:pPr>
        <w:pStyle w:val="pkt"/>
        <w:spacing w:after="0" w:line="276" w:lineRule="auto"/>
        <w:ind w:left="360" w:firstLine="0"/>
        <w:contextualSpacing/>
        <w:rPr>
          <w:rFonts w:ascii="Arial" w:hAnsi="Arial" w:cs="Arial"/>
          <w:noProof/>
          <w:sz w:val="20"/>
          <w:szCs w:val="20"/>
        </w:rPr>
      </w:pPr>
    </w:p>
    <w:p w:rsidR="0044257D" w:rsidRDefault="0044257D" w:rsidP="0044257D">
      <w:pPr>
        <w:pStyle w:val="pkt"/>
        <w:spacing w:after="0" w:line="276" w:lineRule="auto"/>
        <w:ind w:left="360" w:firstLine="0"/>
        <w:contextualSpacing/>
        <w:rPr>
          <w:rFonts w:ascii="Arial" w:hAnsi="Arial" w:cs="Arial"/>
          <w:noProof/>
          <w:sz w:val="20"/>
          <w:szCs w:val="20"/>
        </w:rPr>
      </w:pPr>
    </w:p>
    <w:p w:rsidR="0044257D" w:rsidRDefault="0044257D" w:rsidP="0044257D">
      <w:pPr>
        <w:pStyle w:val="pkt"/>
        <w:spacing w:after="0" w:line="276" w:lineRule="auto"/>
        <w:ind w:left="360" w:firstLine="0"/>
        <w:contextualSpacing/>
        <w:rPr>
          <w:rFonts w:ascii="Arial" w:hAnsi="Arial" w:cs="Arial"/>
          <w:noProof/>
          <w:sz w:val="20"/>
          <w:szCs w:val="20"/>
        </w:rPr>
      </w:pPr>
    </w:p>
    <w:p w:rsidR="0044257D" w:rsidRDefault="0044257D" w:rsidP="0044257D">
      <w:pPr>
        <w:pStyle w:val="pkt"/>
        <w:spacing w:after="0" w:line="276" w:lineRule="auto"/>
        <w:ind w:left="360" w:firstLine="0"/>
        <w:contextualSpacing/>
        <w:rPr>
          <w:rFonts w:ascii="Arial" w:hAnsi="Arial" w:cs="Arial"/>
          <w:noProof/>
          <w:sz w:val="20"/>
          <w:szCs w:val="20"/>
        </w:rPr>
      </w:pPr>
    </w:p>
    <w:p w:rsidR="0044257D"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contextualSpacing/>
        <w:jc w:val="both"/>
        <w:rPr>
          <w:rFonts w:ascii="Arial" w:hAnsi="Arial" w:cs="Arial"/>
          <w:sz w:val="20"/>
          <w:szCs w:val="20"/>
        </w:rPr>
      </w:pPr>
      <w:bookmarkStart w:id="0" w:name="_Toc392584708"/>
      <w:bookmarkStart w:id="1" w:name="_Toc535234515"/>
      <w:r>
        <w:rPr>
          <w:rFonts w:ascii="Arial" w:hAnsi="Arial" w:cs="Arial"/>
          <w:bCs w:val="0"/>
          <w:sz w:val="20"/>
          <w:szCs w:val="20"/>
        </w:rPr>
        <w:lastRenderedPageBreak/>
        <w:t>I.</w:t>
      </w:r>
      <w:r>
        <w:rPr>
          <w:rFonts w:ascii="Arial" w:hAnsi="Arial" w:cs="Arial"/>
          <w:sz w:val="20"/>
          <w:szCs w:val="20"/>
        </w:rPr>
        <w:t xml:space="preserve"> Opis przedmiotu zamówienia</w:t>
      </w:r>
      <w:bookmarkEnd w:id="0"/>
      <w:bookmarkEnd w:id="1"/>
    </w:p>
    <w:p w:rsidR="0044257D" w:rsidRDefault="0044257D" w:rsidP="0044257D">
      <w:pPr>
        <w:pStyle w:val="pkt"/>
        <w:spacing w:before="0" w:after="0" w:line="276" w:lineRule="auto"/>
        <w:ind w:left="357" w:firstLine="0"/>
        <w:contextualSpacing/>
        <w:rPr>
          <w:rFonts w:ascii="Arial" w:hAnsi="Arial" w:cs="Arial"/>
          <w:sz w:val="20"/>
          <w:szCs w:val="20"/>
        </w:rPr>
      </w:pPr>
    </w:p>
    <w:p w:rsidR="0044257D" w:rsidRDefault="0044257D" w:rsidP="0044257D">
      <w:pPr>
        <w:pStyle w:val="pkt"/>
        <w:numPr>
          <w:ilvl w:val="0"/>
          <w:numId w:val="2"/>
        </w:numPr>
        <w:tabs>
          <w:tab w:val="num" w:pos="360"/>
        </w:tabs>
        <w:spacing w:before="0" w:after="0" w:line="276" w:lineRule="auto"/>
        <w:ind w:left="357" w:hanging="357"/>
        <w:contextualSpacing/>
        <w:rPr>
          <w:rFonts w:ascii="Arial" w:hAnsi="Arial" w:cs="Arial"/>
          <w:sz w:val="20"/>
          <w:szCs w:val="20"/>
        </w:rPr>
      </w:pPr>
      <w:r>
        <w:rPr>
          <w:rFonts w:ascii="Arial" w:hAnsi="Arial" w:cs="Arial"/>
          <w:sz w:val="20"/>
          <w:szCs w:val="20"/>
        </w:rPr>
        <w:t>Przedmiotem zamówienia są sukcesywne dostawy śrub i nakrętek do montażu pierścieni V60 D410 wykonanych z kauczuku syntetycznego do wagonów tramwajowych NGT6, NGT8, 2014N (dalej „produkt”) w zakresie określonym w pkt I. 2 SIWZ.</w:t>
      </w:r>
    </w:p>
    <w:p w:rsidR="0044257D" w:rsidRDefault="0044257D" w:rsidP="0044257D">
      <w:pPr>
        <w:pStyle w:val="pkt"/>
        <w:numPr>
          <w:ilvl w:val="0"/>
          <w:numId w:val="2"/>
        </w:numPr>
        <w:tabs>
          <w:tab w:val="num" w:pos="360"/>
        </w:tabs>
        <w:spacing w:before="0" w:after="0" w:line="276" w:lineRule="auto"/>
        <w:ind w:left="357" w:hanging="357"/>
        <w:contextualSpacing/>
        <w:rPr>
          <w:rFonts w:ascii="Arial" w:hAnsi="Arial" w:cs="Arial"/>
          <w:sz w:val="20"/>
          <w:szCs w:val="20"/>
        </w:rPr>
      </w:pPr>
      <w:r>
        <w:rPr>
          <w:rFonts w:ascii="Arial" w:hAnsi="Arial" w:cs="Arial"/>
          <w:sz w:val="20"/>
          <w:szCs w:val="20"/>
        </w:rPr>
        <w:t>Zakres zamówienia obejmuje:</w:t>
      </w:r>
    </w:p>
    <w:tbl>
      <w:tblPr>
        <w:tblW w:w="93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812"/>
        <w:gridCol w:w="4900"/>
        <w:gridCol w:w="1561"/>
        <w:gridCol w:w="1027"/>
        <w:gridCol w:w="1027"/>
      </w:tblGrid>
      <w:tr w:rsidR="009A69B6" w:rsidTr="009A69B6">
        <w:trPr>
          <w:trHeight w:val="56"/>
          <w:jc w:val="center"/>
        </w:trPr>
        <w:tc>
          <w:tcPr>
            <w:tcW w:w="81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9A69B6" w:rsidRDefault="009A69B6" w:rsidP="009A69B6">
            <w:pPr>
              <w:spacing w:after="0"/>
              <w:jc w:val="both"/>
              <w:rPr>
                <w:rFonts w:ascii="Arial" w:hAnsi="Arial" w:cs="Arial"/>
                <w:b/>
                <w:bCs/>
                <w:color w:val="000000"/>
                <w:sz w:val="20"/>
                <w:szCs w:val="20"/>
              </w:rPr>
            </w:pPr>
            <w:proofErr w:type="spellStart"/>
            <w:r>
              <w:rPr>
                <w:rFonts w:ascii="Arial" w:hAnsi="Arial" w:cs="Arial"/>
                <w:b/>
                <w:bCs/>
                <w:color w:val="000000"/>
                <w:sz w:val="20"/>
                <w:szCs w:val="20"/>
                <w:lang w:val="en-US"/>
              </w:rPr>
              <w:t>L.p.</w:t>
            </w:r>
            <w:proofErr w:type="spellEnd"/>
          </w:p>
        </w:tc>
        <w:tc>
          <w:tcPr>
            <w:tcW w:w="4900" w:type="dxa"/>
            <w:tcBorders>
              <w:top w:val="single" w:sz="8" w:space="0" w:color="auto"/>
              <w:left w:val="single" w:sz="8" w:space="0" w:color="auto"/>
              <w:bottom w:val="single" w:sz="8" w:space="0" w:color="auto"/>
              <w:right w:val="single" w:sz="8" w:space="0" w:color="auto"/>
            </w:tcBorders>
            <w:shd w:val="clear" w:color="auto" w:fill="D8D8D8"/>
            <w:vAlign w:val="center"/>
            <w:hideMark/>
          </w:tcPr>
          <w:p w:rsidR="009A69B6" w:rsidRDefault="009A69B6" w:rsidP="009A69B6">
            <w:pPr>
              <w:spacing w:after="0"/>
              <w:jc w:val="center"/>
              <w:rPr>
                <w:rFonts w:ascii="Arial" w:hAnsi="Arial" w:cs="Arial"/>
                <w:b/>
                <w:bCs/>
                <w:color w:val="000000"/>
                <w:sz w:val="20"/>
                <w:szCs w:val="20"/>
              </w:rPr>
            </w:pPr>
            <w:r>
              <w:rPr>
                <w:rFonts w:ascii="Arial" w:hAnsi="Arial" w:cs="Arial"/>
                <w:b/>
                <w:bCs/>
                <w:color w:val="000000"/>
                <w:sz w:val="20"/>
                <w:szCs w:val="20"/>
              </w:rPr>
              <w:t>Opis pozycji</w:t>
            </w:r>
          </w:p>
        </w:tc>
        <w:tc>
          <w:tcPr>
            <w:tcW w:w="1561"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9A69B6" w:rsidRDefault="005249AD" w:rsidP="005249AD">
            <w:pPr>
              <w:spacing w:after="0"/>
              <w:jc w:val="center"/>
              <w:rPr>
                <w:rFonts w:ascii="Arial" w:hAnsi="Arial" w:cs="Arial"/>
                <w:b/>
                <w:bCs/>
                <w:color w:val="000000"/>
                <w:sz w:val="20"/>
                <w:szCs w:val="20"/>
              </w:rPr>
            </w:pPr>
            <w:r>
              <w:rPr>
                <w:rFonts w:ascii="Arial" w:hAnsi="Arial" w:cs="Arial"/>
                <w:b/>
                <w:bCs/>
                <w:color w:val="000000"/>
                <w:sz w:val="20"/>
                <w:szCs w:val="20"/>
              </w:rPr>
              <w:t>Producent/</w:t>
            </w:r>
            <w:r w:rsidR="000A4C42">
              <w:rPr>
                <w:rFonts w:ascii="Arial" w:hAnsi="Arial" w:cs="Arial"/>
                <w:b/>
                <w:bCs/>
                <w:color w:val="000000"/>
                <w:sz w:val="20"/>
                <w:szCs w:val="20"/>
              </w:rPr>
              <w:t>Nr katalogowy</w:t>
            </w:r>
            <w:r>
              <w:rPr>
                <w:rFonts w:ascii="Arial" w:hAnsi="Arial" w:cs="Arial"/>
                <w:b/>
                <w:bCs/>
                <w:color w:val="000000"/>
                <w:sz w:val="20"/>
                <w:szCs w:val="20"/>
              </w:rPr>
              <w:t xml:space="preserve"> </w:t>
            </w:r>
          </w:p>
        </w:tc>
        <w:tc>
          <w:tcPr>
            <w:tcW w:w="1027" w:type="dxa"/>
            <w:tcBorders>
              <w:top w:val="single" w:sz="8" w:space="0" w:color="auto"/>
              <w:left w:val="single" w:sz="8" w:space="0" w:color="auto"/>
              <w:bottom w:val="single" w:sz="8" w:space="0" w:color="auto"/>
              <w:right w:val="single" w:sz="8" w:space="0" w:color="auto"/>
            </w:tcBorders>
            <w:shd w:val="clear" w:color="auto" w:fill="D8D8D8"/>
          </w:tcPr>
          <w:p w:rsidR="009A69B6" w:rsidRPr="009A69B6" w:rsidRDefault="009A69B6" w:rsidP="009A69B6">
            <w:pPr>
              <w:spacing w:before="120"/>
              <w:jc w:val="center"/>
              <w:rPr>
                <w:rFonts w:ascii="Arial" w:hAnsi="Arial" w:cs="Arial"/>
                <w:b/>
                <w:sz w:val="20"/>
                <w:szCs w:val="20"/>
              </w:rPr>
            </w:pPr>
            <w:r w:rsidRPr="009A69B6">
              <w:rPr>
                <w:rFonts w:ascii="Arial" w:hAnsi="Arial" w:cs="Arial"/>
                <w:b/>
                <w:sz w:val="20"/>
                <w:szCs w:val="20"/>
              </w:rPr>
              <w:t>JM</w:t>
            </w:r>
          </w:p>
        </w:tc>
        <w:tc>
          <w:tcPr>
            <w:tcW w:w="1027" w:type="dxa"/>
            <w:tcBorders>
              <w:top w:val="single" w:sz="8" w:space="0" w:color="auto"/>
              <w:left w:val="single" w:sz="8" w:space="0" w:color="auto"/>
              <w:bottom w:val="single" w:sz="8" w:space="0" w:color="auto"/>
              <w:right w:val="single" w:sz="8" w:space="0" w:color="auto"/>
            </w:tcBorders>
            <w:shd w:val="clear" w:color="auto" w:fill="D8D8D8"/>
            <w:vAlign w:val="center"/>
            <w:hideMark/>
          </w:tcPr>
          <w:p w:rsidR="009A69B6" w:rsidRDefault="009A69B6" w:rsidP="009A69B6">
            <w:pPr>
              <w:spacing w:after="0"/>
              <w:jc w:val="center"/>
              <w:rPr>
                <w:rFonts w:ascii="Arial" w:hAnsi="Arial" w:cs="Arial"/>
                <w:b/>
                <w:bCs/>
                <w:color w:val="000000"/>
                <w:sz w:val="20"/>
                <w:szCs w:val="20"/>
              </w:rPr>
            </w:pPr>
            <w:r>
              <w:rPr>
                <w:rFonts w:ascii="Arial" w:hAnsi="Arial" w:cs="Arial"/>
                <w:b/>
                <w:bCs/>
                <w:color w:val="000000"/>
                <w:sz w:val="20"/>
                <w:szCs w:val="20"/>
              </w:rPr>
              <w:t>Ilość</w:t>
            </w:r>
          </w:p>
        </w:tc>
      </w:tr>
      <w:tr w:rsidR="009A69B6" w:rsidTr="009A69B6">
        <w:trPr>
          <w:trHeight w:val="697"/>
          <w:jc w:val="center"/>
        </w:trPr>
        <w:tc>
          <w:tcPr>
            <w:tcW w:w="812" w:type="dxa"/>
            <w:tcBorders>
              <w:top w:val="single" w:sz="8" w:space="0" w:color="auto"/>
              <w:left w:val="single" w:sz="8" w:space="0" w:color="auto"/>
              <w:bottom w:val="single" w:sz="8" w:space="0" w:color="auto"/>
              <w:right w:val="single" w:sz="8" w:space="0" w:color="auto"/>
            </w:tcBorders>
            <w:noWrap/>
            <w:vAlign w:val="center"/>
            <w:hideMark/>
          </w:tcPr>
          <w:p w:rsidR="009A69B6" w:rsidRDefault="009A69B6" w:rsidP="009A69B6">
            <w:pPr>
              <w:spacing w:after="0" w:line="240" w:lineRule="auto"/>
              <w:jc w:val="center"/>
              <w:rPr>
                <w:rFonts w:ascii="Arial" w:hAnsi="Arial" w:cs="Arial"/>
                <w:color w:val="000000"/>
                <w:sz w:val="20"/>
                <w:szCs w:val="20"/>
              </w:rPr>
            </w:pPr>
            <w:r w:rsidRPr="0044257D">
              <w:rPr>
                <w:rFonts w:ascii="Arial" w:hAnsi="Arial" w:cs="Arial"/>
                <w:color w:val="000000"/>
                <w:sz w:val="20"/>
                <w:szCs w:val="20"/>
              </w:rPr>
              <w:t>1</w:t>
            </w:r>
          </w:p>
        </w:tc>
        <w:tc>
          <w:tcPr>
            <w:tcW w:w="4900" w:type="dxa"/>
            <w:tcBorders>
              <w:top w:val="single" w:sz="8" w:space="0" w:color="auto"/>
              <w:left w:val="single" w:sz="8" w:space="0" w:color="auto"/>
              <w:bottom w:val="single" w:sz="8" w:space="0" w:color="auto"/>
              <w:right w:val="single" w:sz="8" w:space="0" w:color="auto"/>
            </w:tcBorders>
            <w:vAlign w:val="center"/>
          </w:tcPr>
          <w:p w:rsidR="009A69B6" w:rsidRDefault="009A69B6" w:rsidP="009A69B6">
            <w:pPr>
              <w:spacing w:after="0" w:line="240" w:lineRule="auto"/>
              <w:rPr>
                <w:rFonts w:ascii="Arial" w:hAnsi="Arial" w:cs="Arial"/>
                <w:color w:val="000000"/>
                <w:sz w:val="20"/>
                <w:szCs w:val="20"/>
              </w:rPr>
            </w:pPr>
          </w:p>
          <w:p w:rsidR="009A69B6" w:rsidRDefault="009A69B6" w:rsidP="009A69B6">
            <w:pPr>
              <w:spacing w:after="0" w:line="240" w:lineRule="auto"/>
              <w:rPr>
                <w:rFonts w:ascii="Arial" w:hAnsi="Arial" w:cs="Arial"/>
                <w:color w:val="000000"/>
                <w:sz w:val="20"/>
                <w:szCs w:val="20"/>
              </w:rPr>
            </w:pPr>
            <w:r>
              <w:rPr>
                <w:rFonts w:ascii="Arial" w:hAnsi="Arial" w:cs="Arial"/>
                <w:color w:val="000000"/>
                <w:sz w:val="20"/>
                <w:szCs w:val="20"/>
              </w:rPr>
              <w:t xml:space="preserve">NAKRĘTKA KOŁA M14-10 12.9 </w:t>
            </w:r>
          </w:p>
          <w:p w:rsidR="009A69B6" w:rsidRDefault="009A69B6" w:rsidP="00EC7722">
            <w:pPr>
              <w:spacing w:after="0" w:line="240" w:lineRule="auto"/>
              <w:rPr>
                <w:rFonts w:ascii="Arial" w:hAnsi="Arial" w:cs="Arial"/>
                <w:color w:val="000000"/>
                <w:sz w:val="20"/>
                <w:szCs w:val="20"/>
              </w:rPr>
            </w:pPr>
          </w:p>
        </w:tc>
        <w:tc>
          <w:tcPr>
            <w:tcW w:w="1561" w:type="dxa"/>
            <w:tcBorders>
              <w:top w:val="single" w:sz="8" w:space="0" w:color="auto"/>
              <w:left w:val="single" w:sz="8" w:space="0" w:color="auto"/>
              <w:bottom w:val="single" w:sz="8" w:space="0" w:color="auto"/>
              <w:right w:val="single" w:sz="8" w:space="0" w:color="auto"/>
            </w:tcBorders>
            <w:noWrap/>
            <w:vAlign w:val="center"/>
            <w:hideMark/>
          </w:tcPr>
          <w:p w:rsidR="009A69B6" w:rsidRDefault="00EC7722" w:rsidP="009A69B6">
            <w:pPr>
              <w:spacing w:after="0" w:line="240" w:lineRule="auto"/>
              <w:rPr>
                <w:rFonts w:ascii="Arial" w:hAnsi="Arial" w:cs="Arial"/>
                <w:color w:val="000000"/>
                <w:sz w:val="20"/>
                <w:szCs w:val="20"/>
              </w:rPr>
            </w:pPr>
            <w:r>
              <w:rPr>
                <w:rFonts w:ascii="Arial" w:hAnsi="Arial" w:cs="Arial"/>
                <w:color w:val="000000"/>
                <w:sz w:val="20"/>
                <w:szCs w:val="20"/>
              </w:rPr>
              <w:t>GHH/</w:t>
            </w:r>
            <w:r w:rsidR="009A69B6">
              <w:rPr>
                <w:rFonts w:ascii="Arial" w:hAnsi="Arial" w:cs="Arial"/>
                <w:color w:val="000000"/>
                <w:sz w:val="20"/>
                <w:szCs w:val="20"/>
              </w:rPr>
              <w:t>108958</w:t>
            </w:r>
          </w:p>
        </w:tc>
        <w:tc>
          <w:tcPr>
            <w:tcW w:w="1027" w:type="dxa"/>
            <w:tcBorders>
              <w:top w:val="single" w:sz="8" w:space="0" w:color="auto"/>
              <w:left w:val="single" w:sz="8" w:space="0" w:color="auto"/>
              <w:bottom w:val="single" w:sz="8" w:space="0" w:color="auto"/>
              <w:right w:val="single" w:sz="8" w:space="0" w:color="auto"/>
            </w:tcBorders>
          </w:tcPr>
          <w:p w:rsidR="009A69B6" w:rsidRDefault="009A69B6" w:rsidP="009A69B6">
            <w:pPr>
              <w:spacing w:before="240"/>
              <w:jc w:val="center"/>
            </w:pPr>
            <w:r w:rsidRPr="0019620C">
              <w:t>szt.</w:t>
            </w:r>
          </w:p>
        </w:tc>
        <w:tc>
          <w:tcPr>
            <w:tcW w:w="1027" w:type="dxa"/>
            <w:tcBorders>
              <w:top w:val="single" w:sz="8" w:space="0" w:color="auto"/>
              <w:left w:val="single" w:sz="8" w:space="0" w:color="auto"/>
              <w:bottom w:val="single" w:sz="8" w:space="0" w:color="auto"/>
              <w:right w:val="single" w:sz="8" w:space="0" w:color="auto"/>
            </w:tcBorders>
            <w:vAlign w:val="center"/>
            <w:hideMark/>
          </w:tcPr>
          <w:p w:rsidR="009A69B6" w:rsidRDefault="009A69B6" w:rsidP="009A69B6">
            <w:pPr>
              <w:spacing w:after="0" w:line="240" w:lineRule="auto"/>
              <w:jc w:val="center"/>
              <w:rPr>
                <w:rFonts w:ascii="Arial" w:hAnsi="Arial" w:cs="Arial"/>
                <w:color w:val="000000"/>
                <w:sz w:val="20"/>
                <w:szCs w:val="20"/>
              </w:rPr>
            </w:pPr>
            <w:r>
              <w:rPr>
                <w:rFonts w:ascii="Arial" w:hAnsi="Arial" w:cs="Arial"/>
                <w:color w:val="000000"/>
                <w:sz w:val="20"/>
                <w:szCs w:val="20"/>
              </w:rPr>
              <w:t>19600</w:t>
            </w:r>
          </w:p>
        </w:tc>
      </w:tr>
      <w:tr w:rsidR="009A69B6" w:rsidTr="009A69B6">
        <w:trPr>
          <w:trHeight w:val="697"/>
          <w:jc w:val="center"/>
        </w:trPr>
        <w:tc>
          <w:tcPr>
            <w:tcW w:w="812" w:type="dxa"/>
            <w:tcBorders>
              <w:top w:val="single" w:sz="8" w:space="0" w:color="auto"/>
              <w:left w:val="single" w:sz="8" w:space="0" w:color="auto"/>
              <w:bottom w:val="single" w:sz="8" w:space="0" w:color="auto"/>
              <w:right w:val="single" w:sz="8" w:space="0" w:color="auto"/>
            </w:tcBorders>
            <w:noWrap/>
            <w:vAlign w:val="center"/>
          </w:tcPr>
          <w:p w:rsidR="009A69B6" w:rsidRPr="0044257D" w:rsidRDefault="009A69B6" w:rsidP="009A69B6">
            <w:pPr>
              <w:spacing w:after="0" w:line="240" w:lineRule="auto"/>
              <w:jc w:val="center"/>
              <w:rPr>
                <w:rFonts w:ascii="Arial" w:hAnsi="Arial" w:cs="Arial"/>
                <w:color w:val="000000"/>
                <w:sz w:val="20"/>
                <w:szCs w:val="20"/>
              </w:rPr>
            </w:pPr>
            <w:r w:rsidRPr="0044257D">
              <w:rPr>
                <w:rFonts w:ascii="Arial" w:hAnsi="Arial" w:cs="Arial"/>
                <w:color w:val="000000"/>
                <w:sz w:val="20"/>
                <w:szCs w:val="20"/>
              </w:rPr>
              <w:t>2</w:t>
            </w:r>
          </w:p>
        </w:tc>
        <w:tc>
          <w:tcPr>
            <w:tcW w:w="4900" w:type="dxa"/>
            <w:tcBorders>
              <w:top w:val="single" w:sz="8" w:space="0" w:color="auto"/>
              <w:left w:val="single" w:sz="8" w:space="0" w:color="auto"/>
              <w:bottom w:val="single" w:sz="8" w:space="0" w:color="auto"/>
              <w:right w:val="single" w:sz="8" w:space="0" w:color="auto"/>
            </w:tcBorders>
            <w:vAlign w:val="center"/>
          </w:tcPr>
          <w:p w:rsidR="009A69B6" w:rsidRDefault="009A69B6" w:rsidP="009A69B6">
            <w:pPr>
              <w:spacing w:after="0" w:line="240" w:lineRule="auto"/>
              <w:rPr>
                <w:rFonts w:ascii="Arial" w:hAnsi="Arial" w:cs="Arial"/>
                <w:color w:val="000000"/>
                <w:sz w:val="20"/>
                <w:szCs w:val="20"/>
              </w:rPr>
            </w:pPr>
            <w:r>
              <w:rPr>
                <w:rFonts w:ascii="Arial" w:hAnsi="Arial" w:cs="Arial"/>
                <w:color w:val="000000"/>
                <w:sz w:val="20"/>
                <w:szCs w:val="20"/>
              </w:rPr>
              <w:t xml:space="preserve">ŚRUBA DWUSTRONNA KOŁA M14x95 12.9 </w:t>
            </w:r>
          </w:p>
        </w:tc>
        <w:tc>
          <w:tcPr>
            <w:tcW w:w="1561" w:type="dxa"/>
            <w:tcBorders>
              <w:top w:val="single" w:sz="8" w:space="0" w:color="auto"/>
              <w:left w:val="single" w:sz="8" w:space="0" w:color="auto"/>
              <w:bottom w:val="single" w:sz="8" w:space="0" w:color="auto"/>
              <w:right w:val="single" w:sz="8" w:space="0" w:color="auto"/>
            </w:tcBorders>
            <w:noWrap/>
            <w:vAlign w:val="center"/>
          </w:tcPr>
          <w:p w:rsidR="009A69B6" w:rsidRDefault="00EC7722" w:rsidP="00EC7722">
            <w:pPr>
              <w:spacing w:after="0" w:line="240" w:lineRule="auto"/>
              <w:rPr>
                <w:rFonts w:ascii="Arial" w:hAnsi="Arial" w:cs="Arial"/>
                <w:color w:val="000000"/>
                <w:sz w:val="20"/>
                <w:szCs w:val="20"/>
              </w:rPr>
            </w:pPr>
            <w:r>
              <w:rPr>
                <w:rFonts w:ascii="Arial" w:hAnsi="Arial" w:cs="Arial"/>
                <w:color w:val="000000"/>
                <w:sz w:val="20"/>
                <w:szCs w:val="20"/>
              </w:rPr>
              <w:t>GHH/</w:t>
            </w:r>
            <w:r w:rsidR="009A69B6">
              <w:rPr>
                <w:rFonts w:ascii="Arial" w:hAnsi="Arial" w:cs="Arial"/>
                <w:color w:val="000000"/>
                <w:sz w:val="20"/>
                <w:szCs w:val="20"/>
              </w:rPr>
              <w:t>108685</w:t>
            </w:r>
          </w:p>
        </w:tc>
        <w:tc>
          <w:tcPr>
            <w:tcW w:w="1027" w:type="dxa"/>
            <w:tcBorders>
              <w:top w:val="single" w:sz="8" w:space="0" w:color="auto"/>
              <w:left w:val="single" w:sz="8" w:space="0" w:color="auto"/>
              <w:bottom w:val="single" w:sz="8" w:space="0" w:color="auto"/>
              <w:right w:val="single" w:sz="8" w:space="0" w:color="auto"/>
            </w:tcBorders>
          </w:tcPr>
          <w:p w:rsidR="009A69B6" w:rsidRPr="0019620C" w:rsidRDefault="009A69B6" w:rsidP="009A69B6">
            <w:pPr>
              <w:spacing w:before="240"/>
              <w:jc w:val="center"/>
            </w:pPr>
            <w:r>
              <w:t>szt.</w:t>
            </w:r>
          </w:p>
        </w:tc>
        <w:tc>
          <w:tcPr>
            <w:tcW w:w="1027" w:type="dxa"/>
            <w:tcBorders>
              <w:top w:val="single" w:sz="8" w:space="0" w:color="auto"/>
              <w:left w:val="single" w:sz="8" w:space="0" w:color="auto"/>
              <w:bottom w:val="single" w:sz="8" w:space="0" w:color="auto"/>
              <w:right w:val="single" w:sz="8" w:space="0" w:color="auto"/>
            </w:tcBorders>
            <w:vAlign w:val="center"/>
          </w:tcPr>
          <w:p w:rsidR="009A69B6" w:rsidRDefault="009A69B6" w:rsidP="009A69B6">
            <w:pPr>
              <w:spacing w:after="0" w:line="240" w:lineRule="auto"/>
              <w:jc w:val="center"/>
              <w:rPr>
                <w:rFonts w:ascii="Arial" w:hAnsi="Arial" w:cs="Arial"/>
                <w:color w:val="000000"/>
                <w:sz w:val="20"/>
                <w:szCs w:val="20"/>
              </w:rPr>
            </w:pPr>
            <w:r>
              <w:rPr>
                <w:rFonts w:ascii="Arial" w:hAnsi="Arial" w:cs="Arial"/>
                <w:color w:val="000000"/>
                <w:sz w:val="20"/>
                <w:szCs w:val="20"/>
              </w:rPr>
              <w:t>19600</w:t>
            </w:r>
          </w:p>
        </w:tc>
      </w:tr>
    </w:tbl>
    <w:p w:rsidR="0044257D" w:rsidRDefault="0044257D" w:rsidP="0044257D">
      <w:pPr>
        <w:pStyle w:val="pkt"/>
        <w:numPr>
          <w:ilvl w:val="0"/>
          <w:numId w:val="2"/>
        </w:numPr>
        <w:tabs>
          <w:tab w:val="num" w:pos="360"/>
        </w:tabs>
        <w:spacing w:before="0" w:after="0" w:line="276" w:lineRule="auto"/>
        <w:ind w:left="357" w:hanging="357"/>
        <w:rPr>
          <w:rFonts w:ascii="Arial" w:hAnsi="Arial" w:cs="Arial"/>
          <w:sz w:val="20"/>
          <w:szCs w:val="20"/>
        </w:rPr>
      </w:pPr>
      <w:r>
        <w:rPr>
          <w:rFonts w:ascii="Arial" w:hAnsi="Arial" w:cs="Arial"/>
          <w:sz w:val="20"/>
          <w:szCs w:val="20"/>
        </w:rPr>
        <w:t xml:space="preserve">Ilości podane w pkt. I. 2 SIWZ określają szacunkowe potrzeby w okresie </w:t>
      </w:r>
      <w:r>
        <w:rPr>
          <w:rFonts w:ascii="Arial" w:hAnsi="Arial" w:cs="Arial"/>
          <w:b/>
          <w:sz w:val="20"/>
          <w:szCs w:val="20"/>
        </w:rPr>
        <w:t>24 miesięcy</w:t>
      </w:r>
      <w:r>
        <w:rPr>
          <w:rFonts w:ascii="Arial" w:hAnsi="Arial" w:cs="Arial"/>
          <w:sz w:val="20"/>
          <w:szCs w:val="20"/>
        </w:rPr>
        <w:t xml:space="preserve"> od daty zawarcia umowy i nie stanowią zobowiązania dla Zamawiającego, ani podstawy do dochodzenia roszczeń odszkodowawczych przez Wykonawcę.</w:t>
      </w:r>
    </w:p>
    <w:p w:rsidR="0044257D" w:rsidRDefault="0044257D" w:rsidP="0044257D">
      <w:pPr>
        <w:pStyle w:val="pkt"/>
        <w:widowControl w:val="0"/>
        <w:numPr>
          <w:ilvl w:val="0"/>
          <w:numId w:val="2"/>
        </w:numPr>
        <w:adjustRightInd w:val="0"/>
        <w:spacing w:before="0" w:after="0" w:line="276" w:lineRule="auto"/>
        <w:textAlignment w:val="baseline"/>
        <w:rPr>
          <w:rFonts w:ascii="Arial" w:hAnsi="Arial" w:cs="Arial"/>
          <w:sz w:val="20"/>
          <w:szCs w:val="20"/>
        </w:rPr>
      </w:pPr>
      <w:r>
        <w:rPr>
          <w:rFonts w:ascii="Arial" w:hAnsi="Arial" w:cs="Arial"/>
          <w:sz w:val="20"/>
          <w:szCs w:val="20"/>
        </w:rPr>
        <w:t>Oferowany produkt musi spełniać wymagania techniczne i technologiczne, o których mowa w załączniku nr 1 do SIWZ.</w:t>
      </w:r>
    </w:p>
    <w:p w:rsidR="00EC7722" w:rsidRPr="002719B0" w:rsidRDefault="00EC7722" w:rsidP="00EC7722">
      <w:pPr>
        <w:pStyle w:val="pkt"/>
        <w:tabs>
          <w:tab w:val="left" w:pos="709"/>
        </w:tabs>
        <w:spacing w:before="0" w:after="0" w:line="276" w:lineRule="auto"/>
        <w:ind w:left="426" w:hanging="426"/>
        <w:contextualSpacing/>
        <w:rPr>
          <w:rFonts w:ascii="Arial" w:eastAsia="Calibri" w:hAnsi="Arial" w:cs="Arial"/>
          <w:b/>
          <w:sz w:val="20"/>
          <w:szCs w:val="20"/>
        </w:rPr>
      </w:pPr>
      <w:r>
        <w:rPr>
          <w:rFonts w:ascii="Arial" w:hAnsi="Arial" w:cs="Arial"/>
          <w:sz w:val="20"/>
          <w:szCs w:val="20"/>
        </w:rPr>
        <w:t xml:space="preserve">4a. </w:t>
      </w:r>
      <w:r w:rsidRPr="00336742">
        <w:rPr>
          <w:rFonts w:ascii="Arial" w:eastAsia="Calibri" w:hAnsi="Arial" w:cs="Arial"/>
          <w:b/>
          <w:sz w:val="20"/>
          <w:szCs w:val="20"/>
          <w:u w:val="single"/>
        </w:rPr>
        <w:t xml:space="preserve">Nie dopuszcza się składania ofert na </w:t>
      </w:r>
      <w:r>
        <w:rPr>
          <w:rFonts w:ascii="Arial" w:eastAsia="Calibri" w:hAnsi="Arial" w:cs="Arial"/>
          <w:b/>
          <w:sz w:val="20"/>
          <w:szCs w:val="20"/>
          <w:u w:val="single"/>
        </w:rPr>
        <w:t xml:space="preserve">produkty </w:t>
      </w:r>
      <w:r w:rsidRPr="00336742">
        <w:rPr>
          <w:rFonts w:ascii="Arial" w:eastAsia="Calibri" w:hAnsi="Arial" w:cs="Arial"/>
          <w:b/>
          <w:sz w:val="20"/>
          <w:szCs w:val="20"/>
          <w:u w:val="single"/>
        </w:rPr>
        <w:t xml:space="preserve">producentów innych niż wyszczególnionych </w:t>
      </w:r>
      <w:r>
        <w:rPr>
          <w:rFonts w:ascii="Arial" w:eastAsia="Calibri" w:hAnsi="Arial" w:cs="Arial"/>
          <w:b/>
          <w:sz w:val="20"/>
          <w:szCs w:val="20"/>
          <w:u w:val="single"/>
        </w:rPr>
        <w:t xml:space="preserve">           </w:t>
      </w:r>
      <w:r w:rsidRPr="00336742">
        <w:rPr>
          <w:rFonts w:ascii="Arial" w:eastAsia="Calibri" w:hAnsi="Arial" w:cs="Arial"/>
          <w:b/>
          <w:sz w:val="20"/>
          <w:szCs w:val="20"/>
          <w:u w:val="single"/>
        </w:rPr>
        <w:t>w SIWZ.</w:t>
      </w:r>
    </w:p>
    <w:p w:rsidR="0044257D" w:rsidRPr="00AF169F" w:rsidRDefault="0044257D" w:rsidP="00EC7722">
      <w:pPr>
        <w:pStyle w:val="pkt"/>
        <w:numPr>
          <w:ilvl w:val="0"/>
          <w:numId w:val="2"/>
        </w:numPr>
        <w:spacing w:before="0" w:after="0" w:line="276" w:lineRule="auto"/>
        <w:rPr>
          <w:rFonts w:ascii="Arial" w:hAnsi="Arial" w:cs="Arial"/>
          <w:sz w:val="20"/>
          <w:szCs w:val="20"/>
        </w:rPr>
      </w:pPr>
      <w:r w:rsidRPr="00887F3C">
        <w:rPr>
          <w:rFonts w:ascii="Arial" w:hAnsi="Arial" w:cs="Arial"/>
          <w:sz w:val="20"/>
          <w:szCs w:val="20"/>
        </w:rPr>
        <w:t xml:space="preserve">Zamawiający nie dopuszcza możliwości składania ofert częściowych </w:t>
      </w:r>
    </w:p>
    <w:p w:rsidR="0044257D" w:rsidRPr="00D91F18" w:rsidRDefault="0044257D" w:rsidP="0044257D">
      <w:pPr>
        <w:pStyle w:val="pkt"/>
        <w:widowControl w:val="0"/>
        <w:numPr>
          <w:ilvl w:val="0"/>
          <w:numId w:val="2"/>
        </w:numPr>
        <w:adjustRightInd w:val="0"/>
        <w:spacing w:before="40" w:after="0" w:line="276" w:lineRule="auto"/>
        <w:textAlignment w:val="baseline"/>
        <w:rPr>
          <w:rFonts w:ascii="Arial" w:hAnsi="Arial" w:cs="Arial"/>
          <w:sz w:val="20"/>
          <w:szCs w:val="20"/>
          <w:u w:val="single"/>
        </w:rPr>
      </w:pPr>
      <w:r w:rsidRPr="000A3A91">
        <w:rPr>
          <w:rFonts w:ascii="Arial" w:hAnsi="Arial" w:cs="Arial"/>
          <w:sz w:val="20"/>
          <w:szCs w:val="20"/>
        </w:rPr>
        <w:t>Na potwierdzenie spełnienia wymagań określonych przez Zamawiająceg</w:t>
      </w:r>
      <w:r>
        <w:rPr>
          <w:rFonts w:ascii="Arial" w:hAnsi="Arial" w:cs="Arial"/>
          <w:sz w:val="20"/>
          <w:szCs w:val="20"/>
        </w:rPr>
        <w:t xml:space="preserve">o, do oferty </w:t>
      </w:r>
      <w:r w:rsidRPr="002842FF">
        <w:rPr>
          <w:rFonts w:ascii="Arial" w:hAnsi="Arial" w:cs="Arial"/>
          <w:b/>
          <w:bCs/>
          <w:color w:val="000000"/>
          <w:sz w:val="20"/>
          <w:szCs w:val="20"/>
          <w:u w:val="single"/>
        </w:rPr>
        <w:t xml:space="preserve">należy </w:t>
      </w:r>
      <w:r w:rsidRPr="00D91F18">
        <w:rPr>
          <w:rFonts w:ascii="Arial" w:hAnsi="Arial" w:cs="Arial"/>
          <w:b/>
          <w:bCs/>
          <w:color w:val="000000"/>
          <w:sz w:val="20"/>
          <w:szCs w:val="20"/>
          <w:u w:val="single"/>
        </w:rPr>
        <w:t>dołączyć</w:t>
      </w:r>
      <w:r w:rsidRPr="00D91F18">
        <w:rPr>
          <w:rFonts w:ascii="Arial" w:hAnsi="Arial" w:cs="Arial"/>
          <w:b/>
          <w:sz w:val="20"/>
          <w:szCs w:val="20"/>
          <w:u w:val="single"/>
        </w:rPr>
        <w:t xml:space="preserve"> po 1 sztuce wzoru każdego z zamawianych produktów opisanych w </w:t>
      </w:r>
      <w:r>
        <w:rPr>
          <w:rFonts w:ascii="Arial" w:hAnsi="Arial" w:cs="Arial"/>
          <w:b/>
          <w:sz w:val="20"/>
          <w:szCs w:val="20"/>
          <w:u w:val="single"/>
        </w:rPr>
        <w:t>pkt I.2 SIWZ.</w:t>
      </w:r>
    </w:p>
    <w:p w:rsidR="0044257D" w:rsidRPr="00D91F18" w:rsidRDefault="0044257D" w:rsidP="0044257D">
      <w:pPr>
        <w:pStyle w:val="pkt"/>
        <w:widowControl w:val="0"/>
        <w:numPr>
          <w:ilvl w:val="0"/>
          <w:numId w:val="2"/>
        </w:numPr>
        <w:adjustRightInd w:val="0"/>
        <w:spacing w:before="40" w:after="0" w:line="276" w:lineRule="auto"/>
        <w:textAlignment w:val="baseline"/>
        <w:rPr>
          <w:rFonts w:ascii="Arial" w:hAnsi="Arial" w:cs="Arial"/>
          <w:sz w:val="20"/>
          <w:szCs w:val="20"/>
          <w:u w:val="single"/>
        </w:rPr>
      </w:pPr>
      <w:r w:rsidRPr="00D91F18">
        <w:rPr>
          <w:rFonts w:ascii="Arial" w:hAnsi="Arial" w:cs="Arial"/>
          <w:sz w:val="20"/>
          <w:szCs w:val="20"/>
        </w:rPr>
        <w:t>Po zakończeniu postępowania Zamawiający zwróci wzory Wykonawcom, których oferty nie zostały wybrane na ich wniosek</w:t>
      </w:r>
      <w:r w:rsidRPr="00D91F18">
        <w:rPr>
          <w:rFonts w:ascii="Arial" w:hAnsi="Arial" w:cs="Arial"/>
          <w:b/>
          <w:sz w:val="20"/>
          <w:szCs w:val="20"/>
        </w:rPr>
        <w:t>.</w:t>
      </w:r>
      <w:r w:rsidRPr="00D91F18">
        <w:rPr>
          <w:rFonts w:ascii="Arial" w:hAnsi="Arial" w:cs="Arial"/>
          <w:sz w:val="20"/>
          <w:szCs w:val="20"/>
        </w:rPr>
        <w:t xml:space="preserve"> Odbiór wzorów nastąpi po uprzednim ustaleniu terminu z przedstawicielem Działu Zaopatrzenia (osoba wymieniona w pkt. VI.1.2 SIWZ), transportem własnym przez Wykonawcę, lub zostanie przygotowana wysyłka firmą spedycyjną na koszt Wykonawcy. </w:t>
      </w:r>
      <w:r>
        <w:rPr>
          <w:rFonts w:ascii="Arial" w:hAnsi="Arial" w:cs="Arial"/>
          <w:sz w:val="20"/>
          <w:szCs w:val="20"/>
        </w:rPr>
        <w:t>Na czas obowiązywania umowy wzory będą</w:t>
      </w:r>
      <w:r w:rsidRPr="00D91F18">
        <w:rPr>
          <w:rFonts w:ascii="Arial" w:hAnsi="Arial" w:cs="Arial"/>
          <w:sz w:val="20"/>
          <w:szCs w:val="20"/>
        </w:rPr>
        <w:t xml:space="preserve"> przechowywany przez Zamawiającego w Magazynie Centralnym Działu Zaopatrzenia.</w:t>
      </w:r>
      <w:r>
        <w:rPr>
          <w:rFonts w:ascii="Arial" w:hAnsi="Arial" w:cs="Arial"/>
          <w:sz w:val="20"/>
          <w:szCs w:val="20"/>
        </w:rPr>
        <w:t xml:space="preserve"> Po wygaśnięciu umowy wzory będą zwrócone</w:t>
      </w:r>
      <w:r w:rsidRPr="00D91F18">
        <w:rPr>
          <w:rFonts w:ascii="Arial" w:hAnsi="Arial" w:cs="Arial"/>
          <w:sz w:val="20"/>
          <w:szCs w:val="20"/>
        </w:rPr>
        <w:t xml:space="preserve"> Wykonawcy, którego oferta została wybrana. Zwrot wzorów zostanie dokonany w sposób </w:t>
      </w:r>
      <w:r>
        <w:rPr>
          <w:rFonts w:ascii="Arial" w:hAnsi="Arial" w:cs="Arial"/>
          <w:sz w:val="20"/>
          <w:szCs w:val="20"/>
        </w:rPr>
        <w:t>opisany</w:t>
      </w:r>
      <w:r w:rsidRPr="00D91F18">
        <w:rPr>
          <w:rFonts w:ascii="Arial" w:hAnsi="Arial" w:cs="Arial"/>
          <w:sz w:val="20"/>
          <w:szCs w:val="20"/>
        </w:rPr>
        <w:t xml:space="preserve"> </w:t>
      </w:r>
      <w:r>
        <w:rPr>
          <w:rFonts w:ascii="Arial" w:hAnsi="Arial" w:cs="Arial"/>
          <w:sz w:val="20"/>
          <w:szCs w:val="20"/>
        </w:rPr>
        <w:t>po</w:t>
      </w:r>
      <w:r w:rsidRPr="00D91F18">
        <w:rPr>
          <w:rFonts w:ascii="Arial" w:hAnsi="Arial" w:cs="Arial"/>
          <w:sz w:val="20"/>
          <w:szCs w:val="20"/>
        </w:rPr>
        <w:t>wyżej.</w:t>
      </w:r>
    </w:p>
    <w:p w:rsidR="0044257D" w:rsidRDefault="0044257D" w:rsidP="0044257D">
      <w:pPr>
        <w:pStyle w:val="pkt"/>
        <w:widowControl w:val="0"/>
        <w:adjustRightInd w:val="0"/>
        <w:spacing w:before="40" w:after="0" w:line="276" w:lineRule="auto"/>
        <w:ind w:left="400" w:firstLine="0"/>
        <w:textAlignment w:val="baseline"/>
        <w:rPr>
          <w:rFonts w:ascii="Arial" w:hAnsi="Arial" w:cs="Arial"/>
          <w:sz w:val="20"/>
          <w:szCs w:val="20"/>
        </w:rPr>
      </w:pPr>
      <w:r w:rsidRPr="00D91F18">
        <w:rPr>
          <w:rFonts w:ascii="Arial" w:hAnsi="Arial" w:cs="Arial"/>
          <w:sz w:val="20"/>
          <w:szCs w:val="20"/>
        </w:rPr>
        <w:t xml:space="preserve">Wykonawca musi zagwarantować dostarczenie każdej partii zamawianych produktów zgodnie </w:t>
      </w:r>
      <w:r w:rsidRPr="00D91F18">
        <w:rPr>
          <w:rFonts w:ascii="Arial" w:hAnsi="Arial" w:cs="Arial"/>
          <w:sz w:val="20"/>
          <w:szCs w:val="20"/>
        </w:rPr>
        <w:br/>
        <w:t>z wzorami złożonymi wraz z ofertą.</w:t>
      </w:r>
    </w:p>
    <w:p w:rsidR="0044257D" w:rsidRDefault="0044257D" w:rsidP="0044257D">
      <w:pPr>
        <w:pStyle w:val="pkt"/>
        <w:numPr>
          <w:ilvl w:val="0"/>
          <w:numId w:val="2"/>
        </w:numPr>
        <w:spacing w:before="0" w:after="0" w:line="276" w:lineRule="auto"/>
        <w:ind w:left="357" w:hanging="357"/>
        <w:contextualSpacing/>
        <w:rPr>
          <w:rFonts w:ascii="Arial" w:hAnsi="Arial" w:cs="Arial"/>
          <w:sz w:val="20"/>
          <w:szCs w:val="20"/>
        </w:rPr>
      </w:pPr>
      <w:r>
        <w:rPr>
          <w:rFonts w:ascii="Arial" w:hAnsi="Arial" w:cs="Arial"/>
          <w:sz w:val="20"/>
          <w:szCs w:val="20"/>
          <w:u w:val="single"/>
        </w:rPr>
        <w:t>Warunki realizacji zamówienia:</w:t>
      </w:r>
    </w:p>
    <w:p w:rsidR="0044257D" w:rsidRDefault="0044257D" w:rsidP="0044257D">
      <w:pPr>
        <w:pStyle w:val="pkt"/>
        <w:numPr>
          <w:ilvl w:val="1"/>
          <w:numId w:val="2"/>
        </w:numPr>
        <w:spacing w:before="0" w:after="0" w:line="276" w:lineRule="auto"/>
        <w:ind w:left="851"/>
        <w:rPr>
          <w:rFonts w:ascii="Arial" w:hAnsi="Arial" w:cs="Arial"/>
          <w:sz w:val="20"/>
          <w:szCs w:val="20"/>
        </w:rPr>
      </w:pPr>
      <w:r>
        <w:rPr>
          <w:rFonts w:ascii="Arial" w:hAnsi="Arial" w:cs="Arial"/>
          <w:sz w:val="20"/>
          <w:szCs w:val="20"/>
        </w:rPr>
        <w:t xml:space="preserve">Produkt będzie przekazywany Zamawiającemu na podstawie faktury (jeden egzemplarz dla Zamawiającego) wystawionej przez Wykonawcę, </w:t>
      </w:r>
      <w:r>
        <w:rPr>
          <w:rFonts w:ascii="Arial" w:hAnsi="Arial" w:cs="Arial"/>
          <w:bCs/>
          <w:sz w:val="20"/>
          <w:szCs w:val="20"/>
        </w:rPr>
        <w:t>zgodnie z zamawianą partią produktów. Na fakturach Wykonawca zobowiązany jest wpisać numer zawartej umowy oraz</w:t>
      </w:r>
      <w:r>
        <w:rPr>
          <w:rFonts w:ascii="Arial" w:hAnsi="Arial" w:cs="Arial"/>
          <w:sz w:val="22"/>
          <w:szCs w:val="22"/>
        </w:rPr>
        <w:t xml:space="preserve"> </w:t>
      </w:r>
      <w:r>
        <w:rPr>
          <w:rFonts w:ascii="Arial" w:hAnsi="Arial" w:cs="Arial"/>
          <w:sz w:val="20"/>
          <w:szCs w:val="20"/>
        </w:rPr>
        <w:t>opis pozycji wraz z</w:t>
      </w:r>
      <w:r>
        <w:rPr>
          <w:rFonts w:ascii="Arial" w:hAnsi="Arial" w:cs="Arial"/>
          <w:sz w:val="20"/>
          <w:szCs w:val="20"/>
          <w:lang w:eastAsia="pl-PL"/>
        </w:rPr>
        <w:t xml:space="preserve"> numerem zamówienia lub kilka numerów w przypadku, gdy przedmiot zamówienia został zamówiony kilkoma osobnymi zamówieniami. </w:t>
      </w:r>
    </w:p>
    <w:p w:rsidR="0044257D" w:rsidRDefault="0044257D" w:rsidP="0044257D">
      <w:pPr>
        <w:pStyle w:val="pkt"/>
        <w:numPr>
          <w:ilvl w:val="1"/>
          <w:numId w:val="2"/>
        </w:numPr>
        <w:spacing w:before="0" w:after="0" w:line="276" w:lineRule="auto"/>
        <w:ind w:left="851"/>
        <w:contextualSpacing/>
        <w:rPr>
          <w:rFonts w:ascii="Arial" w:hAnsi="Arial" w:cs="Arial"/>
          <w:sz w:val="20"/>
          <w:szCs w:val="20"/>
        </w:rPr>
      </w:pPr>
      <w:r>
        <w:rPr>
          <w:rFonts w:ascii="Arial" w:hAnsi="Arial" w:cs="Arial"/>
          <w:b/>
          <w:sz w:val="20"/>
          <w:szCs w:val="20"/>
        </w:rPr>
        <w:t>Warunki płatności</w:t>
      </w:r>
      <w:r>
        <w:rPr>
          <w:rFonts w:ascii="Arial" w:hAnsi="Arial" w:cs="Arial"/>
          <w:sz w:val="20"/>
          <w:szCs w:val="20"/>
        </w:rPr>
        <w:t xml:space="preserve">: Zamawiający zapłaci wynagrodzenie przelewem na wskazany w umowie rachunek bankowy Wykonawcy w terminie </w:t>
      </w:r>
      <w:r>
        <w:rPr>
          <w:rFonts w:ascii="Arial" w:hAnsi="Arial" w:cs="Arial"/>
          <w:b/>
          <w:bCs/>
          <w:sz w:val="20"/>
          <w:szCs w:val="20"/>
        </w:rPr>
        <w:t>do 30 dni od daty doręczenia</w:t>
      </w:r>
      <w:r>
        <w:rPr>
          <w:rFonts w:ascii="Arial" w:hAnsi="Arial" w:cs="Arial"/>
          <w:sz w:val="20"/>
          <w:szCs w:val="20"/>
        </w:rPr>
        <w:t xml:space="preserve"> Zamawiającemu wystawionej prawidłowo i zgodnie z umową faktury potwierdzającej wykonanie przedmiotu zamówienia.</w:t>
      </w:r>
    </w:p>
    <w:p w:rsidR="0044257D" w:rsidRDefault="0044257D" w:rsidP="0044257D">
      <w:pPr>
        <w:pStyle w:val="pkt"/>
        <w:numPr>
          <w:ilvl w:val="1"/>
          <w:numId w:val="2"/>
        </w:numPr>
        <w:spacing w:before="0" w:after="0" w:line="276" w:lineRule="auto"/>
        <w:contextualSpacing/>
        <w:rPr>
          <w:rFonts w:ascii="Arial" w:hAnsi="Arial" w:cs="Arial"/>
          <w:sz w:val="20"/>
          <w:szCs w:val="20"/>
        </w:rPr>
      </w:pPr>
      <w:r>
        <w:rPr>
          <w:rFonts w:ascii="Arial" w:hAnsi="Arial" w:cs="Arial"/>
          <w:sz w:val="20"/>
          <w:szCs w:val="20"/>
        </w:rPr>
        <w:t>Transport przedmiotu zamówienia do magazynu Zamawiającego każdorazowo zapewnia Wykonawca na swój koszt i ryzyko.</w:t>
      </w:r>
    </w:p>
    <w:p w:rsidR="0044257D" w:rsidRDefault="0044257D" w:rsidP="0044257D">
      <w:pPr>
        <w:pStyle w:val="pkt"/>
        <w:numPr>
          <w:ilvl w:val="1"/>
          <w:numId w:val="2"/>
        </w:numPr>
        <w:spacing w:before="0" w:after="0" w:line="276" w:lineRule="auto"/>
        <w:contextualSpacing/>
        <w:rPr>
          <w:rFonts w:ascii="Arial" w:hAnsi="Arial" w:cs="Arial"/>
          <w:sz w:val="20"/>
          <w:szCs w:val="20"/>
        </w:rPr>
      </w:pPr>
      <w:r>
        <w:rPr>
          <w:rFonts w:ascii="Arial" w:hAnsi="Arial" w:cs="Arial"/>
          <w:sz w:val="20"/>
          <w:szCs w:val="20"/>
        </w:rPr>
        <w:t>Cena jednostkowa zawiera koszt transportu do Zamawiającego.</w:t>
      </w:r>
    </w:p>
    <w:p w:rsidR="0044257D" w:rsidRDefault="0044257D" w:rsidP="0044257D">
      <w:pPr>
        <w:pStyle w:val="pkt"/>
        <w:numPr>
          <w:ilvl w:val="1"/>
          <w:numId w:val="2"/>
        </w:numPr>
        <w:spacing w:before="0" w:after="0" w:line="276" w:lineRule="auto"/>
        <w:contextualSpacing/>
        <w:rPr>
          <w:rFonts w:ascii="Arial" w:hAnsi="Arial" w:cs="Arial"/>
          <w:sz w:val="20"/>
          <w:szCs w:val="20"/>
        </w:rPr>
      </w:pPr>
      <w:r>
        <w:rPr>
          <w:rFonts w:ascii="Arial" w:hAnsi="Arial" w:cs="Arial"/>
          <w:sz w:val="20"/>
          <w:szCs w:val="20"/>
        </w:rPr>
        <w:t>Zamawiający nie dopuszcza dokonywania zaliczek.</w:t>
      </w:r>
    </w:p>
    <w:p w:rsidR="0044257D" w:rsidRDefault="0044257D" w:rsidP="0044257D">
      <w:pPr>
        <w:pStyle w:val="pkt"/>
        <w:numPr>
          <w:ilvl w:val="0"/>
          <w:numId w:val="2"/>
        </w:numPr>
        <w:spacing w:before="0" w:after="0" w:line="276" w:lineRule="auto"/>
        <w:contextualSpacing/>
        <w:rPr>
          <w:rFonts w:ascii="Arial" w:hAnsi="Arial" w:cs="Arial"/>
          <w:sz w:val="20"/>
          <w:szCs w:val="20"/>
          <w:u w:val="single"/>
        </w:rPr>
      </w:pPr>
      <w:r>
        <w:rPr>
          <w:rFonts w:ascii="Arial" w:hAnsi="Arial" w:cs="Arial"/>
          <w:sz w:val="20"/>
          <w:szCs w:val="20"/>
          <w:u w:val="single"/>
        </w:rPr>
        <w:t>Wymagane warunki gwarancji:</w:t>
      </w:r>
    </w:p>
    <w:p w:rsidR="0044257D" w:rsidRDefault="0044257D" w:rsidP="0044257D">
      <w:pPr>
        <w:pStyle w:val="pkt"/>
        <w:numPr>
          <w:ilvl w:val="1"/>
          <w:numId w:val="2"/>
        </w:numPr>
        <w:spacing w:before="0" w:after="0" w:line="276" w:lineRule="auto"/>
        <w:contextualSpacing/>
        <w:rPr>
          <w:rFonts w:ascii="Arial" w:hAnsi="Arial" w:cs="Arial"/>
          <w:sz w:val="20"/>
          <w:szCs w:val="20"/>
          <w:u w:val="single"/>
        </w:rPr>
      </w:pPr>
      <w:r>
        <w:rPr>
          <w:rFonts w:ascii="Arial" w:hAnsi="Arial" w:cs="Arial"/>
          <w:b/>
          <w:sz w:val="20"/>
          <w:szCs w:val="20"/>
        </w:rPr>
        <w:t>Okres gwarancji</w:t>
      </w:r>
      <w:r>
        <w:rPr>
          <w:rFonts w:ascii="Arial" w:hAnsi="Arial" w:cs="Arial"/>
          <w:sz w:val="20"/>
          <w:szCs w:val="20"/>
        </w:rPr>
        <w:t xml:space="preserve">: minimum </w:t>
      </w:r>
      <w:r>
        <w:rPr>
          <w:rFonts w:ascii="Arial" w:hAnsi="Arial" w:cs="Arial"/>
          <w:b/>
          <w:sz w:val="20"/>
          <w:szCs w:val="20"/>
        </w:rPr>
        <w:t xml:space="preserve">12 miesięcy </w:t>
      </w:r>
      <w:r>
        <w:rPr>
          <w:rFonts w:ascii="Arial" w:hAnsi="Arial" w:cs="Arial"/>
          <w:sz w:val="20"/>
          <w:szCs w:val="20"/>
        </w:rPr>
        <w:t>od daty każdej dostawy.</w:t>
      </w:r>
    </w:p>
    <w:p w:rsidR="0044257D" w:rsidRDefault="0044257D" w:rsidP="0044257D">
      <w:pPr>
        <w:pStyle w:val="pkt"/>
        <w:numPr>
          <w:ilvl w:val="1"/>
          <w:numId w:val="2"/>
        </w:numPr>
        <w:tabs>
          <w:tab w:val="left" w:pos="993"/>
        </w:tabs>
        <w:spacing w:before="40" w:after="0" w:line="276" w:lineRule="auto"/>
        <w:ind w:left="851" w:hanging="425"/>
        <w:contextualSpacing/>
        <w:rPr>
          <w:rFonts w:ascii="Arial" w:hAnsi="Arial" w:cs="Arial"/>
          <w:sz w:val="20"/>
          <w:szCs w:val="20"/>
        </w:rPr>
      </w:pPr>
      <w:r>
        <w:rPr>
          <w:rFonts w:ascii="Arial" w:hAnsi="Arial" w:cs="Arial"/>
          <w:sz w:val="20"/>
          <w:szCs w:val="20"/>
        </w:rPr>
        <w:t xml:space="preserve">Okres rękojmi wynosi 24 miesiące . W przypadku gdy Wykonawca  </w:t>
      </w:r>
      <w:r>
        <w:rPr>
          <w:rFonts w:ascii="Arial" w:hAnsi="Arial" w:cs="Arial"/>
          <w:color w:val="000000"/>
          <w:sz w:val="20"/>
          <w:szCs w:val="20"/>
        </w:rPr>
        <w:t>zaoferuje okres gwarancji dłuższy niż 24 miesiące</w:t>
      </w:r>
      <w:r>
        <w:rPr>
          <w:rFonts w:ascii="Arial" w:hAnsi="Arial" w:cs="Arial"/>
          <w:sz w:val="20"/>
          <w:szCs w:val="20"/>
        </w:rPr>
        <w:t xml:space="preserve"> – okres rękojmi jest równy okresowi gwarancji.</w:t>
      </w:r>
    </w:p>
    <w:p w:rsidR="0044257D" w:rsidRDefault="0044257D" w:rsidP="0044257D">
      <w:pPr>
        <w:pStyle w:val="pkt"/>
        <w:numPr>
          <w:ilvl w:val="1"/>
          <w:numId w:val="2"/>
        </w:numPr>
        <w:spacing w:before="0" w:after="0" w:line="276" w:lineRule="auto"/>
        <w:contextualSpacing/>
        <w:rPr>
          <w:rFonts w:ascii="Arial" w:hAnsi="Arial" w:cs="Arial"/>
          <w:sz w:val="20"/>
          <w:szCs w:val="20"/>
        </w:rPr>
      </w:pPr>
      <w:r>
        <w:rPr>
          <w:rFonts w:ascii="Arial" w:hAnsi="Arial" w:cs="Arial"/>
          <w:sz w:val="20"/>
          <w:szCs w:val="20"/>
        </w:rPr>
        <w:lastRenderedPageBreak/>
        <w:t xml:space="preserve">W razie wykrycia lub ujawnienia się wad w dostarczonych produktach Wykonawca zobowiązany jest do ich odebrania od Zamawiającego i nieodpłatnej naprawy/wymiany wadliwych produktów na wolne od wad w terminie do </w:t>
      </w:r>
      <w:r>
        <w:rPr>
          <w:rFonts w:ascii="Arial" w:hAnsi="Arial" w:cs="Arial"/>
          <w:b/>
          <w:sz w:val="20"/>
          <w:szCs w:val="20"/>
        </w:rPr>
        <w:t xml:space="preserve">21 dni kalendarzowych </w:t>
      </w:r>
      <w:r>
        <w:rPr>
          <w:rFonts w:ascii="Arial" w:hAnsi="Arial" w:cs="Arial"/>
          <w:sz w:val="20"/>
          <w:szCs w:val="20"/>
        </w:rPr>
        <w:t>od daty zgłoszenia reklamacji. Koszty transportu związane z odbiorem części do reklamacji i zwrotem po reklamacji ponosi Wykonawca (niezależnie od uznania lub nieuznania reklamacji).</w:t>
      </w:r>
    </w:p>
    <w:p w:rsidR="0044257D" w:rsidRDefault="0044257D" w:rsidP="0044257D">
      <w:pPr>
        <w:pStyle w:val="pkt"/>
        <w:numPr>
          <w:ilvl w:val="1"/>
          <w:numId w:val="2"/>
        </w:numPr>
        <w:spacing w:before="0" w:after="0" w:line="276" w:lineRule="auto"/>
        <w:contextualSpacing/>
        <w:rPr>
          <w:rFonts w:ascii="Arial" w:hAnsi="Arial" w:cs="Arial"/>
          <w:sz w:val="20"/>
          <w:szCs w:val="20"/>
        </w:rPr>
      </w:pPr>
      <w:r>
        <w:rPr>
          <w:rFonts w:ascii="Arial" w:hAnsi="Arial" w:cs="Arial"/>
          <w:sz w:val="20"/>
          <w:szCs w:val="20"/>
        </w:rPr>
        <w:t>W przypadku opóźnienia wymiany reklamowanego produktu o czas dłuższy niż 2 dni Zamawiający ma prawo dokonać zakupu nowego produktu u innego dostawcy, a Wykonawca jest zobowiązany do zapłaty kary umownej w wysokości równej cenie brutto zakupionego produktu.</w:t>
      </w:r>
    </w:p>
    <w:p w:rsidR="0044257D" w:rsidRDefault="0044257D" w:rsidP="0044257D">
      <w:pPr>
        <w:numPr>
          <w:ilvl w:val="1"/>
          <w:numId w:val="2"/>
        </w:numPr>
        <w:spacing w:after="0"/>
        <w:jc w:val="both"/>
        <w:rPr>
          <w:rFonts w:ascii="Arial" w:eastAsia="Times New Roman" w:hAnsi="Arial" w:cs="Arial"/>
          <w:b/>
          <w:sz w:val="20"/>
          <w:szCs w:val="20"/>
          <w:lang w:eastAsia="pl-PL"/>
        </w:rPr>
      </w:pPr>
      <w:r>
        <w:rPr>
          <w:rFonts w:ascii="Arial" w:hAnsi="Arial" w:cs="Arial"/>
          <w:b/>
          <w:sz w:val="20"/>
          <w:szCs w:val="20"/>
          <w:u w:val="single"/>
        </w:rPr>
        <w:t>W przypadku powtarzających się reklamacji dotyczących złej jakości dostarczanych produktów i/lub nieterminowych dostaw, Zamawiający ma prawo do rozwiązania umowy w trybie natychmiastowym.</w:t>
      </w:r>
    </w:p>
    <w:p w:rsidR="0044257D" w:rsidRDefault="0044257D" w:rsidP="0044257D">
      <w:pPr>
        <w:pStyle w:val="pkt"/>
        <w:numPr>
          <w:ilvl w:val="1"/>
          <w:numId w:val="2"/>
        </w:numPr>
        <w:spacing w:before="0" w:after="0" w:line="276" w:lineRule="auto"/>
        <w:rPr>
          <w:rFonts w:ascii="Arial" w:hAnsi="Arial" w:cs="Arial"/>
          <w:sz w:val="20"/>
          <w:szCs w:val="20"/>
        </w:rPr>
      </w:pPr>
      <w:r>
        <w:rPr>
          <w:rFonts w:ascii="Arial" w:hAnsi="Arial" w:cs="Arial"/>
          <w:sz w:val="20"/>
          <w:szCs w:val="20"/>
        </w:rPr>
        <w:t>Postępowanie reklamacyjne prowadzone jest w oparciu o dokumentację Zamawiającego (protokół reklamacyjny).</w:t>
      </w:r>
    </w:p>
    <w:p w:rsidR="0044257D" w:rsidRDefault="0044257D" w:rsidP="0044257D">
      <w:pPr>
        <w:numPr>
          <w:ilvl w:val="1"/>
          <w:numId w:val="2"/>
        </w:num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przypadku stwierdzenia niezgodności ilościowych lub wad jakościowych oraz niezgodności z przedmiotem zamówienia określonym w umowie dostarczonej partii przedmiotu zamówienia, Zamawiający nie przyjmie dostawy i pozostawi przedmiot zamówienia do dyspozycji </w:t>
      </w:r>
    </w:p>
    <w:p w:rsidR="0044257D" w:rsidRDefault="0044257D" w:rsidP="0044257D">
      <w:pPr>
        <w:spacing w:after="0"/>
        <w:ind w:left="858"/>
        <w:jc w:val="both"/>
        <w:rPr>
          <w:rFonts w:ascii="Arial" w:eastAsia="Times New Roman" w:hAnsi="Arial" w:cs="Arial"/>
          <w:sz w:val="20"/>
          <w:szCs w:val="20"/>
          <w:lang w:eastAsia="pl-PL"/>
        </w:rPr>
      </w:pPr>
      <w:r>
        <w:rPr>
          <w:rFonts w:ascii="Arial" w:eastAsia="Times New Roman" w:hAnsi="Arial" w:cs="Arial"/>
          <w:sz w:val="20"/>
          <w:szCs w:val="20"/>
          <w:lang w:eastAsia="pl-PL"/>
        </w:rPr>
        <w:t>Wykonawcy, powiadamiając Wykonawcę o stwierdzonych brakach lub wadach e - mailem. Wykonawcy nie przysługują z tego tytułu żadne roszczenia wobec Zamawiającego.</w:t>
      </w:r>
    </w:p>
    <w:p w:rsidR="0044257D" w:rsidRDefault="0044257D" w:rsidP="0044257D">
      <w:pPr>
        <w:pStyle w:val="pkt"/>
        <w:numPr>
          <w:ilvl w:val="1"/>
          <w:numId w:val="2"/>
        </w:numPr>
        <w:spacing w:before="0" w:after="0" w:line="276" w:lineRule="auto"/>
        <w:rPr>
          <w:rFonts w:ascii="Arial" w:hAnsi="Arial" w:cs="Arial"/>
          <w:sz w:val="20"/>
          <w:szCs w:val="20"/>
        </w:rPr>
      </w:pPr>
      <w:r>
        <w:rPr>
          <w:rFonts w:ascii="Arial" w:hAnsi="Arial" w:cs="Arial"/>
          <w:sz w:val="20"/>
          <w:szCs w:val="20"/>
        </w:rPr>
        <w:t xml:space="preserve">W przypadku opóźnienia dostawy powyżej 2 dni roboczych, Zamawiający zastrzega sobie możliwość zakupu partii towaru tej samej jakości od innego Dostawcy i obciążenia Wykonawcy różnicą w cenie pomiędzy ceną netto z umowy a ceną wyższą zakupionego towaru od innego Wykonawcy o ile taka różnica wystąpi. W tym przypadku Zamawiający informuje o tym fakcie Wykonawcę i cofa złożone zamówienie. </w:t>
      </w:r>
    </w:p>
    <w:p w:rsidR="0044257D" w:rsidRDefault="0044257D" w:rsidP="0044257D">
      <w:pPr>
        <w:pStyle w:val="pkt"/>
        <w:numPr>
          <w:ilvl w:val="0"/>
          <w:numId w:val="2"/>
        </w:numPr>
        <w:spacing w:before="0" w:after="0" w:line="276" w:lineRule="auto"/>
        <w:contextualSpacing/>
        <w:rPr>
          <w:rFonts w:ascii="Arial" w:hAnsi="Arial" w:cs="Arial"/>
          <w:sz w:val="20"/>
          <w:szCs w:val="20"/>
          <w:u w:val="single"/>
        </w:rPr>
      </w:pPr>
      <w:r>
        <w:rPr>
          <w:rFonts w:ascii="Arial" w:hAnsi="Arial" w:cs="Arial"/>
          <w:color w:val="000000"/>
          <w:sz w:val="20"/>
          <w:szCs w:val="20"/>
        </w:rPr>
        <w:t>W ofercie Wykonawca obowiązany jest wskazać te części zamówienia, których wykonanie zamierza powierzyć podwykonawcom.</w:t>
      </w:r>
    </w:p>
    <w:p w:rsidR="0044257D" w:rsidRDefault="0044257D" w:rsidP="0044257D">
      <w:pPr>
        <w:pStyle w:val="pkt"/>
        <w:numPr>
          <w:ilvl w:val="0"/>
          <w:numId w:val="2"/>
        </w:numPr>
        <w:spacing w:before="0" w:after="0" w:line="276" w:lineRule="auto"/>
        <w:contextualSpacing/>
        <w:rPr>
          <w:rFonts w:ascii="Arial" w:hAnsi="Arial" w:cs="Arial"/>
          <w:sz w:val="20"/>
          <w:szCs w:val="20"/>
          <w:u w:val="single"/>
        </w:rPr>
      </w:pPr>
      <w:r>
        <w:rPr>
          <w:rFonts w:ascii="Arial" w:hAnsi="Arial" w:cs="Arial"/>
          <w:sz w:val="20"/>
          <w:szCs w:val="20"/>
        </w:rPr>
        <w:t xml:space="preserve">Miejsce wykonywania zamówienia (dostawy): </w:t>
      </w:r>
    </w:p>
    <w:p w:rsidR="0044257D" w:rsidRPr="0044257D" w:rsidRDefault="0044257D" w:rsidP="0044257D">
      <w:pPr>
        <w:pStyle w:val="pkt"/>
        <w:numPr>
          <w:ilvl w:val="1"/>
          <w:numId w:val="2"/>
        </w:numPr>
        <w:tabs>
          <w:tab w:val="left" w:pos="993"/>
        </w:tabs>
        <w:spacing w:before="0" w:after="0" w:line="276" w:lineRule="auto"/>
        <w:ind w:left="426" w:firstLine="0"/>
        <w:contextualSpacing/>
        <w:rPr>
          <w:rFonts w:ascii="Arial" w:hAnsi="Arial" w:cs="Arial"/>
          <w:sz w:val="20"/>
          <w:szCs w:val="20"/>
          <w:u w:val="single"/>
        </w:rPr>
      </w:pPr>
      <w:r w:rsidRPr="0044257D">
        <w:rPr>
          <w:rFonts w:ascii="Arial" w:hAnsi="Arial" w:cs="Arial"/>
          <w:sz w:val="20"/>
          <w:szCs w:val="20"/>
        </w:rPr>
        <w:t>Magazyn Centralny nr 4 – ul. J. Brożka 3 w Krakowie</w:t>
      </w:r>
    </w:p>
    <w:p w:rsidR="0044257D" w:rsidRDefault="0044257D" w:rsidP="0044257D">
      <w:pPr>
        <w:pStyle w:val="pkt"/>
        <w:spacing w:before="0" w:after="0" w:line="276" w:lineRule="auto"/>
        <w:ind w:left="0" w:firstLine="0"/>
        <w:contextualSpacing/>
        <w:rPr>
          <w:rFonts w:ascii="Arial" w:hAnsi="Arial" w:cs="Arial"/>
          <w:sz w:val="20"/>
          <w:szCs w:val="20"/>
          <w:u w:val="single"/>
        </w:rPr>
      </w:pPr>
    </w:p>
    <w:p w:rsidR="0044257D"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 w:name="_Toc392584709"/>
      <w:bookmarkStart w:id="3" w:name="_Toc535234516"/>
      <w:r>
        <w:rPr>
          <w:rFonts w:ascii="Arial" w:hAnsi="Arial" w:cs="Arial"/>
          <w:sz w:val="20"/>
          <w:szCs w:val="20"/>
        </w:rPr>
        <w:t>II. Termin wykonania zamówienia</w:t>
      </w:r>
      <w:bookmarkEnd w:id="2"/>
      <w:bookmarkEnd w:id="3"/>
    </w:p>
    <w:p w:rsidR="0044257D" w:rsidRDefault="0044257D" w:rsidP="0044257D">
      <w:pPr>
        <w:spacing w:after="0"/>
        <w:rPr>
          <w:rFonts w:ascii="Arial" w:hAnsi="Arial" w:cs="Arial"/>
          <w:sz w:val="20"/>
          <w:szCs w:val="20"/>
        </w:rPr>
      </w:pPr>
    </w:p>
    <w:p w:rsidR="0044257D" w:rsidRDefault="0044257D" w:rsidP="0044257D">
      <w:pPr>
        <w:pStyle w:val="pkt"/>
        <w:numPr>
          <w:ilvl w:val="0"/>
          <w:numId w:val="3"/>
        </w:numPr>
        <w:spacing w:before="0" w:after="0" w:line="276" w:lineRule="auto"/>
        <w:rPr>
          <w:rFonts w:ascii="Arial" w:hAnsi="Arial" w:cs="Arial"/>
          <w:sz w:val="20"/>
          <w:szCs w:val="20"/>
        </w:rPr>
      </w:pPr>
      <w:r>
        <w:rPr>
          <w:rFonts w:ascii="Arial" w:hAnsi="Arial" w:cs="Arial"/>
          <w:sz w:val="20"/>
          <w:szCs w:val="20"/>
        </w:rPr>
        <w:t xml:space="preserve">Wymagany termin wykonania zamówienia: </w:t>
      </w:r>
      <w:r>
        <w:rPr>
          <w:rFonts w:ascii="Arial" w:hAnsi="Arial" w:cs="Arial"/>
          <w:b/>
          <w:sz w:val="20"/>
          <w:szCs w:val="20"/>
        </w:rPr>
        <w:t>sukcesywnie</w:t>
      </w:r>
      <w:r>
        <w:rPr>
          <w:rFonts w:ascii="Arial" w:hAnsi="Arial" w:cs="Arial"/>
          <w:sz w:val="20"/>
          <w:szCs w:val="20"/>
        </w:rPr>
        <w:t xml:space="preserve">, w miarę potrzeb, przez okres </w:t>
      </w:r>
      <w:r>
        <w:rPr>
          <w:rFonts w:ascii="Arial" w:hAnsi="Arial" w:cs="Arial"/>
          <w:sz w:val="20"/>
          <w:szCs w:val="20"/>
        </w:rPr>
        <w:br/>
      </w:r>
      <w:r>
        <w:rPr>
          <w:rFonts w:ascii="Arial" w:hAnsi="Arial" w:cs="Arial"/>
          <w:b/>
          <w:sz w:val="20"/>
          <w:szCs w:val="20"/>
        </w:rPr>
        <w:t>24 miesięcy</w:t>
      </w:r>
      <w:r>
        <w:rPr>
          <w:rFonts w:ascii="Arial" w:hAnsi="Arial" w:cs="Arial"/>
          <w:sz w:val="20"/>
          <w:szCs w:val="20"/>
        </w:rPr>
        <w:t xml:space="preserve"> od daty zawarcia umowy, w oparciu o indywidualnie składane zlecenia określające ilość zamawianego produktu.</w:t>
      </w:r>
    </w:p>
    <w:p w:rsidR="0044257D" w:rsidRDefault="0044257D" w:rsidP="0044257D">
      <w:pPr>
        <w:pStyle w:val="pkt"/>
        <w:numPr>
          <w:ilvl w:val="0"/>
          <w:numId w:val="3"/>
        </w:numPr>
        <w:spacing w:before="0" w:after="0" w:line="276" w:lineRule="auto"/>
        <w:ind w:left="357" w:hanging="357"/>
        <w:rPr>
          <w:rFonts w:ascii="Arial" w:hAnsi="Arial" w:cs="Arial"/>
          <w:sz w:val="20"/>
          <w:szCs w:val="20"/>
        </w:rPr>
      </w:pPr>
      <w:r>
        <w:rPr>
          <w:rFonts w:ascii="Arial" w:hAnsi="Arial" w:cs="Arial"/>
          <w:sz w:val="20"/>
          <w:szCs w:val="20"/>
        </w:rPr>
        <w:t>Wykonanie poszczególnych zleceń (dostaw):</w:t>
      </w:r>
      <w:r>
        <w:rPr>
          <w:rFonts w:ascii="Arial" w:hAnsi="Arial" w:cs="Arial"/>
          <w:color w:val="FF0000"/>
          <w:sz w:val="20"/>
          <w:szCs w:val="20"/>
        </w:rPr>
        <w:t xml:space="preserve"> </w:t>
      </w:r>
      <w:r>
        <w:rPr>
          <w:rFonts w:ascii="Arial" w:hAnsi="Arial" w:cs="Arial"/>
          <w:sz w:val="20"/>
          <w:szCs w:val="20"/>
        </w:rPr>
        <w:t xml:space="preserve">do </w:t>
      </w:r>
      <w:r>
        <w:rPr>
          <w:rFonts w:ascii="Arial" w:hAnsi="Arial" w:cs="Arial"/>
          <w:b/>
          <w:sz w:val="20"/>
          <w:szCs w:val="20"/>
        </w:rPr>
        <w:t xml:space="preserve">4 tygodni </w:t>
      </w:r>
      <w:r>
        <w:rPr>
          <w:rFonts w:ascii="Arial" w:hAnsi="Arial" w:cs="Arial"/>
          <w:sz w:val="20"/>
          <w:szCs w:val="20"/>
        </w:rPr>
        <w:t>od daty złożenia zlecenia (telefonicznie lub e-mailem).</w:t>
      </w:r>
    </w:p>
    <w:p w:rsidR="0044257D" w:rsidRDefault="0044257D" w:rsidP="0044257D">
      <w:pPr>
        <w:pStyle w:val="pkt"/>
        <w:numPr>
          <w:ilvl w:val="1"/>
          <w:numId w:val="3"/>
        </w:numPr>
        <w:spacing w:before="0" w:after="0" w:line="276" w:lineRule="auto"/>
        <w:contextualSpacing/>
        <w:rPr>
          <w:rFonts w:ascii="Arial" w:hAnsi="Arial" w:cs="Arial"/>
          <w:sz w:val="20"/>
          <w:szCs w:val="20"/>
          <w:u w:val="single"/>
        </w:rPr>
      </w:pPr>
      <w:r>
        <w:rPr>
          <w:rFonts w:ascii="Arial" w:hAnsi="Arial" w:cs="Arial"/>
          <w:sz w:val="20"/>
          <w:szCs w:val="20"/>
        </w:rPr>
        <w:t>Dostawy są przyjmowane  w dni robocze w godzinach od 6:00 do 13:30</w:t>
      </w:r>
      <w:r>
        <w:rPr>
          <w:rFonts w:ascii="Arial" w:hAnsi="Arial" w:cs="Arial"/>
          <w:b/>
          <w:color w:val="FF0000"/>
          <w:sz w:val="20"/>
          <w:szCs w:val="20"/>
        </w:rPr>
        <w:t xml:space="preserve"> </w:t>
      </w:r>
      <w:r>
        <w:rPr>
          <w:rFonts w:ascii="Arial" w:hAnsi="Arial" w:cs="Arial"/>
          <w:sz w:val="20"/>
          <w:szCs w:val="20"/>
        </w:rPr>
        <w:t>(przez dni robocze rozumie się dni od poniedziałku do piątku z wyłączeniem dni ustawowo wolnych od pracy).</w:t>
      </w:r>
      <w:r>
        <w:rPr>
          <w:rFonts w:ascii="Arial" w:hAnsi="Arial" w:cs="Arial"/>
          <w:sz w:val="20"/>
          <w:szCs w:val="20"/>
        </w:rPr>
        <w:tab/>
      </w:r>
    </w:p>
    <w:p w:rsidR="0044257D"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4" w:name="_Toc392584710"/>
      <w:bookmarkStart w:id="5" w:name="_Toc535234517"/>
      <w:r>
        <w:rPr>
          <w:rFonts w:ascii="Arial" w:hAnsi="Arial" w:cs="Arial"/>
          <w:sz w:val="20"/>
          <w:szCs w:val="20"/>
        </w:rPr>
        <w:t>III. Opis warunków udziału w postępowaniu oraz opis sposobu dokonywania oceny spełniania tych warunków</w:t>
      </w:r>
      <w:bookmarkEnd w:id="4"/>
      <w:bookmarkEnd w:id="5"/>
    </w:p>
    <w:p w:rsidR="0044257D" w:rsidRDefault="0044257D" w:rsidP="0044257D">
      <w:pPr>
        <w:spacing w:after="0"/>
        <w:rPr>
          <w:rFonts w:ascii="Arial" w:hAnsi="Arial" w:cs="Arial"/>
          <w:sz w:val="20"/>
          <w:szCs w:val="20"/>
        </w:rPr>
      </w:pPr>
      <w:bookmarkStart w:id="6" w:name="_Toc392584711"/>
    </w:p>
    <w:bookmarkEnd w:id="6"/>
    <w:p w:rsidR="0044257D" w:rsidRPr="0064571A" w:rsidRDefault="0044257D" w:rsidP="0044257D">
      <w:pPr>
        <w:pStyle w:val="pkt"/>
        <w:numPr>
          <w:ilvl w:val="0"/>
          <w:numId w:val="23"/>
        </w:numPr>
        <w:spacing w:before="0" w:after="0" w:line="276" w:lineRule="auto"/>
        <w:contextualSpacing/>
        <w:rPr>
          <w:rFonts w:ascii="Arial" w:hAnsi="Arial" w:cs="Arial"/>
          <w:sz w:val="20"/>
          <w:szCs w:val="20"/>
        </w:rPr>
      </w:pPr>
      <w:r w:rsidRPr="0064571A">
        <w:rPr>
          <w:rFonts w:ascii="Arial" w:hAnsi="Arial" w:cs="Arial"/>
          <w:sz w:val="20"/>
          <w:szCs w:val="20"/>
        </w:rPr>
        <w:t>O udzielenie zamówienia mogą ubiegać się Wykonawcy, którzy:</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posiadają uprawnienia do wykonywania określonej działalności lub czynności, jeżeli ustawy nakładają obowiązek posiadania takich uprawnień;</w:t>
      </w:r>
    </w:p>
    <w:p w:rsidR="0044257D" w:rsidRPr="0064571A" w:rsidRDefault="0044257D" w:rsidP="0044257D">
      <w:pPr>
        <w:pStyle w:val="pkt"/>
        <w:numPr>
          <w:ilvl w:val="1"/>
          <w:numId w:val="23"/>
        </w:numPr>
        <w:spacing w:before="0" w:after="0" w:line="276" w:lineRule="auto"/>
        <w:ind w:left="850" w:hanging="493"/>
        <w:contextualSpacing/>
        <w:rPr>
          <w:rFonts w:ascii="Arial" w:hAnsi="Arial" w:cs="Arial"/>
          <w:sz w:val="20"/>
          <w:szCs w:val="20"/>
        </w:rPr>
      </w:pPr>
      <w:r w:rsidRPr="0064571A">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44257D" w:rsidRPr="0064571A" w:rsidRDefault="0044257D" w:rsidP="0044257D">
      <w:pPr>
        <w:pStyle w:val="pkt"/>
        <w:numPr>
          <w:ilvl w:val="1"/>
          <w:numId w:val="23"/>
        </w:numPr>
        <w:spacing w:before="0" w:after="0" w:line="276" w:lineRule="auto"/>
        <w:ind w:left="850" w:hanging="493"/>
        <w:contextualSpacing/>
        <w:rPr>
          <w:rFonts w:ascii="Arial" w:hAnsi="Arial" w:cs="Arial"/>
          <w:sz w:val="20"/>
          <w:szCs w:val="20"/>
        </w:rPr>
      </w:pPr>
      <w:r w:rsidRPr="0064571A">
        <w:rPr>
          <w:rFonts w:ascii="Arial" w:hAnsi="Arial" w:cs="Arial"/>
          <w:sz w:val="20"/>
          <w:szCs w:val="20"/>
        </w:rPr>
        <w:t>znajdują się w sytuacji ekonomicznej i finansowej zapewniającej wykonanie zamówienia;</w:t>
      </w:r>
    </w:p>
    <w:p w:rsidR="0044257D" w:rsidRPr="0064571A" w:rsidRDefault="0044257D" w:rsidP="0044257D">
      <w:pPr>
        <w:pStyle w:val="pkt"/>
        <w:numPr>
          <w:ilvl w:val="1"/>
          <w:numId w:val="23"/>
        </w:numPr>
        <w:spacing w:before="0" w:after="0" w:line="276" w:lineRule="auto"/>
        <w:ind w:left="850" w:hanging="493"/>
        <w:contextualSpacing/>
        <w:rPr>
          <w:rFonts w:ascii="Arial" w:hAnsi="Arial" w:cs="Arial"/>
          <w:sz w:val="20"/>
          <w:szCs w:val="20"/>
        </w:rPr>
      </w:pPr>
      <w:r w:rsidRPr="0064571A">
        <w:rPr>
          <w:rFonts w:ascii="Arial" w:hAnsi="Arial" w:cs="Arial"/>
          <w:sz w:val="20"/>
          <w:szCs w:val="20"/>
        </w:rPr>
        <w:t>nie podlegają wykluczeniu z postępowania o udzielenie zamówienia.</w:t>
      </w:r>
    </w:p>
    <w:p w:rsidR="0044257D" w:rsidRPr="0064571A" w:rsidRDefault="0044257D" w:rsidP="0044257D">
      <w:pPr>
        <w:pStyle w:val="pkt"/>
        <w:numPr>
          <w:ilvl w:val="0"/>
          <w:numId w:val="23"/>
        </w:numPr>
        <w:spacing w:before="0" w:after="0" w:line="276" w:lineRule="auto"/>
        <w:contextualSpacing/>
        <w:rPr>
          <w:rFonts w:ascii="Arial" w:hAnsi="Arial" w:cs="Arial"/>
          <w:sz w:val="20"/>
          <w:szCs w:val="20"/>
        </w:rPr>
      </w:pPr>
      <w:r w:rsidRPr="0064571A">
        <w:rPr>
          <w:rFonts w:ascii="Arial" w:hAnsi="Arial" w:cs="Arial"/>
          <w:sz w:val="20"/>
          <w:szCs w:val="20"/>
        </w:rPr>
        <w:t xml:space="preserve">Wykonawcy mogą wspólnie ubiegać się o udzielenie zamówienia. </w:t>
      </w:r>
    </w:p>
    <w:p w:rsidR="0044257D" w:rsidRPr="0064571A" w:rsidRDefault="0044257D" w:rsidP="0044257D">
      <w:pPr>
        <w:pStyle w:val="pkt"/>
        <w:numPr>
          <w:ilvl w:val="0"/>
          <w:numId w:val="23"/>
        </w:numPr>
        <w:spacing w:before="0" w:after="0" w:line="276" w:lineRule="auto"/>
        <w:contextualSpacing/>
        <w:rPr>
          <w:rFonts w:ascii="Arial" w:hAnsi="Arial" w:cs="Arial"/>
          <w:sz w:val="20"/>
          <w:szCs w:val="20"/>
        </w:rPr>
      </w:pPr>
      <w:r w:rsidRPr="0064571A">
        <w:rPr>
          <w:rFonts w:ascii="Arial" w:hAnsi="Arial" w:cs="Arial"/>
          <w:sz w:val="20"/>
          <w:szCs w:val="20"/>
        </w:rPr>
        <w:lastRenderedPageBreak/>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44257D" w:rsidRPr="0064571A" w:rsidRDefault="0044257D" w:rsidP="0044257D">
      <w:pPr>
        <w:pStyle w:val="pkt"/>
        <w:numPr>
          <w:ilvl w:val="0"/>
          <w:numId w:val="23"/>
        </w:numPr>
        <w:spacing w:before="0" w:after="0" w:line="276" w:lineRule="auto"/>
        <w:ind w:left="357" w:hanging="357"/>
        <w:contextualSpacing/>
        <w:rPr>
          <w:rFonts w:ascii="Arial" w:hAnsi="Arial" w:cs="Arial"/>
          <w:sz w:val="20"/>
          <w:szCs w:val="20"/>
        </w:rPr>
      </w:pPr>
      <w:r w:rsidRPr="0064571A">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44257D" w:rsidRPr="0064571A" w:rsidRDefault="0044257D" w:rsidP="0044257D">
      <w:pPr>
        <w:pStyle w:val="pkt"/>
        <w:numPr>
          <w:ilvl w:val="0"/>
          <w:numId w:val="23"/>
        </w:numPr>
        <w:spacing w:before="0" w:after="0" w:line="276" w:lineRule="auto"/>
        <w:ind w:left="357" w:hanging="357"/>
        <w:contextualSpacing/>
        <w:rPr>
          <w:rFonts w:ascii="Arial" w:hAnsi="Arial" w:cs="Arial"/>
          <w:sz w:val="20"/>
          <w:szCs w:val="20"/>
        </w:rPr>
      </w:pPr>
      <w:r w:rsidRPr="0064571A">
        <w:rPr>
          <w:rFonts w:ascii="Arial" w:hAnsi="Arial" w:cs="Arial"/>
          <w:sz w:val="20"/>
          <w:szCs w:val="20"/>
        </w:rPr>
        <w:t>Do Wykonawców, o których mowa w punkcie 2, stosuje się odpowiednio przepisy dotyczące Wykonawcy.</w:t>
      </w:r>
    </w:p>
    <w:p w:rsidR="0044257D" w:rsidRPr="0064571A" w:rsidRDefault="0044257D" w:rsidP="0044257D">
      <w:pPr>
        <w:pStyle w:val="pkt"/>
        <w:numPr>
          <w:ilvl w:val="0"/>
          <w:numId w:val="23"/>
        </w:numPr>
        <w:spacing w:before="0" w:after="0" w:line="276" w:lineRule="auto"/>
        <w:contextualSpacing/>
        <w:rPr>
          <w:rFonts w:ascii="Arial" w:hAnsi="Arial" w:cs="Arial"/>
          <w:sz w:val="20"/>
          <w:szCs w:val="20"/>
        </w:rPr>
      </w:pPr>
      <w:r w:rsidRPr="0064571A">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44257D" w:rsidRPr="0064571A" w:rsidRDefault="0044257D" w:rsidP="0044257D">
      <w:pPr>
        <w:pStyle w:val="pkt"/>
        <w:numPr>
          <w:ilvl w:val="0"/>
          <w:numId w:val="23"/>
        </w:numPr>
        <w:spacing w:before="0" w:after="0" w:line="276" w:lineRule="auto"/>
        <w:contextualSpacing/>
        <w:rPr>
          <w:rFonts w:ascii="Arial" w:hAnsi="Arial" w:cs="Arial"/>
          <w:sz w:val="20"/>
          <w:szCs w:val="20"/>
        </w:rPr>
      </w:pPr>
      <w:r w:rsidRPr="0064571A">
        <w:rPr>
          <w:rFonts w:ascii="Arial" w:hAnsi="Arial" w:cs="Arial"/>
          <w:sz w:val="20"/>
          <w:szCs w:val="20"/>
        </w:rPr>
        <w:t>Z postępowania o udzielenie zamówienia wyklucza się:</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 xml:space="preserve">spółki komandytowe oraz spółki komandytowo-akcyjne, których komplementariusza prawomocnie skazano za przestępstwo popełnione w związku z postępowaniem o udzielenie zamówienia, przestępstwo przekupstwa, przestępstwo przeciwko środowisku, przestępstwo </w:t>
      </w:r>
      <w:r w:rsidRPr="0064571A">
        <w:rPr>
          <w:rFonts w:ascii="Arial" w:hAnsi="Arial" w:cs="Arial"/>
          <w:sz w:val="20"/>
          <w:szCs w:val="20"/>
        </w:rPr>
        <w:lastRenderedPageBreak/>
        <w:t>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nie spełniają warunków udziału w postępowaniu, o których mowa w punktach 1.1 do 1.3;</w:t>
      </w:r>
    </w:p>
    <w:p w:rsidR="0044257D" w:rsidRPr="0064571A" w:rsidRDefault="0044257D" w:rsidP="0044257D">
      <w:pPr>
        <w:pStyle w:val="pkt"/>
        <w:numPr>
          <w:ilvl w:val="0"/>
          <w:numId w:val="23"/>
        </w:numPr>
        <w:spacing w:before="0" w:after="0" w:line="276" w:lineRule="auto"/>
        <w:contextualSpacing/>
        <w:rPr>
          <w:rFonts w:ascii="Arial" w:hAnsi="Arial" w:cs="Arial"/>
          <w:sz w:val="20"/>
          <w:szCs w:val="20"/>
        </w:rPr>
      </w:pPr>
      <w:r w:rsidRPr="0064571A">
        <w:rPr>
          <w:rFonts w:ascii="Arial" w:hAnsi="Arial" w:cs="Arial"/>
          <w:sz w:val="20"/>
          <w:szCs w:val="20"/>
        </w:rPr>
        <w:t>Zamawiający wykluczy z postępowania o udzielenie zamówienia również Wykonawców, którzy:</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złożyli nieprawdziwe informacje mające wpływ na wynik prowadzonego postępowania;</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XIII.2 SIWZ;</w:t>
      </w:r>
    </w:p>
    <w:p w:rsidR="0044257D" w:rsidRPr="0064571A" w:rsidRDefault="0044257D" w:rsidP="0044257D">
      <w:pPr>
        <w:pStyle w:val="pkt"/>
        <w:numPr>
          <w:ilvl w:val="1"/>
          <w:numId w:val="23"/>
        </w:numPr>
        <w:spacing w:before="0" w:after="0" w:line="276" w:lineRule="auto"/>
        <w:contextualSpacing/>
        <w:rPr>
          <w:rFonts w:ascii="Arial" w:hAnsi="Arial" w:cs="Arial"/>
          <w:sz w:val="20"/>
          <w:szCs w:val="20"/>
        </w:rPr>
      </w:pPr>
      <w:r w:rsidRPr="0064571A">
        <w:rPr>
          <w:rFonts w:ascii="Arial" w:hAnsi="Arial" w:cs="Arial"/>
          <w:sz w:val="20"/>
          <w:szCs w:val="20"/>
        </w:rPr>
        <w:t>nie wnieśli wadium, w tym również na przedłużony okres związania ofertą, lub nie zgodzili się na przedłużenie okresu związania ofertą.</w:t>
      </w:r>
    </w:p>
    <w:p w:rsidR="0044257D" w:rsidRPr="0064571A" w:rsidRDefault="0044257D" w:rsidP="0044257D">
      <w:pPr>
        <w:pStyle w:val="pkt"/>
        <w:numPr>
          <w:ilvl w:val="0"/>
          <w:numId w:val="23"/>
        </w:numPr>
        <w:spacing w:before="0" w:after="0" w:line="276" w:lineRule="auto"/>
        <w:contextualSpacing/>
        <w:rPr>
          <w:rFonts w:ascii="Arial" w:hAnsi="Arial" w:cs="Arial"/>
          <w:sz w:val="20"/>
          <w:szCs w:val="20"/>
        </w:rPr>
      </w:pPr>
      <w:r w:rsidRPr="0064571A">
        <w:rPr>
          <w:rFonts w:ascii="Arial" w:hAnsi="Arial" w:cs="Arial"/>
          <w:sz w:val="20"/>
          <w:szCs w:val="20"/>
        </w:rPr>
        <w:t>Ofertę Wykonawcy wykluczonego uznaje się za odrzuconą.</w:t>
      </w:r>
    </w:p>
    <w:p w:rsidR="0044257D" w:rsidRPr="0064571A" w:rsidRDefault="0044257D" w:rsidP="0044257D">
      <w:pPr>
        <w:pStyle w:val="pkt"/>
        <w:spacing w:before="0" w:after="0" w:line="276" w:lineRule="auto"/>
        <w:ind w:left="360" w:firstLine="0"/>
        <w:contextualSpacing/>
        <w:rPr>
          <w:rFonts w:ascii="Arial" w:hAnsi="Arial" w:cs="Arial"/>
          <w:sz w:val="20"/>
          <w:szCs w:val="20"/>
        </w:rPr>
      </w:pP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7" w:name="_Toc535234518"/>
      <w:r w:rsidRPr="0064571A">
        <w:rPr>
          <w:rFonts w:ascii="Arial" w:hAnsi="Arial" w:cs="Arial"/>
          <w:sz w:val="20"/>
          <w:szCs w:val="20"/>
        </w:rPr>
        <w:t>IV. Wykaz oświadczeń i dokumentów, jakie mają dostarczyć Wykonawcy w celu potwierdzenia spełnienia warunków udziału w postępowaniu</w:t>
      </w:r>
      <w:bookmarkEnd w:id="7"/>
    </w:p>
    <w:p w:rsidR="0044257D" w:rsidRPr="0064571A" w:rsidRDefault="0044257D" w:rsidP="0044257D">
      <w:pPr>
        <w:spacing w:after="0"/>
        <w:rPr>
          <w:rFonts w:ascii="Arial" w:hAnsi="Arial" w:cs="Arial"/>
          <w:sz w:val="20"/>
          <w:szCs w:val="20"/>
        </w:rPr>
      </w:pPr>
    </w:p>
    <w:p w:rsidR="0044257D" w:rsidRPr="0064571A" w:rsidRDefault="0044257D" w:rsidP="0044257D">
      <w:pPr>
        <w:pStyle w:val="pkt"/>
        <w:numPr>
          <w:ilvl w:val="0"/>
          <w:numId w:val="5"/>
        </w:numPr>
        <w:spacing w:before="0" w:after="0" w:line="276" w:lineRule="auto"/>
        <w:contextualSpacing/>
        <w:rPr>
          <w:rFonts w:ascii="Arial" w:hAnsi="Arial" w:cs="Arial"/>
          <w:sz w:val="20"/>
          <w:szCs w:val="20"/>
        </w:rPr>
      </w:pPr>
      <w:r w:rsidRPr="0064571A">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44257D" w:rsidRPr="002B595E" w:rsidRDefault="0044257D" w:rsidP="0044257D">
      <w:pPr>
        <w:pStyle w:val="pkt"/>
        <w:numPr>
          <w:ilvl w:val="1"/>
          <w:numId w:val="5"/>
        </w:numPr>
        <w:spacing w:before="0" w:after="0" w:line="276" w:lineRule="auto"/>
        <w:ind w:left="850" w:hanging="493"/>
        <w:contextualSpacing/>
        <w:rPr>
          <w:rFonts w:ascii="Arial" w:hAnsi="Arial" w:cs="Arial"/>
          <w:sz w:val="20"/>
          <w:szCs w:val="20"/>
        </w:rPr>
      </w:pPr>
      <w:r w:rsidRPr="0064571A">
        <w:rPr>
          <w:rFonts w:ascii="Arial" w:hAnsi="Arial" w:cs="Arial"/>
          <w:sz w:val="20"/>
          <w:szCs w:val="20"/>
        </w:rPr>
        <w:t xml:space="preserve">Oświadczenie o spełnianiu warunków udziału w postępowaniu, określonych w punkcie III.1 SIWZ (według wzoru stanowiącego załącznik nr </w:t>
      </w:r>
      <w:r>
        <w:rPr>
          <w:rFonts w:ascii="Arial" w:hAnsi="Arial" w:cs="Arial"/>
          <w:sz w:val="20"/>
          <w:szCs w:val="20"/>
        </w:rPr>
        <w:t>3</w:t>
      </w:r>
      <w:r w:rsidRPr="002B595E">
        <w:rPr>
          <w:rFonts w:ascii="Arial" w:hAnsi="Arial" w:cs="Arial"/>
          <w:sz w:val="20"/>
          <w:szCs w:val="20"/>
        </w:rPr>
        <w:t xml:space="preserve"> do SIWZ).</w:t>
      </w:r>
    </w:p>
    <w:p w:rsidR="0044257D" w:rsidRPr="0064571A" w:rsidRDefault="0044257D" w:rsidP="0044257D">
      <w:pPr>
        <w:pStyle w:val="pkt"/>
        <w:numPr>
          <w:ilvl w:val="1"/>
          <w:numId w:val="5"/>
        </w:numPr>
        <w:spacing w:before="0" w:after="0" w:line="276" w:lineRule="auto"/>
        <w:ind w:left="850" w:hanging="493"/>
        <w:contextualSpacing/>
        <w:rPr>
          <w:rFonts w:ascii="Arial" w:hAnsi="Arial" w:cs="Arial"/>
          <w:sz w:val="20"/>
          <w:szCs w:val="20"/>
        </w:rPr>
      </w:pPr>
      <w:r w:rsidRPr="0064571A">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64571A">
        <w:rPr>
          <w:rFonts w:ascii="Arial" w:hAnsi="Arial" w:cs="Arial"/>
          <w:b/>
          <w:sz w:val="20"/>
          <w:szCs w:val="20"/>
        </w:rPr>
        <w:t>wystawione nie wcześniej niż 6 miesięcy przed upływem terminu składania ofert</w:t>
      </w:r>
      <w:r w:rsidRPr="0064571A">
        <w:rPr>
          <w:rFonts w:ascii="Arial" w:hAnsi="Arial" w:cs="Arial"/>
          <w:sz w:val="20"/>
          <w:szCs w:val="20"/>
        </w:rPr>
        <w:t>.</w:t>
      </w:r>
    </w:p>
    <w:p w:rsidR="0044257D" w:rsidRPr="0064571A" w:rsidRDefault="0044257D" w:rsidP="0044257D">
      <w:pPr>
        <w:pStyle w:val="pkt"/>
        <w:numPr>
          <w:ilvl w:val="0"/>
          <w:numId w:val="5"/>
        </w:numPr>
        <w:spacing w:before="0" w:after="0" w:line="276" w:lineRule="auto"/>
        <w:contextualSpacing/>
        <w:rPr>
          <w:rFonts w:ascii="Arial" w:hAnsi="Arial" w:cs="Arial"/>
          <w:sz w:val="20"/>
          <w:szCs w:val="20"/>
        </w:rPr>
      </w:pPr>
      <w:r w:rsidRPr="0064571A">
        <w:rPr>
          <w:rFonts w:ascii="Arial" w:hAnsi="Arial" w:cs="Arial"/>
          <w:sz w:val="20"/>
          <w:szCs w:val="20"/>
        </w:rPr>
        <w:t>W przypadku oferty złożonej przez Wykonawców występujących wspólnie, dokumenty wymienione w pkt. 1.2 składa każdy z Wykonawców.</w:t>
      </w:r>
    </w:p>
    <w:p w:rsidR="0044257D" w:rsidRPr="0064571A" w:rsidRDefault="0044257D" w:rsidP="0044257D">
      <w:pPr>
        <w:pStyle w:val="pkt"/>
        <w:numPr>
          <w:ilvl w:val="0"/>
          <w:numId w:val="5"/>
        </w:numPr>
        <w:spacing w:before="0" w:after="0" w:line="276" w:lineRule="auto"/>
        <w:ind w:left="357" w:hanging="357"/>
        <w:contextualSpacing/>
        <w:rPr>
          <w:rFonts w:ascii="Arial" w:hAnsi="Arial" w:cs="Arial"/>
          <w:sz w:val="20"/>
          <w:szCs w:val="20"/>
        </w:rPr>
      </w:pPr>
      <w:r w:rsidRPr="0064571A">
        <w:rPr>
          <w:rFonts w:ascii="Arial" w:hAnsi="Arial" w:cs="Arial"/>
          <w:sz w:val="20"/>
          <w:szCs w:val="20"/>
        </w:rPr>
        <w:t xml:space="preserve">Dokumenty wymienione w punkcie 1 mogą być przedstawione w formie oryginałów albo kopii poświadczonych </w:t>
      </w:r>
      <w:r w:rsidRPr="0064571A">
        <w:rPr>
          <w:rFonts w:ascii="Arial" w:hAnsi="Arial" w:cs="Arial"/>
          <w:b/>
          <w:sz w:val="20"/>
          <w:szCs w:val="20"/>
        </w:rPr>
        <w:t>„za zgodność z oryginałem”</w:t>
      </w:r>
      <w:r w:rsidRPr="0064571A">
        <w:rPr>
          <w:rFonts w:ascii="Arial" w:hAnsi="Arial" w:cs="Arial"/>
          <w:sz w:val="20"/>
          <w:szCs w:val="20"/>
        </w:rPr>
        <w:t xml:space="preserve"> przez Wykonawcę, a w przypadku dokumentu, </w:t>
      </w:r>
      <w:r w:rsidRPr="0064571A">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44257D" w:rsidRPr="0064571A" w:rsidRDefault="0044257D" w:rsidP="0044257D">
      <w:pPr>
        <w:pStyle w:val="pkt"/>
        <w:numPr>
          <w:ilvl w:val="0"/>
          <w:numId w:val="5"/>
        </w:numPr>
        <w:spacing w:before="0" w:after="0" w:line="276" w:lineRule="auto"/>
        <w:ind w:left="357" w:hanging="357"/>
        <w:contextualSpacing/>
        <w:rPr>
          <w:rFonts w:ascii="Arial" w:hAnsi="Arial" w:cs="Arial"/>
          <w:sz w:val="20"/>
          <w:szCs w:val="20"/>
        </w:rPr>
      </w:pPr>
      <w:r w:rsidRPr="0064571A">
        <w:rPr>
          <w:rFonts w:ascii="Arial" w:hAnsi="Arial" w:cs="Arial"/>
          <w:sz w:val="20"/>
          <w:szCs w:val="20"/>
        </w:rPr>
        <w:t xml:space="preserve">Jeżeli Wykonawca ma siedzibę lub miejsce zamieszkania </w:t>
      </w:r>
      <w:r w:rsidRPr="0064571A">
        <w:rPr>
          <w:rFonts w:ascii="Arial" w:hAnsi="Arial" w:cs="Arial"/>
          <w:b/>
          <w:sz w:val="20"/>
          <w:szCs w:val="20"/>
        </w:rPr>
        <w:t>poza terytorium Rzeczpospolitej Polskiej</w:t>
      </w:r>
      <w:r w:rsidRPr="0064571A">
        <w:rPr>
          <w:rFonts w:ascii="Arial" w:hAnsi="Arial" w:cs="Arial"/>
          <w:sz w:val="20"/>
          <w:szCs w:val="20"/>
        </w:rPr>
        <w:t>, w kraju w którym nie wydaje się odpisu z rejestru, Wykonawca składa dokument lub dokumenty wystawione w kraju, w którym ma siedzibę lub miejsce zamieszkania, potwierdzające, że nie otwarto jego likwidacji ani nie ogłoszono upadłości.</w:t>
      </w:r>
    </w:p>
    <w:p w:rsidR="0044257D" w:rsidRPr="0064571A" w:rsidRDefault="0044257D" w:rsidP="0044257D">
      <w:pPr>
        <w:pStyle w:val="pkt"/>
        <w:numPr>
          <w:ilvl w:val="0"/>
          <w:numId w:val="5"/>
        </w:numPr>
        <w:spacing w:before="0" w:after="0" w:line="276" w:lineRule="auto"/>
        <w:ind w:left="357" w:hanging="357"/>
        <w:contextualSpacing/>
        <w:rPr>
          <w:rFonts w:ascii="Arial" w:hAnsi="Arial" w:cs="Arial"/>
          <w:sz w:val="20"/>
          <w:szCs w:val="20"/>
        </w:rPr>
      </w:pPr>
      <w:r w:rsidRPr="0064571A">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w:t>
      </w:r>
      <w:r w:rsidRPr="0064571A">
        <w:rPr>
          <w:rFonts w:ascii="Arial" w:hAnsi="Arial" w:cs="Arial"/>
          <w:sz w:val="20"/>
          <w:szCs w:val="20"/>
        </w:rPr>
        <w:lastRenderedPageBreak/>
        <w:t xml:space="preserve">z rejestru ma obowiązek złożyć dokument lub dokumenty wystawione w kraju, w którym ma siedzibę lub miejsce zamieszkania, potwierdzające, że nie otwarto jego likwidacji ani nie ogłoszono upadłości. </w:t>
      </w:r>
    </w:p>
    <w:p w:rsidR="0044257D" w:rsidRPr="0064571A" w:rsidRDefault="0044257D" w:rsidP="0044257D">
      <w:pPr>
        <w:pStyle w:val="pkt"/>
        <w:numPr>
          <w:ilvl w:val="0"/>
          <w:numId w:val="5"/>
        </w:numPr>
        <w:spacing w:before="0" w:after="0" w:line="276" w:lineRule="auto"/>
        <w:ind w:left="357" w:hanging="357"/>
        <w:contextualSpacing/>
        <w:rPr>
          <w:rFonts w:ascii="Arial" w:hAnsi="Arial" w:cs="Arial"/>
          <w:sz w:val="20"/>
          <w:szCs w:val="20"/>
        </w:rPr>
      </w:pPr>
      <w:r w:rsidRPr="0064571A">
        <w:rPr>
          <w:rFonts w:ascii="Arial" w:hAnsi="Arial" w:cs="Arial"/>
          <w:sz w:val="20"/>
          <w:szCs w:val="20"/>
        </w:rPr>
        <w:t xml:space="preserve">Dokumenty, o których mowa w pkt 4-5 powinny być wystawione nie wcześniej niż 6 miesięcy przed upływem terminu składania ofert. Dokumenty mogą być przedstawione w formie oryginału albo kopii poświadczonej </w:t>
      </w:r>
      <w:r w:rsidRPr="0064571A">
        <w:rPr>
          <w:rFonts w:ascii="Arial" w:hAnsi="Arial" w:cs="Arial"/>
          <w:b/>
          <w:bCs/>
          <w:sz w:val="20"/>
          <w:szCs w:val="20"/>
        </w:rPr>
        <w:t>„za zgodność z oryginałem”</w:t>
      </w:r>
      <w:r w:rsidRPr="0064571A">
        <w:rPr>
          <w:rFonts w:ascii="Arial" w:hAnsi="Arial" w:cs="Arial"/>
          <w:sz w:val="20"/>
          <w:szCs w:val="20"/>
        </w:rPr>
        <w:t xml:space="preserve"> przez Wykonawcę. </w:t>
      </w:r>
    </w:p>
    <w:p w:rsidR="0044257D" w:rsidRPr="0064571A" w:rsidRDefault="0044257D" w:rsidP="0044257D">
      <w:pPr>
        <w:pStyle w:val="pkt"/>
        <w:numPr>
          <w:ilvl w:val="0"/>
          <w:numId w:val="5"/>
        </w:numPr>
        <w:spacing w:before="0" w:after="0" w:line="276" w:lineRule="auto"/>
        <w:ind w:left="357" w:hanging="357"/>
        <w:contextualSpacing/>
        <w:rPr>
          <w:rFonts w:ascii="Arial" w:hAnsi="Arial" w:cs="Arial"/>
          <w:sz w:val="20"/>
          <w:szCs w:val="20"/>
        </w:rPr>
      </w:pPr>
      <w:r w:rsidRPr="0064571A">
        <w:rPr>
          <w:rFonts w:ascii="Arial" w:hAnsi="Arial" w:cs="Arial"/>
          <w:sz w:val="20"/>
          <w:szCs w:val="20"/>
        </w:rPr>
        <w:t xml:space="preserve">Jeżeli </w:t>
      </w:r>
      <w:r w:rsidRPr="0064571A">
        <w:rPr>
          <w:rFonts w:ascii="Arial" w:hAnsi="Arial" w:cs="Arial"/>
          <w:b/>
          <w:sz w:val="20"/>
          <w:szCs w:val="20"/>
        </w:rPr>
        <w:t>w kraju pochodzenia osoby lub w kraju</w:t>
      </w:r>
      <w:r w:rsidRPr="0064571A">
        <w:rPr>
          <w:rFonts w:ascii="Arial" w:hAnsi="Arial" w:cs="Arial"/>
          <w:sz w:val="20"/>
          <w:szCs w:val="20"/>
        </w:rPr>
        <w:t>,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rsidR="0044257D" w:rsidRPr="0064571A" w:rsidRDefault="0044257D" w:rsidP="0044257D">
      <w:pPr>
        <w:pStyle w:val="pkt"/>
        <w:numPr>
          <w:ilvl w:val="0"/>
          <w:numId w:val="5"/>
        </w:numPr>
        <w:spacing w:before="0" w:after="0" w:line="276" w:lineRule="auto"/>
        <w:contextualSpacing/>
        <w:rPr>
          <w:rFonts w:ascii="Arial" w:hAnsi="Arial" w:cs="Arial"/>
          <w:sz w:val="20"/>
          <w:szCs w:val="20"/>
        </w:rPr>
      </w:pPr>
      <w:r w:rsidRPr="0064571A">
        <w:rPr>
          <w:rFonts w:ascii="Arial" w:hAnsi="Arial" w:cs="Arial"/>
          <w:sz w:val="20"/>
          <w:szCs w:val="20"/>
        </w:rPr>
        <w:t xml:space="preserve">Dokumenty sporządzone w języku obcym są składane wraz z tłumaczeniem na język polski. </w:t>
      </w:r>
    </w:p>
    <w:p w:rsidR="0044257D" w:rsidRPr="0064571A" w:rsidRDefault="0044257D" w:rsidP="0044257D">
      <w:pPr>
        <w:pStyle w:val="pkt"/>
        <w:spacing w:before="0" w:after="0" w:line="276" w:lineRule="auto"/>
        <w:ind w:left="360" w:firstLine="0"/>
        <w:contextualSpacing/>
        <w:rPr>
          <w:rFonts w:ascii="Arial" w:hAnsi="Arial" w:cs="Arial"/>
          <w:sz w:val="20"/>
          <w:szCs w:val="20"/>
        </w:rPr>
      </w:pP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8" w:name="_Toc392584712"/>
      <w:bookmarkStart w:id="9" w:name="_Toc126485337"/>
      <w:bookmarkStart w:id="10" w:name="_Toc535234519"/>
      <w:r w:rsidRPr="0064571A">
        <w:rPr>
          <w:rFonts w:ascii="Arial" w:hAnsi="Arial" w:cs="Arial"/>
          <w:sz w:val="20"/>
          <w:szCs w:val="20"/>
        </w:rPr>
        <w:t>V. Informacja o sposobie porozumiewania się Zamawiającego z Wykonawcami oraz  przekazywania oświadczeń  i  dokumentów</w:t>
      </w:r>
      <w:bookmarkEnd w:id="8"/>
      <w:bookmarkEnd w:id="9"/>
      <w:bookmarkEnd w:id="10"/>
    </w:p>
    <w:p w:rsidR="0044257D" w:rsidRPr="0064571A" w:rsidRDefault="0044257D" w:rsidP="0044257D">
      <w:pPr>
        <w:spacing w:after="0"/>
        <w:rPr>
          <w:rFonts w:ascii="Arial" w:hAnsi="Arial" w:cs="Arial"/>
          <w:sz w:val="20"/>
          <w:szCs w:val="20"/>
        </w:rPr>
      </w:pPr>
    </w:p>
    <w:p w:rsidR="0044257D" w:rsidRPr="0064571A" w:rsidRDefault="0044257D" w:rsidP="0044257D">
      <w:pPr>
        <w:pStyle w:val="pkt"/>
        <w:numPr>
          <w:ilvl w:val="0"/>
          <w:numId w:val="6"/>
        </w:numPr>
        <w:spacing w:before="0" w:after="0" w:line="276" w:lineRule="auto"/>
        <w:contextualSpacing/>
        <w:rPr>
          <w:rFonts w:ascii="Arial" w:hAnsi="Arial" w:cs="Arial"/>
          <w:sz w:val="20"/>
          <w:szCs w:val="20"/>
        </w:rPr>
      </w:pPr>
      <w:r w:rsidRPr="0064571A">
        <w:rPr>
          <w:rFonts w:ascii="Arial" w:hAnsi="Arial" w:cs="Arial"/>
          <w:sz w:val="20"/>
          <w:szCs w:val="20"/>
        </w:rPr>
        <w:t>Postępowanie o udzielenie zamówienia prowadzi się w języku polskim.</w:t>
      </w:r>
    </w:p>
    <w:p w:rsidR="0044257D" w:rsidRPr="0064571A" w:rsidRDefault="0044257D" w:rsidP="0044257D">
      <w:pPr>
        <w:pStyle w:val="pkt"/>
        <w:numPr>
          <w:ilvl w:val="0"/>
          <w:numId w:val="6"/>
        </w:numPr>
        <w:spacing w:before="0" w:after="0" w:line="276" w:lineRule="auto"/>
        <w:contextualSpacing/>
        <w:rPr>
          <w:rFonts w:ascii="Arial" w:hAnsi="Arial" w:cs="Arial"/>
          <w:sz w:val="20"/>
          <w:szCs w:val="20"/>
        </w:rPr>
      </w:pPr>
      <w:r w:rsidRPr="0064571A">
        <w:rPr>
          <w:rFonts w:ascii="Arial" w:hAnsi="Arial" w:cs="Arial"/>
          <w:sz w:val="20"/>
          <w:szCs w:val="20"/>
        </w:rPr>
        <w:t>Wszelkie oświadczenia, wnioski, zawiadomienia, informacje oraz protesty Zamawiający i Wykonawcy przekazują pisemnie lub drogą elektroniczną.</w:t>
      </w:r>
    </w:p>
    <w:p w:rsidR="0044257D" w:rsidRPr="0064571A" w:rsidRDefault="0044257D" w:rsidP="0044257D">
      <w:pPr>
        <w:pStyle w:val="pkt"/>
        <w:numPr>
          <w:ilvl w:val="0"/>
          <w:numId w:val="6"/>
        </w:numPr>
        <w:spacing w:before="0" w:after="0" w:line="276" w:lineRule="auto"/>
        <w:contextualSpacing/>
        <w:rPr>
          <w:rFonts w:ascii="Arial" w:hAnsi="Arial" w:cs="Arial"/>
          <w:sz w:val="20"/>
          <w:szCs w:val="20"/>
        </w:rPr>
      </w:pPr>
      <w:r w:rsidRPr="0064571A">
        <w:rPr>
          <w:rFonts w:ascii="Arial" w:hAnsi="Arial" w:cs="Arial"/>
          <w:sz w:val="20"/>
          <w:szCs w:val="20"/>
        </w:rPr>
        <w:t>Jeżeli Zamawiający lub Wykonawcy przekazują oświadczenia, wnioski, zawiadomienia, informacje oraz protesty drogą elektroniczną, każda ze stron na żądanie drugiej niezwłocznie potwierdza fakt ich otrzymania.</w:t>
      </w:r>
    </w:p>
    <w:p w:rsidR="0044257D" w:rsidRPr="0064571A" w:rsidRDefault="0044257D" w:rsidP="0044257D">
      <w:pPr>
        <w:pStyle w:val="pkt"/>
        <w:spacing w:before="0" w:after="0" w:line="276" w:lineRule="auto"/>
        <w:ind w:left="360" w:firstLine="0"/>
        <w:contextualSpacing/>
        <w:rPr>
          <w:rFonts w:ascii="Arial" w:hAnsi="Arial" w:cs="Arial"/>
          <w:sz w:val="20"/>
          <w:szCs w:val="20"/>
        </w:rPr>
      </w:pP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1" w:name="_Toc392584713"/>
      <w:bookmarkStart w:id="12" w:name="_Toc535234520"/>
      <w:r w:rsidRPr="0064571A">
        <w:rPr>
          <w:rFonts w:ascii="Arial" w:hAnsi="Arial" w:cs="Arial"/>
          <w:sz w:val="20"/>
          <w:szCs w:val="20"/>
        </w:rPr>
        <w:t>VI. Wskazanie osób uprawnionych do porozumiewania się z wykonawcami</w:t>
      </w:r>
      <w:bookmarkEnd w:id="11"/>
      <w:bookmarkEnd w:id="12"/>
    </w:p>
    <w:p w:rsidR="0044257D" w:rsidRPr="0064571A" w:rsidRDefault="0044257D" w:rsidP="0044257D">
      <w:pPr>
        <w:spacing w:after="0"/>
        <w:rPr>
          <w:rFonts w:ascii="Arial" w:hAnsi="Arial" w:cs="Arial"/>
          <w:sz w:val="20"/>
          <w:szCs w:val="20"/>
        </w:rPr>
      </w:pPr>
    </w:p>
    <w:p w:rsidR="0044257D" w:rsidRPr="0064571A" w:rsidRDefault="0044257D" w:rsidP="0044257D">
      <w:pPr>
        <w:pStyle w:val="pkt"/>
        <w:numPr>
          <w:ilvl w:val="0"/>
          <w:numId w:val="7"/>
        </w:numPr>
        <w:spacing w:before="0" w:after="0" w:line="276" w:lineRule="auto"/>
        <w:contextualSpacing/>
        <w:rPr>
          <w:rFonts w:ascii="Arial" w:hAnsi="Arial" w:cs="Arial"/>
          <w:sz w:val="20"/>
          <w:szCs w:val="20"/>
        </w:rPr>
      </w:pPr>
      <w:r w:rsidRPr="0064571A">
        <w:rPr>
          <w:rFonts w:ascii="Arial" w:hAnsi="Arial" w:cs="Arial"/>
          <w:sz w:val="20"/>
          <w:szCs w:val="20"/>
        </w:rPr>
        <w:t>Osobami uprawnionymi do porozumiewania się z Wykonawcami są:</w:t>
      </w:r>
    </w:p>
    <w:p w:rsidR="0044257D" w:rsidRPr="0064571A" w:rsidRDefault="0044257D" w:rsidP="0044257D">
      <w:pPr>
        <w:pStyle w:val="pkt"/>
        <w:numPr>
          <w:ilvl w:val="1"/>
          <w:numId w:val="7"/>
        </w:numPr>
        <w:spacing w:before="0" w:after="0" w:line="276" w:lineRule="auto"/>
        <w:ind w:hanging="150"/>
        <w:contextualSpacing/>
        <w:rPr>
          <w:rFonts w:ascii="Arial" w:hAnsi="Arial" w:cs="Arial"/>
          <w:sz w:val="20"/>
          <w:szCs w:val="20"/>
        </w:rPr>
      </w:pPr>
      <w:r w:rsidRPr="0064571A">
        <w:rPr>
          <w:rFonts w:ascii="Arial" w:hAnsi="Arial" w:cs="Arial"/>
          <w:sz w:val="20"/>
          <w:szCs w:val="20"/>
        </w:rPr>
        <w:t xml:space="preserve"> W sprawach formalnych: p. Karolina Ostrowska, tel. 12 254 19 44</w:t>
      </w:r>
      <w:r>
        <w:rPr>
          <w:rFonts w:ascii="Arial" w:hAnsi="Arial" w:cs="Arial"/>
          <w:sz w:val="20"/>
          <w:szCs w:val="20"/>
        </w:rPr>
        <w:t xml:space="preserve">, </w:t>
      </w:r>
      <w:r w:rsidRPr="0064571A">
        <w:rPr>
          <w:rFonts w:ascii="Arial" w:hAnsi="Arial" w:cs="Arial"/>
          <w:sz w:val="20"/>
          <w:szCs w:val="20"/>
        </w:rPr>
        <w:t xml:space="preserve">e-mail: </w:t>
      </w:r>
      <w:hyperlink r:id="rId28" w:history="1">
        <w:r w:rsidRPr="0064571A">
          <w:rPr>
            <w:rStyle w:val="Hipercze"/>
            <w:rFonts w:ascii="Arial" w:hAnsi="Arial" w:cs="Arial"/>
            <w:sz w:val="20"/>
            <w:szCs w:val="20"/>
          </w:rPr>
          <w:t>zamowienia@mpk.krakow.pl</w:t>
        </w:r>
      </w:hyperlink>
    </w:p>
    <w:p w:rsidR="0044257D" w:rsidRPr="0064571A" w:rsidRDefault="0044257D" w:rsidP="0044257D">
      <w:pPr>
        <w:pStyle w:val="pkt"/>
        <w:numPr>
          <w:ilvl w:val="1"/>
          <w:numId w:val="7"/>
        </w:numPr>
        <w:spacing w:before="0" w:after="0" w:line="276" w:lineRule="auto"/>
        <w:ind w:left="572" w:hanging="147"/>
        <w:contextualSpacing/>
        <w:rPr>
          <w:rFonts w:ascii="Arial" w:hAnsi="Arial" w:cs="Arial"/>
          <w:sz w:val="20"/>
          <w:szCs w:val="20"/>
        </w:rPr>
      </w:pPr>
      <w:r w:rsidRPr="0064571A">
        <w:rPr>
          <w:rFonts w:ascii="Arial" w:hAnsi="Arial" w:cs="Arial"/>
          <w:sz w:val="20"/>
          <w:szCs w:val="20"/>
        </w:rPr>
        <w:t xml:space="preserve">. W sprawach dotyczących przedmiotu zamówienia: p. </w:t>
      </w:r>
      <w:r>
        <w:rPr>
          <w:rFonts w:ascii="Arial" w:hAnsi="Arial" w:cs="Arial"/>
          <w:sz w:val="20"/>
          <w:szCs w:val="20"/>
        </w:rPr>
        <w:t>Tomasz Pałetko</w:t>
      </w:r>
      <w:r w:rsidRPr="0064571A">
        <w:rPr>
          <w:rFonts w:ascii="Arial" w:hAnsi="Arial" w:cs="Arial"/>
          <w:sz w:val="20"/>
          <w:szCs w:val="20"/>
        </w:rPr>
        <w:t xml:space="preserve">, tel. 12 254 </w:t>
      </w:r>
      <w:r>
        <w:rPr>
          <w:rFonts w:ascii="Arial" w:hAnsi="Arial" w:cs="Arial"/>
          <w:sz w:val="20"/>
          <w:szCs w:val="20"/>
        </w:rPr>
        <w:t>11 59</w:t>
      </w:r>
      <w:r w:rsidRPr="0064571A">
        <w:rPr>
          <w:rFonts w:ascii="Arial" w:hAnsi="Arial" w:cs="Arial"/>
          <w:sz w:val="20"/>
          <w:szCs w:val="20"/>
        </w:rPr>
        <w:t>.</w:t>
      </w:r>
    </w:p>
    <w:p w:rsidR="0044257D" w:rsidRPr="0064571A" w:rsidRDefault="0044257D" w:rsidP="0044257D">
      <w:pPr>
        <w:pStyle w:val="pkt"/>
        <w:spacing w:before="0" w:after="0" w:line="276" w:lineRule="auto"/>
        <w:contextualSpacing/>
        <w:rPr>
          <w:rFonts w:ascii="Arial" w:hAnsi="Arial" w:cs="Arial"/>
          <w:sz w:val="20"/>
          <w:szCs w:val="20"/>
        </w:rPr>
      </w:pP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3" w:name="_Toc392584714"/>
      <w:bookmarkStart w:id="14" w:name="_Toc535234521"/>
      <w:r w:rsidRPr="0064571A">
        <w:rPr>
          <w:rFonts w:ascii="Arial" w:hAnsi="Arial" w:cs="Arial"/>
          <w:sz w:val="20"/>
          <w:szCs w:val="20"/>
        </w:rPr>
        <w:t>VII. Termin związania ofertą</w:t>
      </w:r>
      <w:bookmarkEnd w:id="13"/>
      <w:bookmarkEnd w:id="14"/>
    </w:p>
    <w:p w:rsidR="0044257D" w:rsidRPr="0064571A" w:rsidRDefault="0044257D" w:rsidP="0044257D">
      <w:pPr>
        <w:spacing w:after="0"/>
        <w:rPr>
          <w:rFonts w:ascii="Arial" w:hAnsi="Arial" w:cs="Arial"/>
          <w:sz w:val="20"/>
          <w:szCs w:val="20"/>
        </w:rPr>
      </w:pPr>
    </w:p>
    <w:p w:rsidR="0044257D" w:rsidRPr="0064571A" w:rsidRDefault="0044257D" w:rsidP="0044257D">
      <w:pPr>
        <w:pStyle w:val="pkt"/>
        <w:numPr>
          <w:ilvl w:val="0"/>
          <w:numId w:val="8"/>
        </w:numPr>
        <w:spacing w:before="0" w:after="0" w:line="276" w:lineRule="auto"/>
        <w:contextualSpacing/>
        <w:rPr>
          <w:rFonts w:ascii="Arial" w:hAnsi="Arial" w:cs="Arial"/>
          <w:b/>
          <w:sz w:val="20"/>
          <w:szCs w:val="20"/>
        </w:rPr>
      </w:pPr>
      <w:r w:rsidRPr="0064571A">
        <w:rPr>
          <w:rFonts w:ascii="Arial" w:hAnsi="Arial" w:cs="Arial"/>
          <w:sz w:val="20"/>
          <w:szCs w:val="20"/>
        </w:rPr>
        <w:t xml:space="preserve">Wykonawca jest związany ofertą od upływu terminu składania ofert: </w:t>
      </w:r>
      <w:r w:rsidRPr="0064571A">
        <w:rPr>
          <w:rFonts w:ascii="Arial" w:hAnsi="Arial" w:cs="Arial"/>
          <w:b/>
          <w:sz w:val="20"/>
          <w:szCs w:val="20"/>
        </w:rPr>
        <w:t>60 dni.</w:t>
      </w:r>
    </w:p>
    <w:p w:rsidR="0044257D" w:rsidRPr="0064571A" w:rsidRDefault="0044257D" w:rsidP="0044257D">
      <w:pPr>
        <w:pStyle w:val="pkt"/>
        <w:numPr>
          <w:ilvl w:val="0"/>
          <w:numId w:val="8"/>
        </w:numPr>
        <w:spacing w:before="0" w:after="0" w:line="276" w:lineRule="auto"/>
        <w:contextualSpacing/>
        <w:rPr>
          <w:rFonts w:ascii="Arial" w:hAnsi="Arial" w:cs="Arial"/>
          <w:sz w:val="20"/>
          <w:szCs w:val="20"/>
        </w:rPr>
      </w:pPr>
      <w:bookmarkStart w:id="15" w:name="_Toc71533546"/>
      <w:bookmarkStart w:id="16" w:name="_Toc70402020"/>
      <w:r w:rsidRPr="0064571A">
        <w:rPr>
          <w:rFonts w:ascii="Arial" w:hAnsi="Arial" w:cs="Arial"/>
          <w:sz w:val="20"/>
          <w:szCs w:val="20"/>
        </w:rPr>
        <w:t>Wykonawca samodzielnie lub na wniosek Zamawiającego może przedłużyć termin związania ofertą o oznaczony okres.</w:t>
      </w:r>
    </w:p>
    <w:p w:rsidR="0044257D" w:rsidRPr="0064571A" w:rsidRDefault="0044257D" w:rsidP="0044257D">
      <w:pPr>
        <w:pStyle w:val="pkt"/>
        <w:numPr>
          <w:ilvl w:val="0"/>
          <w:numId w:val="8"/>
        </w:numPr>
        <w:spacing w:before="0" w:after="0" w:line="276" w:lineRule="auto"/>
        <w:contextualSpacing/>
        <w:rPr>
          <w:rFonts w:ascii="Arial" w:hAnsi="Arial" w:cs="Arial"/>
          <w:sz w:val="20"/>
          <w:szCs w:val="20"/>
        </w:rPr>
      </w:pPr>
      <w:r w:rsidRPr="0064571A">
        <w:rPr>
          <w:rFonts w:ascii="Arial" w:hAnsi="Arial" w:cs="Arial"/>
          <w:sz w:val="20"/>
          <w:szCs w:val="20"/>
        </w:rPr>
        <w:t>Odmowa wyrażenia zgody, o której mowa w ust. 2, nie powoduje utraty wadium.</w:t>
      </w:r>
    </w:p>
    <w:p w:rsidR="0044257D" w:rsidRPr="0064571A" w:rsidRDefault="0044257D" w:rsidP="0044257D">
      <w:pPr>
        <w:pStyle w:val="pkt"/>
        <w:numPr>
          <w:ilvl w:val="0"/>
          <w:numId w:val="8"/>
        </w:numPr>
        <w:spacing w:before="0" w:after="0" w:line="276" w:lineRule="auto"/>
        <w:contextualSpacing/>
        <w:rPr>
          <w:rFonts w:ascii="Arial" w:hAnsi="Arial" w:cs="Arial"/>
          <w:sz w:val="20"/>
          <w:szCs w:val="20"/>
        </w:rPr>
      </w:pPr>
      <w:r w:rsidRPr="0064571A">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4257D" w:rsidRPr="0064571A" w:rsidRDefault="0044257D" w:rsidP="0044257D">
      <w:pPr>
        <w:pStyle w:val="pkt"/>
        <w:numPr>
          <w:ilvl w:val="0"/>
          <w:numId w:val="8"/>
        </w:numPr>
        <w:spacing w:before="0" w:after="0" w:line="276" w:lineRule="auto"/>
        <w:contextualSpacing/>
        <w:rPr>
          <w:rFonts w:ascii="Arial" w:hAnsi="Arial" w:cs="Arial"/>
          <w:sz w:val="20"/>
          <w:szCs w:val="20"/>
        </w:rPr>
      </w:pPr>
      <w:r w:rsidRPr="0064571A">
        <w:rPr>
          <w:rFonts w:ascii="Arial" w:hAnsi="Arial" w:cs="Arial"/>
          <w:sz w:val="20"/>
          <w:szCs w:val="20"/>
        </w:rPr>
        <w:t>Bieg terminu związania ofertą rozpoczyna się wraz z upływem terminu otwarcia ofert.</w:t>
      </w:r>
    </w:p>
    <w:p w:rsidR="0044257D" w:rsidRPr="0064571A" w:rsidRDefault="0044257D" w:rsidP="0044257D">
      <w:pPr>
        <w:pStyle w:val="pkt"/>
        <w:spacing w:before="0" w:after="0" w:line="276" w:lineRule="auto"/>
        <w:ind w:left="360" w:firstLine="0"/>
        <w:contextualSpacing/>
        <w:rPr>
          <w:rFonts w:ascii="Arial" w:hAnsi="Arial" w:cs="Arial"/>
          <w:sz w:val="20"/>
          <w:szCs w:val="20"/>
        </w:rPr>
      </w:pP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r w:rsidRPr="0064571A">
        <w:rPr>
          <w:rFonts w:ascii="Arial" w:hAnsi="Arial" w:cs="Arial"/>
          <w:sz w:val="20"/>
          <w:szCs w:val="20"/>
        </w:rPr>
        <w:t xml:space="preserve"> </w:t>
      </w:r>
      <w:bookmarkStart w:id="17" w:name="_Toc392584715"/>
      <w:bookmarkStart w:id="18" w:name="_Toc535234522"/>
      <w:r w:rsidRPr="0064571A">
        <w:rPr>
          <w:rFonts w:ascii="Arial" w:hAnsi="Arial" w:cs="Arial"/>
          <w:sz w:val="20"/>
          <w:szCs w:val="20"/>
        </w:rPr>
        <w:t>VIII. Wymagania dotyczące wadium</w:t>
      </w:r>
      <w:bookmarkEnd w:id="15"/>
      <w:bookmarkEnd w:id="16"/>
      <w:bookmarkEnd w:id="17"/>
      <w:bookmarkEnd w:id="18"/>
    </w:p>
    <w:p w:rsidR="0044257D" w:rsidRPr="0064571A" w:rsidRDefault="0044257D" w:rsidP="0044257D">
      <w:pPr>
        <w:spacing w:after="0"/>
        <w:rPr>
          <w:rFonts w:ascii="Arial" w:hAnsi="Arial" w:cs="Arial"/>
          <w:sz w:val="20"/>
          <w:szCs w:val="20"/>
        </w:rPr>
      </w:pPr>
    </w:p>
    <w:p w:rsidR="0044257D" w:rsidRPr="009A69B6" w:rsidRDefault="0044257D" w:rsidP="0044257D">
      <w:pPr>
        <w:pStyle w:val="pkt"/>
        <w:numPr>
          <w:ilvl w:val="0"/>
          <w:numId w:val="9"/>
        </w:numPr>
        <w:spacing w:before="0" w:after="0" w:line="276" w:lineRule="auto"/>
        <w:contextualSpacing/>
        <w:rPr>
          <w:rFonts w:ascii="Arial" w:hAnsi="Arial" w:cs="Arial"/>
          <w:b/>
          <w:sz w:val="20"/>
          <w:szCs w:val="20"/>
        </w:rPr>
      </w:pPr>
      <w:r w:rsidRPr="0064571A">
        <w:rPr>
          <w:rFonts w:ascii="Arial" w:hAnsi="Arial" w:cs="Arial"/>
          <w:sz w:val="20"/>
          <w:szCs w:val="20"/>
        </w:rPr>
        <w:t>Wykonawca przystępujący do przetargu obowiązany jest wnieść przed upływem terminu składania ofert wadium w wysokośc</w:t>
      </w:r>
      <w:r w:rsidRPr="009A69B6">
        <w:rPr>
          <w:rFonts w:ascii="Arial" w:hAnsi="Arial" w:cs="Arial"/>
          <w:sz w:val="20"/>
          <w:szCs w:val="20"/>
        </w:rPr>
        <w:t>i</w:t>
      </w:r>
      <w:r w:rsidRPr="00890125">
        <w:rPr>
          <w:rFonts w:ascii="Arial" w:hAnsi="Arial" w:cs="Arial"/>
          <w:b/>
          <w:sz w:val="20"/>
          <w:szCs w:val="20"/>
        </w:rPr>
        <w:t xml:space="preserve">: </w:t>
      </w:r>
      <w:r w:rsidR="004251D5">
        <w:rPr>
          <w:rFonts w:ascii="Arial" w:hAnsi="Arial" w:cs="Arial"/>
          <w:b/>
          <w:sz w:val="20"/>
          <w:szCs w:val="20"/>
        </w:rPr>
        <w:t>15 4</w:t>
      </w:r>
      <w:r w:rsidRPr="00890125">
        <w:rPr>
          <w:rFonts w:ascii="Arial" w:hAnsi="Arial" w:cs="Arial"/>
          <w:b/>
          <w:sz w:val="20"/>
          <w:szCs w:val="20"/>
        </w:rPr>
        <w:t>00 zł</w:t>
      </w:r>
      <w:r w:rsidRPr="009A69B6">
        <w:rPr>
          <w:rFonts w:ascii="Arial" w:hAnsi="Arial" w:cs="Arial"/>
          <w:b/>
          <w:sz w:val="20"/>
          <w:szCs w:val="20"/>
        </w:rPr>
        <w:t xml:space="preserve"> (słownie: </w:t>
      </w:r>
      <w:r w:rsidR="009A69B6" w:rsidRPr="009A69B6">
        <w:rPr>
          <w:rFonts w:ascii="Arial" w:hAnsi="Arial" w:cs="Arial"/>
          <w:b/>
          <w:sz w:val="20"/>
          <w:szCs w:val="20"/>
        </w:rPr>
        <w:t xml:space="preserve">piętnaście tysięcy </w:t>
      </w:r>
      <w:r w:rsidR="008B56C5">
        <w:rPr>
          <w:rFonts w:ascii="Arial" w:hAnsi="Arial" w:cs="Arial"/>
          <w:b/>
          <w:sz w:val="20"/>
          <w:szCs w:val="20"/>
        </w:rPr>
        <w:t xml:space="preserve">czterysta </w:t>
      </w:r>
      <w:bookmarkStart w:id="19" w:name="_GoBack"/>
      <w:bookmarkEnd w:id="19"/>
      <w:r w:rsidR="009A69B6" w:rsidRPr="009A69B6">
        <w:rPr>
          <w:rFonts w:ascii="Arial" w:hAnsi="Arial" w:cs="Arial"/>
          <w:b/>
          <w:sz w:val="20"/>
          <w:szCs w:val="20"/>
        </w:rPr>
        <w:t>złotych</w:t>
      </w:r>
      <w:r w:rsidRPr="009A69B6">
        <w:rPr>
          <w:rFonts w:ascii="Arial" w:hAnsi="Arial" w:cs="Arial"/>
          <w:b/>
          <w:sz w:val="20"/>
          <w:szCs w:val="20"/>
        </w:rPr>
        <w:t xml:space="preserve"> 00/100)</w:t>
      </w:r>
    </w:p>
    <w:p w:rsidR="0044257D" w:rsidRPr="0064571A" w:rsidRDefault="0044257D" w:rsidP="0044257D">
      <w:pPr>
        <w:numPr>
          <w:ilvl w:val="0"/>
          <w:numId w:val="9"/>
        </w:numPr>
        <w:spacing w:after="0"/>
        <w:contextualSpacing/>
        <w:jc w:val="both"/>
        <w:rPr>
          <w:rFonts w:ascii="Arial" w:hAnsi="Arial" w:cs="Arial"/>
          <w:sz w:val="20"/>
          <w:szCs w:val="20"/>
        </w:rPr>
      </w:pPr>
      <w:r w:rsidRPr="0064571A">
        <w:rPr>
          <w:rFonts w:ascii="Arial" w:hAnsi="Arial" w:cs="Arial"/>
          <w:sz w:val="20"/>
          <w:szCs w:val="20"/>
        </w:rPr>
        <w:t>Wadium może być wnoszone w jednej lub kilku następujących formach:</w:t>
      </w:r>
    </w:p>
    <w:p w:rsidR="0044257D" w:rsidRPr="0064571A" w:rsidRDefault="0044257D" w:rsidP="0044257D">
      <w:pPr>
        <w:numPr>
          <w:ilvl w:val="1"/>
          <w:numId w:val="9"/>
        </w:numPr>
        <w:spacing w:after="0"/>
        <w:contextualSpacing/>
        <w:jc w:val="both"/>
        <w:rPr>
          <w:rFonts w:ascii="Arial" w:hAnsi="Arial" w:cs="Arial"/>
          <w:sz w:val="20"/>
          <w:szCs w:val="20"/>
        </w:rPr>
      </w:pPr>
      <w:r w:rsidRPr="0064571A">
        <w:rPr>
          <w:rFonts w:ascii="Arial" w:hAnsi="Arial" w:cs="Arial"/>
          <w:sz w:val="20"/>
          <w:szCs w:val="20"/>
        </w:rPr>
        <w:t>pieniądzu;</w:t>
      </w:r>
    </w:p>
    <w:p w:rsidR="0044257D" w:rsidRPr="0064571A" w:rsidRDefault="0044257D" w:rsidP="0044257D">
      <w:pPr>
        <w:numPr>
          <w:ilvl w:val="1"/>
          <w:numId w:val="9"/>
        </w:numPr>
        <w:spacing w:after="0"/>
        <w:contextualSpacing/>
        <w:jc w:val="both"/>
        <w:rPr>
          <w:rFonts w:ascii="Arial" w:hAnsi="Arial" w:cs="Arial"/>
          <w:sz w:val="20"/>
          <w:szCs w:val="20"/>
        </w:rPr>
      </w:pPr>
      <w:r w:rsidRPr="0064571A">
        <w:rPr>
          <w:rFonts w:ascii="Arial" w:hAnsi="Arial" w:cs="Arial"/>
          <w:sz w:val="20"/>
          <w:szCs w:val="20"/>
        </w:rPr>
        <w:t>poręczeniach bankowych lub poręczeniach spółdzielczej kasy oszczędnościowo-kredytowej, z tym że poręczenie kasy jest zawsze poręczeniem pieniężnym;</w:t>
      </w:r>
    </w:p>
    <w:p w:rsidR="0044257D" w:rsidRPr="0064571A" w:rsidRDefault="0044257D" w:rsidP="0044257D">
      <w:pPr>
        <w:numPr>
          <w:ilvl w:val="1"/>
          <w:numId w:val="9"/>
        </w:numPr>
        <w:spacing w:after="0"/>
        <w:contextualSpacing/>
        <w:jc w:val="both"/>
        <w:rPr>
          <w:rFonts w:ascii="Arial" w:hAnsi="Arial" w:cs="Arial"/>
          <w:sz w:val="20"/>
          <w:szCs w:val="20"/>
        </w:rPr>
      </w:pPr>
      <w:r w:rsidRPr="0064571A">
        <w:rPr>
          <w:rFonts w:ascii="Arial" w:hAnsi="Arial" w:cs="Arial"/>
          <w:sz w:val="20"/>
          <w:szCs w:val="20"/>
        </w:rPr>
        <w:lastRenderedPageBreak/>
        <w:t>gwarancjach bankowych;</w:t>
      </w:r>
    </w:p>
    <w:p w:rsidR="0044257D" w:rsidRPr="0064571A" w:rsidRDefault="0044257D" w:rsidP="0044257D">
      <w:pPr>
        <w:numPr>
          <w:ilvl w:val="1"/>
          <w:numId w:val="9"/>
        </w:numPr>
        <w:spacing w:after="0"/>
        <w:contextualSpacing/>
        <w:jc w:val="both"/>
        <w:rPr>
          <w:rFonts w:ascii="Arial" w:hAnsi="Arial" w:cs="Arial"/>
          <w:sz w:val="20"/>
          <w:szCs w:val="20"/>
        </w:rPr>
      </w:pPr>
      <w:r w:rsidRPr="0064571A">
        <w:rPr>
          <w:rFonts w:ascii="Arial" w:hAnsi="Arial" w:cs="Arial"/>
          <w:sz w:val="20"/>
          <w:szCs w:val="20"/>
        </w:rPr>
        <w:t>gwarancjach ubezpieczeniowych;</w:t>
      </w:r>
    </w:p>
    <w:p w:rsidR="0044257D" w:rsidRPr="0064571A" w:rsidRDefault="0044257D" w:rsidP="0044257D">
      <w:pPr>
        <w:numPr>
          <w:ilvl w:val="1"/>
          <w:numId w:val="9"/>
        </w:numPr>
        <w:spacing w:after="0"/>
        <w:contextualSpacing/>
        <w:jc w:val="both"/>
        <w:rPr>
          <w:rFonts w:ascii="Arial" w:hAnsi="Arial" w:cs="Arial"/>
          <w:sz w:val="20"/>
          <w:szCs w:val="20"/>
        </w:rPr>
      </w:pPr>
      <w:r w:rsidRPr="0064571A">
        <w:rPr>
          <w:rFonts w:ascii="Arial" w:hAnsi="Arial" w:cs="Arial"/>
          <w:sz w:val="20"/>
          <w:szCs w:val="20"/>
        </w:rPr>
        <w:t xml:space="preserve">poręczeniach udzielanych przez podmioty, o których mowa w art. 6b ust. 5 pkt 2 ustawy z dnia 9 listopada 2000r. o utworzeniu Polskiej Agencji Rozwoju Przedsiębiorczości (Dz. U. z 2018 r. poz.110 </w:t>
      </w:r>
      <w:proofErr w:type="spellStart"/>
      <w:r w:rsidRPr="0064571A">
        <w:rPr>
          <w:rFonts w:ascii="Arial" w:hAnsi="Arial" w:cs="Arial"/>
          <w:sz w:val="20"/>
          <w:szCs w:val="20"/>
        </w:rPr>
        <w:t>t.j</w:t>
      </w:r>
      <w:proofErr w:type="spellEnd"/>
      <w:r w:rsidRPr="0064571A">
        <w:rPr>
          <w:rFonts w:ascii="Arial" w:eastAsia="Times New Roman" w:hAnsi="Arial" w:cs="Arial"/>
          <w:sz w:val="20"/>
          <w:szCs w:val="20"/>
          <w:lang w:eastAsia="pl-PL"/>
        </w:rPr>
        <w:t>.)</w:t>
      </w:r>
    </w:p>
    <w:p w:rsidR="0044257D" w:rsidRPr="0064571A" w:rsidRDefault="0044257D" w:rsidP="0044257D">
      <w:pPr>
        <w:numPr>
          <w:ilvl w:val="0"/>
          <w:numId w:val="9"/>
        </w:numPr>
        <w:spacing w:after="0"/>
        <w:contextualSpacing/>
        <w:jc w:val="both"/>
        <w:rPr>
          <w:rFonts w:ascii="Arial" w:hAnsi="Arial" w:cs="Arial"/>
          <w:sz w:val="20"/>
          <w:szCs w:val="20"/>
        </w:rPr>
      </w:pPr>
      <w:bookmarkStart w:id="20" w:name="_Toc392584716"/>
      <w:r w:rsidRPr="0064571A">
        <w:rPr>
          <w:rFonts w:ascii="Arial" w:hAnsi="Arial" w:cs="Arial"/>
          <w:sz w:val="20"/>
          <w:szCs w:val="20"/>
        </w:rPr>
        <w:t xml:space="preserve">W przypadku wnoszenia wadium w pieniądzu, kwotę należy przelać na konto Zamawiającego </w:t>
      </w:r>
      <w:r w:rsidRPr="0064571A">
        <w:rPr>
          <w:rFonts w:ascii="Arial" w:hAnsi="Arial" w:cs="Arial"/>
          <w:sz w:val="20"/>
          <w:szCs w:val="20"/>
        </w:rPr>
        <w:br/>
        <w:t xml:space="preserve">w </w:t>
      </w:r>
      <w:r w:rsidRPr="0064571A">
        <w:rPr>
          <w:rFonts w:ascii="Arial" w:hAnsi="Arial" w:cs="Arial"/>
          <w:b/>
          <w:sz w:val="20"/>
          <w:szCs w:val="20"/>
        </w:rPr>
        <w:t>Santander Bank Polska S.A. nr 30 1090 2053 0000 0001 3089 5742 (dla przelewów zagranicznych w PLN (IBAN): PL 30 1090 2053 0000 0001 3089 5742 SWIFT CODE: WBKPPLPP)</w:t>
      </w:r>
      <w:r w:rsidRPr="0064571A">
        <w:rPr>
          <w:rFonts w:ascii="Arial" w:hAnsi="Arial" w:cs="Arial"/>
          <w:sz w:val="20"/>
          <w:szCs w:val="20"/>
        </w:rPr>
        <w:t xml:space="preserve">, z dopiskiem </w:t>
      </w:r>
      <w:r w:rsidRPr="0064571A">
        <w:rPr>
          <w:rFonts w:ascii="Arial" w:hAnsi="Arial" w:cs="Arial"/>
          <w:b/>
          <w:sz w:val="20"/>
          <w:szCs w:val="20"/>
        </w:rPr>
        <w:t>„Wadium do zabezpiecz</w:t>
      </w:r>
      <w:r>
        <w:rPr>
          <w:rFonts w:ascii="Arial" w:hAnsi="Arial" w:cs="Arial"/>
          <w:b/>
          <w:sz w:val="20"/>
          <w:szCs w:val="20"/>
        </w:rPr>
        <w:t xml:space="preserve">enia oferty złożonej przez………., </w:t>
      </w:r>
      <w:r w:rsidR="000A4C42">
        <w:rPr>
          <w:rFonts w:ascii="Arial" w:hAnsi="Arial" w:cs="Arial"/>
          <w:b/>
          <w:sz w:val="20"/>
          <w:szCs w:val="20"/>
        </w:rPr>
        <w:t>Śruby nakrętki do pierścieni</w:t>
      </w:r>
      <w:r>
        <w:rPr>
          <w:rFonts w:ascii="Arial" w:hAnsi="Arial" w:cs="Arial"/>
          <w:b/>
          <w:sz w:val="20"/>
          <w:szCs w:val="20"/>
        </w:rPr>
        <w:t xml:space="preserve"> </w:t>
      </w:r>
      <w:r w:rsidRPr="0064571A">
        <w:rPr>
          <w:rFonts w:ascii="Arial" w:hAnsi="Arial" w:cs="Arial"/>
          <w:b/>
          <w:sz w:val="20"/>
          <w:szCs w:val="20"/>
        </w:rPr>
        <w:t xml:space="preserve">znak sprawy </w:t>
      </w:r>
      <w:r>
        <w:rPr>
          <w:rFonts w:ascii="Arial" w:hAnsi="Arial" w:cs="Arial"/>
          <w:b/>
          <w:sz w:val="20"/>
          <w:szCs w:val="20"/>
        </w:rPr>
        <w:t>LP.281.33</w:t>
      </w:r>
      <w:r w:rsidRPr="0064571A">
        <w:rPr>
          <w:rFonts w:ascii="Arial" w:hAnsi="Arial" w:cs="Arial"/>
          <w:b/>
          <w:sz w:val="20"/>
          <w:szCs w:val="20"/>
        </w:rPr>
        <w:t>.2019”</w:t>
      </w:r>
      <w:r w:rsidRPr="0064571A">
        <w:rPr>
          <w:rFonts w:ascii="Arial" w:hAnsi="Arial" w:cs="Arial"/>
          <w:sz w:val="20"/>
          <w:szCs w:val="20"/>
        </w:rPr>
        <w:t>. Wadium będzie wniesione w momencie uznania rachunku Zamawiającego (realnego wpływu wadium na rachunek Zamawiającego przed terminem otwarcia ofert).</w:t>
      </w:r>
    </w:p>
    <w:p w:rsidR="0044257D" w:rsidRPr="0064571A" w:rsidRDefault="0044257D" w:rsidP="0044257D">
      <w:pPr>
        <w:spacing w:after="0"/>
        <w:ind w:left="360"/>
        <w:contextualSpacing/>
        <w:jc w:val="both"/>
        <w:rPr>
          <w:rFonts w:ascii="Arial" w:hAnsi="Arial" w:cs="Arial"/>
          <w:sz w:val="20"/>
          <w:szCs w:val="20"/>
        </w:rPr>
      </w:pPr>
      <w:r w:rsidRPr="0064571A">
        <w:rPr>
          <w:rFonts w:ascii="Arial" w:hAnsi="Arial" w:cs="Arial"/>
          <w:sz w:val="20"/>
          <w:szCs w:val="20"/>
        </w:rPr>
        <w:t>W przypadku przelewu wadium na konto, do oferty należy dołączyć kopię przelewu. Wadium wniesione w pieniądzu Zamawiający przechowuje na rachunku bankowym.</w:t>
      </w:r>
    </w:p>
    <w:p w:rsidR="0044257D" w:rsidRPr="0064571A" w:rsidRDefault="0044257D" w:rsidP="0044257D">
      <w:pPr>
        <w:spacing w:after="0"/>
        <w:ind w:left="360"/>
        <w:contextualSpacing/>
        <w:jc w:val="both"/>
        <w:rPr>
          <w:rFonts w:ascii="Arial" w:hAnsi="Arial" w:cs="Arial"/>
          <w:b/>
          <w:sz w:val="20"/>
          <w:szCs w:val="20"/>
        </w:rPr>
      </w:pPr>
      <w:r w:rsidRPr="0064571A">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rsidR="0044257D" w:rsidRPr="0064571A" w:rsidRDefault="0044257D" w:rsidP="0044257D">
      <w:pPr>
        <w:numPr>
          <w:ilvl w:val="0"/>
          <w:numId w:val="9"/>
        </w:numPr>
        <w:spacing w:after="0"/>
        <w:jc w:val="both"/>
        <w:rPr>
          <w:rFonts w:ascii="Arial" w:hAnsi="Arial" w:cs="Arial"/>
          <w:sz w:val="20"/>
          <w:szCs w:val="20"/>
        </w:rPr>
      </w:pPr>
      <w:r w:rsidRPr="0064571A">
        <w:rPr>
          <w:rFonts w:ascii="Arial" w:hAnsi="Arial" w:cs="Arial"/>
          <w:sz w:val="20"/>
          <w:szCs w:val="20"/>
        </w:rPr>
        <w:t xml:space="preserve">W przypadku wnoszenia wadium w formie gwarancji lub poręczeń należy złożyć w ofercie </w:t>
      </w:r>
      <w:r w:rsidRPr="0064571A">
        <w:rPr>
          <w:rFonts w:ascii="Arial" w:hAnsi="Arial" w:cs="Arial"/>
          <w:b/>
          <w:sz w:val="20"/>
          <w:szCs w:val="20"/>
        </w:rPr>
        <w:t>oryginał dokumentu i kopię poświadczoną „za zgodność z oryginałem” przez Wykonawcę</w:t>
      </w:r>
      <w:r w:rsidRPr="0064571A">
        <w:rPr>
          <w:rFonts w:ascii="Arial" w:hAnsi="Arial" w:cs="Arial"/>
          <w:sz w:val="20"/>
          <w:szCs w:val="20"/>
        </w:rPr>
        <w:t>, przy czym oryginał gwarancji / poręczenia należy złożyć w formie umożliwiającej zwrot po zakończeniu postępowania.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rsidR="0044257D" w:rsidRPr="0064571A" w:rsidRDefault="0044257D" w:rsidP="0044257D">
      <w:pPr>
        <w:pStyle w:val="pkt"/>
        <w:pBdr>
          <w:top w:val="single" w:sz="4" w:space="0" w:color="auto"/>
          <w:left w:val="single" w:sz="4" w:space="0" w:color="auto"/>
          <w:bottom w:val="single" w:sz="4" w:space="6" w:color="auto"/>
          <w:right w:val="single" w:sz="4" w:space="4" w:color="auto"/>
        </w:pBdr>
        <w:tabs>
          <w:tab w:val="left" w:pos="426"/>
        </w:tabs>
        <w:spacing w:before="0" w:after="0" w:line="276" w:lineRule="auto"/>
        <w:ind w:left="357" w:firstLine="0"/>
        <w:contextualSpacing/>
        <w:rPr>
          <w:rFonts w:ascii="Arial" w:hAnsi="Arial" w:cs="Arial"/>
          <w:b/>
          <w:sz w:val="20"/>
          <w:szCs w:val="20"/>
        </w:rPr>
      </w:pPr>
      <w:r w:rsidRPr="0064571A">
        <w:rPr>
          <w:rFonts w:ascii="Arial" w:hAnsi="Arial" w:cs="Arial"/>
          <w:b/>
          <w:i/>
          <w:sz w:val="20"/>
          <w:szCs w:val="20"/>
        </w:rPr>
        <w:t>Dokument gwarancji lub poręczenia musi zawierać w treści możliwość zatrzymania wadium przez Zamawiającego na zasadach określonych w załączniku „warunki gwarancji bankowej/ gwarancji ubezpieczeniowej lub poręczenia wnoszonych jako wadium”. Dokument gwarancji lub poręczenia musi być sporządzony w języku polskim pod rygorem nieważności</w:t>
      </w:r>
      <w:r w:rsidRPr="0064571A">
        <w:rPr>
          <w:rFonts w:ascii="Arial" w:hAnsi="Arial" w:cs="Arial"/>
          <w:b/>
          <w:sz w:val="20"/>
          <w:szCs w:val="20"/>
        </w:rPr>
        <w:t>.</w:t>
      </w:r>
    </w:p>
    <w:p w:rsidR="0044257D" w:rsidRPr="0064571A" w:rsidRDefault="0044257D" w:rsidP="0044257D">
      <w:pPr>
        <w:spacing w:after="0"/>
        <w:ind w:left="357"/>
        <w:jc w:val="both"/>
        <w:rPr>
          <w:rFonts w:ascii="Arial" w:hAnsi="Arial" w:cs="Arial"/>
          <w:sz w:val="20"/>
          <w:szCs w:val="20"/>
        </w:rPr>
      </w:pPr>
      <w:r w:rsidRPr="0064571A">
        <w:rPr>
          <w:rFonts w:ascii="Arial" w:hAnsi="Arial" w:cs="Arial"/>
          <w:sz w:val="20"/>
          <w:szCs w:val="20"/>
        </w:rPr>
        <w:t xml:space="preserve">Jeżeli gwarancja/poręczenie ma zabezpieczać ofertę wykonawców wspólnie ubiegających się </w:t>
      </w:r>
      <w:r w:rsidRPr="0064571A">
        <w:rPr>
          <w:rFonts w:ascii="Arial" w:hAnsi="Arial" w:cs="Arial"/>
          <w:sz w:val="20"/>
          <w:szCs w:val="20"/>
        </w:rPr>
        <w:br/>
        <w:t xml:space="preserve">o udzielenie zamówienia, udzielenie gwarancji/poręczenia powinno nastąpić w imieniu wszystkich wykonawców wspólnie ubiegających się o udzielenie zamówienia. Niezbędne jest wskazanie </w:t>
      </w:r>
      <w:r w:rsidRPr="0064571A">
        <w:rPr>
          <w:rFonts w:ascii="Arial" w:hAnsi="Arial" w:cs="Arial"/>
          <w:sz w:val="20"/>
          <w:szCs w:val="20"/>
        </w:rPr>
        <w:br/>
        <w:t xml:space="preserve">w treści gwarancji wadialnej/poręczenia wszystkich wykonawców, którzy wspólnie ubiegają się </w:t>
      </w:r>
      <w:r w:rsidRPr="0064571A">
        <w:rPr>
          <w:rFonts w:ascii="Arial" w:hAnsi="Arial" w:cs="Arial"/>
          <w:sz w:val="20"/>
          <w:szCs w:val="20"/>
        </w:rPr>
        <w:br/>
        <w:t xml:space="preserve">o udzielenie zamówienia i wskazanie, który z Wykonawców wspólnie ubiegających się </w:t>
      </w:r>
      <w:r w:rsidRPr="0064571A">
        <w:rPr>
          <w:rFonts w:ascii="Arial" w:hAnsi="Arial" w:cs="Arial"/>
          <w:sz w:val="20"/>
          <w:szCs w:val="20"/>
        </w:rPr>
        <w:br/>
        <w:t>o udzielenie zamówienia jest podmiotem wnoszącym wadium.</w:t>
      </w:r>
    </w:p>
    <w:p w:rsidR="0044257D" w:rsidRPr="0064571A" w:rsidRDefault="0044257D" w:rsidP="0044257D">
      <w:pPr>
        <w:numPr>
          <w:ilvl w:val="0"/>
          <w:numId w:val="9"/>
        </w:numPr>
        <w:spacing w:after="0"/>
        <w:contextualSpacing/>
        <w:rPr>
          <w:rFonts w:ascii="Arial" w:hAnsi="Arial" w:cs="Arial"/>
          <w:sz w:val="20"/>
          <w:szCs w:val="20"/>
        </w:rPr>
      </w:pPr>
      <w:r w:rsidRPr="0064571A">
        <w:rPr>
          <w:rFonts w:ascii="Arial" w:hAnsi="Arial" w:cs="Arial"/>
          <w:sz w:val="20"/>
          <w:szCs w:val="20"/>
        </w:rPr>
        <w:t xml:space="preserve">Wykonawca zobowiązany jest wnieść wadium </w:t>
      </w:r>
      <w:r w:rsidRPr="0064571A">
        <w:rPr>
          <w:rFonts w:ascii="Arial" w:hAnsi="Arial" w:cs="Arial"/>
          <w:b/>
          <w:sz w:val="20"/>
          <w:szCs w:val="20"/>
        </w:rPr>
        <w:t>na cały okres związania ofertą</w:t>
      </w:r>
      <w:r w:rsidRPr="0064571A">
        <w:rPr>
          <w:rFonts w:ascii="Arial" w:hAnsi="Arial" w:cs="Arial"/>
          <w:sz w:val="20"/>
          <w:szCs w:val="20"/>
        </w:rPr>
        <w:t>.</w:t>
      </w:r>
    </w:p>
    <w:p w:rsidR="0044257D" w:rsidRPr="0064571A" w:rsidRDefault="0044257D" w:rsidP="0044257D">
      <w:pPr>
        <w:numPr>
          <w:ilvl w:val="0"/>
          <w:numId w:val="9"/>
        </w:numPr>
        <w:spacing w:after="0"/>
        <w:contextualSpacing/>
        <w:jc w:val="both"/>
        <w:rPr>
          <w:rFonts w:ascii="Arial" w:hAnsi="Arial" w:cs="Arial"/>
          <w:sz w:val="20"/>
          <w:szCs w:val="20"/>
        </w:rPr>
      </w:pPr>
      <w:r w:rsidRPr="0064571A">
        <w:rPr>
          <w:rFonts w:ascii="Arial" w:hAnsi="Arial" w:cs="Arial"/>
          <w:sz w:val="20"/>
          <w:szCs w:val="20"/>
        </w:rPr>
        <w:t>Wykonawca, którego oferta nie będzie zabezpieczona wadium odpowiadającemu powyższym wymaganiom, zostanie przez Zamawiającego wykluczony z ubiegania się o udzielenie zamówienia.</w:t>
      </w:r>
    </w:p>
    <w:p w:rsidR="0044257D" w:rsidRPr="0064571A" w:rsidRDefault="0044257D" w:rsidP="0044257D">
      <w:pPr>
        <w:numPr>
          <w:ilvl w:val="0"/>
          <w:numId w:val="9"/>
        </w:numPr>
        <w:spacing w:after="0"/>
        <w:contextualSpacing/>
        <w:jc w:val="both"/>
        <w:rPr>
          <w:rFonts w:ascii="Arial" w:hAnsi="Arial" w:cs="Arial"/>
          <w:sz w:val="20"/>
          <w:szCs w:val="20"/>
        </w:rPr>
      </w:pPr>
      <w:bookmarkStart w:id="21" w:name="_Toc208623486"/>
      <w:bookmarkStart w:id="22" w:name="_Toc215968522"/>
      <w:r w:rsidRPr="0064571A">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44257D" w:rsidRPr="0064571A" w:rsidRDefault="0044257D" w:rsidP="0044257D">
      <w:pPr>
        <w:numPr>
          <w:ilvl w:val="0"/>
          <w:numId w:val="9"/>
        </w:numPr>
        <w:spacing w:after="0"/>
        <w:contextualSpacing/>
        <w:jc w:val="both"/>
        <w:rPr>
          <w:rFonts w:ascii="Arial" w:hAnsi="Arial" w:cs="Arial"/>
          <w:sz w:val="20"/>
          <w:szCs w:val="20"/>
        </w:rPr>
      </w:pPr>
      <w:r w:rsidRPr="0064571A">
        <w:rPr>
          <w:rFonts w:ascii="Arial" w:hAnsi="Arial" w:cs="Arial"/>
          <w:iCs/>
          <w:sz w:val="20"/>
          <w:szCs w:val="20"/>
        </w:rPr>
        <w:t>Zamawiający zwraca niezwłocznie wadium, na wniosek wykonawcy, który wycofał ofertę przed upływem terminu składania ofert.</w:t>
      </w:r>
    </w:p>
    <w:bookmarkEnd w:id="21"/>
    <w:bookmarkEnd w:id="22"/>
    <w:p w:rsidR="0044257D" w:rsidRPr="0064571A" w:rsidRDefault="0044257D" w:rsidP="0044257D">
      <w:pPr>
        <w:numPr>
          <w:ilvl w:val="0"/>
          <w:numId w:val="9"/>
        </w:numPr>
        <w:spacing w:after="0"/>
        <w:contextualSpacing/>
        <w:jc w:val="both"/>
        <w:rPr>
          <w:rFonts w:ascii="Arial" w:hAnsi="Arial" w:cs="Arial"/>
          <w:sz w:val="20"/>
          <w:szCs w:val="20"/>
        </w:rPr>
      </w:pPr>
      <w:r w:rsidRPr="0064571A">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44257D" w:rsidRPr="0064571A" w:rsidRDefault="0044257D" w:rsidP="0044257D">
      <w:pPr>
        <w:numPr>
          <w:ilvl w:val="0"/>
          <w:numId w:val="9"/>
        </w:numPr>
        <w:spacing w:after="0"/>
        <w:contextualSpacing/>
        <w:jc w:val="both"/>
        <w:rPr>
          <w:rFonts w:ascii="Arial" w:hAnsi="Arial" w:cs="Arial"/>
          <w:sz w:val="20"/>
          <w:szCs w:val="20"/>
        </w:rPr>
      </w:pPr>
      <w:r w:rsidRPr="0064571A">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4257D" w:rsidRPr="0064571A" w:rsidRDefault="0044257D" w:rsidP="0044257D">
      <w:pPr>
        <w:numPr>
          <w:ilvl w:val="0"/>
          <w:numId w:val="9"/>
        </w:numPr>
        <w:spacing w:after="0"/>
        <w:contextualSpacing/>
        <w:jc w:val="both"/>
        <w:rPr>
          <w:rFonts w:ascii="Arial" w:hAnsi="Arial" w:cs="Arial"/>
          <w:sz w:val="20"/>
          <w:szCs w:val="20"/>
        </w:rPr>
      </w:pPr>
      <w:bookmarkStart w:id="23" w:name="_Toc215968524"/>
      <w:r w:rsidRPr="0064571A">
        <w:rPr>
          <w:rFonts w:ascii="Arial" w:hAnsi="Arial" w:cs="Arial"/>
          <w:b/>
          <w:sz w:val="20"/>
          <w:szCs w:val="20"/>
        </w:rPr>
        <w:lastRenderedPageBreak/>
        <w:t>Zamawiający zatrzymuje wadium wraz z odsetkami, jeżeli Wykonawca w odpowiedzi na wezwanie o którym mowa w pkt. XII.2 SIWZ nie złożył dokumentów lub oświadczeń, o których mowa w pkt. IV SIWZ</w:t>
      </w:r>
      <w:r>
        <w:rPr>
          <w:rFonts w:ascii="Arial" w:hAnsi="Arial" w:cs="Arial"/>
          <w:b/>
          <w:sz w:val="20"/>
          <w:szCs w:val="20"/>
        </w:rPr>
        <w:t>,</w:t>
      </w:r>
      <w:r w:rsidRPr="0064571A">
        <w:rPr>
          <w:rFonts w:ascii="Arial" w:hAnsi="Arial" w:cs="Arial"/>
          <w:b/>
          <w:sz w:val="20"/>
          <w:szCs w:val="20"/>
        </w:rPr>
        <w:t xml:space="preserve"> </w:t>
      </w:r>
      <w:r>
        <w:rPr>
          <w:rFonts w:ascii="Arial" w:hAnsi="Arial" w:cs="Arial"/>
          <w:b/>
          <w:sz w:val="20"/>
          <w:szCs w:val="20"/>
        </w:rPr>
        <w:t xml:space="preserve">wzorów, o których mowa w pkt. I.6 </w:t>
      </w:r>
      <w:r w:rsidRPr="0064571A">
        <w:rPr>
          <w:rFonts w:ascii="Arial" w:hAnsi="Arial" w:cs="Arial"/>
          <w:b/>
          <w:sz w:val="20"/>
          <w:szCs w:val="20"/>
        </w:rPr>
        <w:t>lub pełnomocnictw, co powodowałoby brak możliwości wybrania oferty złożonej przez Wykonawcę jako najkorzystniejszej, chyba że udowodni, że wynika to z przyczyn nieleżących po jego stronie.</w:t>
      </w:r>
      <w:bookmarkEnd w:id="23"/>
    </w:p>
    <w:p w:rsidR="0044257D" w:rsidRPr="0064571A" w:rsidRDefault="0044257D" w:rsidP="0044257D">
      <w:pPr>
        <w:numPr>
          <w:ilvl w:val="0"/>
          <w:numId w:val="9"/>
        </w:numPr>
        <w:spacing w:after="0"/>
        <w:contextualSpacing/>
        <w:jc w:val="both"/>
        <w:rPr>
          <w:rFonts w:ascii="Arial" w:hAnsi="Arial" w:cs="Arial"/>
          <w:sz w:val="20"/>
          <w:szCs w:val="20"/>
        </w:rPr>
      </w:pPr>
      <w:r w:rsidRPr="0064571A">
        <w:rPr>
          <w:rFonts w:ascii="Arial" w:hAnsi="Arial" w:cs="Arial"/>
          <w:sz w:val="20"/>
          <w:szCs w:val="20"/>
        </w:rPr>
        <w:t>Zamawiający zatrzymuje wadium wraz z odsetkami, jeżeli Wykonawca, którego oferta została wybrana:</w:t>
      </w:r>
    </w:p>
    <w:p w:rsidR="0044257D" w:rsidRPr="0064571A" w:rsidRDefault="0044257D" w:rsidP="0044257D">
      <w:pPr>
        <w:numPr>
          <w:ilvl w:val="1"/>
          <w:numId w:val="9"/>
        </w:numPr>
        <w:spacing w:after="0"/>
        <w:contextualSpacing/>
        <w:jc w:val="both"/>
        <w:rPr>
          <w:rFonts w:ascii="Arial" w:hAnsi="Arial" w:cs="Arial"/>
          <w:sz w:val="20"/>
          <w:szCs w:val="20"/>
        </w:rPr>
      </w:pPr>
      <w:r w:rsidRPr="0064571A">
        <w:rPr>
          <w:rFonts w:ascii="Arial" w:hAnsi="Arial" w:cs="Arial"/>
          <w:sz w:val="20"/>
          <w:szCs w:val="20"/>
        </w:rPr>
        <w:t>odmówił podpisania umowy w sprawie zamówienia na warunkach określonych w ofercie;</w:t>
      </w:r>
    </w:p>
    <w:p w:rsidR="0044257D" w:rsidRPr="0064571A" w:rsidRDefault="0044257D" w:rsidP="0044257D">
      <w:pPr>
        <w:numPr>
          <w:ilvl w:val="1"/>
          <w:numId w:val="9"/>
        </w:numPr>
        <w:spacing w:after="0"/>
        <w:contextualSpacing/>
        <w:jc w:val="both"/>
        <w:rPr>
          <w:rFonts w:ascii="Arial" w:hAnsi="Arial" w:cs="Arial"/>
          <w:sz w:val="20"/>
          <w:szCs w:val="20"/>
        </w:rPr>
      </w:pPr>
      <w:r w:rsidRPr="0064571A">
        <w:rPr>
          <w:rFonts w:ascii="Arial" w:hAnsi="Arial" w:cs="Arial"/>
          <w:sz w:val="20"/>
          <w:szCs w:val="20"/>
        </w:rPr>
        <w:t>zawarcie umowy w sprawie zamówienia stało się niemożliwe z przyczyn leżących po stronie Wykonawcy.</w:t>
      </w:r>
    </w:p>
    <w:p w:rsidR="0044257D" w:rsidRPr="0064571A" w:rsidRDefault="0044257D" w:rsidP="0044257D">
      <w:pPr>
        <w:spacing w:after="0"/>
        <w:ind w:left="360"/>
        <w:contextualSpacing/>
        <w:jc w:val="both"/>
        <w:rPr>
          <w:rFonts w:ascii="Arial" w:hAnsi="Arial" w:cs="Arial"/>
          <w:sz w:val="20"/>
          <w:szCs w:val="20"/>
        </w:rPr>
      </w:pP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4" w:name="_Toc535234523"/>
      <w:r w:rsidRPr="0064571A">
        <w:rPr>
          <w:rFonts w:ascii="Arial" w:hAnsi="Arial" w:cs="Arial"/>
          <w:sz w:val="20"/>
          <w:szCs w:val="20"/>
        </w:rPr>
        <w:t>IX. Opis sposobu przygotowywania ofert</w:t>
      </w:r>
      <w:bookmarkEnd w:id="20"/>
      <w:bookmarkEnd w:id="24"/>
    </w:p>
    <w:p w:rsidR="0044257D" w:rsidRPr="0064571A" w:rsidRDefault="0044257D" w:rsidP="0044257D">
      <w:pPr>
        <w:pStyle w:val="Zwykytekst"/>
        <w:numPr>
          <w:ilvl w:val="0"/>
          <w:numId w:val="10"/>
        </w:numPr>
        <w:spacing w:before="240" w:line="276" w:lineRule="auto"/>
        <w:contextualSpacing/>
        <w:jc w:val="both"/>
        <w:rPr>
          <w:rFonts w:ascii="Arial" w:hAnsi="Arial" w:cs="Arial"/>
        </w:rPr>
      </w:pPr>
      <w:bookmarkStart w:id="25" w:name="_Toc392584717"/>
      <w:r w:rsidRPr="0064571A">
        <w:rPr>
          <w:rFonts w:ascii="Arial" w:hAnsi="Arial" w:cs="Arial"/>
        </w:rPr>
        <w:t>Oferta powinna być przygotowana z uwzględnieniem poniższych zasad:</w:t>
      </w:r>
    </w:p>
    <w:p w:rsidR="0044257D" w:rsidRPr="0064571A" w:rsidRDefault="0044257D" w:rsidP="0044257D">
      <w:pPr>
        <w:pStyle w:val="Zwykytekst"/>
        <w:numPr>
          <w:ilvl w:val="1"/>
          <w:numId w:val="10"/>
        </w:numPr>
        <w:spacing w:before="240" w:line="276" w:lineRule="auto"/>
        <w:contextualSpacing/>
        <w:jc w:val="both"/>
        <w:rPr>
          <w:rFonts w:ascii="Arial" w:hAnsi="Arial" w:cs="Arial"/>
        </w:rPr>
      </w:pPr>
      <w:r w:rsidRPr="0064571A">
        <w:rPr>
          <w:rFonts w:ascii="Arial" w:hAnsi="Arial" w:cs="Arial"/>
        </w:rPr>
        <w:t>Wykonawca może złożyć tylko jedną ofertę.</w:t>
      </w:r>
    </w:p>
    <w:p w:rsidR="0044257D" w:rsidRPr="0064571A" w:rsidRDefault="0044257D" w:rsidP="0044257D">
      <w:pPr>
        <w:pStyle w:val="Zwykytekst"/>
        <w:numPr>
          <w:ilvl w:val="1"/>
          <w:numId w:val="10"/>
        </w:numPr>
        <w:spacing w:before="240" w:line="276" w:lineRule="auto"/>
        <w:contextualSpacing/>
        <w:jc w:val="both"/>
        <w:rPr>
          <w:rFonts w:ascii="Arial" w:hAnsi="Arial" w:cs="Arial"/>
        </w:rPr>
      </w:pPr>
      <w:r w:rsidRPr="0064571A">
        <w:rPr>
          <w:rFonts w:ascii="Arial" w:hAnsi="Arial" w:cs="Arial"/>
        </w:rPr>
        <w:t>Ofertę należy złożyć w formie pisemnej pod rygorem nieważności.</w:t>
      </w:r>
    </w:p>
    <w:p w:rsidR="0044257D" w:rsidRPr="0064571A" w:rsidRDefault="0044257D" w:rsidP="0044257D">
      <w:pPr>
        <w:pStyle w:val="Zwykytekst"/>
        <w:numPr>
          <w:ilvl w:val="1"/>
          <w:numId w:val="10"/>
        </w:numPr>
        <w:spacing w:before="240" w:line="276" w:lineRule="auto"/>
        <w:contextualSpacing/>
        <w:jc w:val="both"/>
        <w:rPr>
          <w:rFonts w:ascii="Arial" w:hAnsi="Arial" w:cs="Arial"/>
        </w:rPr>
      </w:pPr>
      <w:r w:rsidRPr="0064571A">
        <w:rPr>
          <w:rFonts w:ascii="Arial" w:hAnsi="Arial" w:cs="Arial"/>
        </w:rPr>
        <w:t>Oferta musi odpowiadać wymogom określonym w niniejszej specyfikacji.</w:t>
      </w:r>
    </w:p>
    <w:p w:rsidR="0044257D" w:rsidRPr="0064571A" w:rsidRDefault="0044257D" w:rsidP="0044257D">
      <w:pPr>
        <w:pStyle w:val="Zwykytekst"/>
        <w:numPr>
          <w:ilvl w:val="1"/>
          <w:numId w:val="10"/>
        </w:numPr>
        <w:spacing w:before="240" w:line="276" w:lineRule="auto"/>
        <w:contextualSpacing/>
        <w:jc w:val="both"/>
        <w:rPr>
          <w:rFonts w:ascii="Arial" w:hAnsi="Arial" w:cs="Arial"/>
        </w:rPr>
      </w:pPr>
      <w:r w:rsidRPr="0064571A">
        <w:rPr>
          <w:rFonts w:ascii="Arial" w:hAnsi="Arial" w:cs="Arial"/>
        </w:rPr>
        <w:t>Nie dopuszcza się składania ofert wariantowych.</w:t>
      </w:r>
    </w:p>
    <w:p w:rsidR="0044257D" w:rsidRPr="0064571A" w:rsidRDefault="0044257D" w:rsidP="0044257D">
      <w:pPr>
        <w:pStyle w:val="Zwykytekst"/>
        <w:numPr>
          <w:ilvl w:val="1"/>
          <w:numId w:val="10"/>
        </w:numPr>
        <w:spacing w:before="240" w:line="276" w:lineRule="auto"/>
        <w:contextualSpacing/>
        <w:jc w:val="both"/>
        <w:rPr>
          <w:rFonts w:ascii="Arial" w:hAnsi="Arial" w:cs="Arial"/>
        </w:rPr>
      </w:pPr>
      <w:r w:rsidRPr="0064571A">
        <w:rPr>
          <w:rFonts w:ascii="Arial" w:hAnsi="Arial" w:cs="Arial"/>
        </w:rPr>
        <w:t>Nie dopuszcza się składania ofert częściowych.</w:t>
      </w:r>
    </w:p>
    <w:p w:rsidR="0044257D" w:rsidRPr="0064571A" w:rsidRDefault="0044257D" w:rsidP="0044257D">
      <w:pPr>
        <w:pStyle w:val="Zwykytekst"/>
        <w:numPr>
          <w:ilvl w:val="1"/>
          <w:numId w:val="10"/>
        </w:numPr>
        <w:spacing w:before="240" w:line="276" w:lineRule="auto"/>
        <w:contextualSpacing/>
        <w:jc w:val="both"/>
        <w:rPr>
          <w:rFonts w:ascii="Arial" w:hAnsi="Arial" w:cs="Arial"/>
        </w:rPr>
      </w:pPr>
      <w:r w:rsidRPr="0064571A">
        <w:rPr>
          <w:rFonts w:ascii="Arial" w:hAnsi="Arial" w:cs="Arial"/>
        </w:rPr>
        <w:t>Ofertę należy sporządzić w języku polskim pod rygorem nieważności.</w:t>
      </w:r>
    </w:p>
    <w:p w:rsidR="0044257D" w:rsidRPr="0064571A" w:rsidRDefault="0044257D" w:rsidP="0044257D">
      <w:pPr>
        <w:pStyle w:val="Zwykytekst"/>
        <w:numPr>
          <w:ilvl w:val="1"/>
          <w:numId w:val="10"/>
        </w:numPr>
        <w:spacing w:before="240" w:line="276" w:lineRule="auto"/>
        <w:contextualSpacing/>
        <w:jc w:val="both"/>
        <w:rPr>
          <w:rFonts w:ascii="Arial" w:hAnsi="Arial" w:cs="Arial"/>
        </w:rPr>
      </w:pPr>
      <w:r w:rsidRPr="0064571A">
        <w:rPr>
          <w:rFonts w:ascii="Arial" w:hAnsi="Arial" w:cs="Arial"/>
        </w:rPr>
        <w:t>Załączone do oferty dokumenty sporządzone w językach obcych winny być przetłumaczone na język polski.</w:t>
      </w:r>
    </w:p>
    <w:p w:rsidR="0044257D" w:rsidRPr="0064571A" w:rsidRDefault="0044257D" w:rsidP="0044257D">
      <w:pPr>
        <w:pStyle w:val="Zwykytekst"/>
        <w:numPr>
          <w:ilvl w:val="1"/>
          <w:numId w:val="10"/>
        </w:numPr>
        <w:spacing w:before="240" w:line="276" w:lineRule="auto"/>
        <w:contextualSpacing/>
        <w:jc w:val="both"/>
        <w:rPr>
          <w:rFonts w:ascii="Arial" w:hAnsi="Arial" w:cs="Arial"/>
        </w:rPr>
      </w:pPr>
      <w:r w:rsidRPr="0064571A">
        <w:rPr>
          <w:rFonts w:ascii="Arial" w:hAnsi="Arial" w:cs="Arial"/>
        </w:rPr>
        <w:t>Ofertę należy złożyć w jednym egzemplarzu, w zamkniętym opakowaniu uniemożliwiającym odczytanie jego zawartości, opatrzonym informacjami:</w:t>
      </w:r>
    </w:p>
    <w:p w:rsidR="0044257D" w:rsidRPr="0064571A" w:rsidRDefault="0044257D" w:rsidP="0044257D">
      <w:pPr>
        <w:pStyle w:val="Zwykytekst"/>
        <w:pBdr>
          <w:top w:val="single" w:sz="4" w:space="0" w:color="auto"/>
          <w:left w:val="single" w:sz="4" w:space="4" w:color="auto"/>
          <w:bottom w:val="single" w:sz="4" w:space="10" w:color="auto"/>
          <w:right w:val="single" w:sz="4" w:space="0" w:color="auto"/>
        </w:pBdr>
        <w:tabs>
          <w:tab w:val="left" w:pos="2700"/>
        </w:tabs>
        <w:spacing w:before="240" w:line="276" w:lineRule="auto"/>
        <w:ind w:left="851"/>
        <w:contextualSpacing/>
        <w:jc w:val="center"/>
        <w:rPr>
          <w:rFonts w:ascii="Arial" w:hAnsi="Arial" w:cs="Arial"/>
          <w:b/>
        </w:rPr>
      </w:pPr>
      <w:r w:rsidRPr="0064571A">
        <w:rPr>
          <w:rFonts w:ascii="Arial" w:hAnsi="Arial" w:cs="Arial"/>
          <w:b/>
        </w:rPr>
        <w:t>OFERTA</w:t>
      </w:r>
    </w:p>
    <w:p w:rsidR="0044257D" w:rsidRPr="0064571A" w:rsidRDefault="0044257D" w:rsidP="0044257D">
      <w:pPr>
        <w:pStyle w:val="Zwykytekst"/>
        <w:pBdr>
          <w:top w:val="single" w:sz="4" w:space="0" w:color="auto"/>
          <w:left w:val="single" w:sz="4" w:space="4" w:color="auto"/>
          <w:bottom w:val="single" w:sz="4" w:space="10" w:color="auto"/>
          <w:right w:val="single" w:sz="4" w:space="0" w:color="auto"/>
        </w:pBdr>
        <w:tabs>
          <w:tab w:val="left" w:pos="2700"/>
        </w:tabs>
        <w:spacing w:before="240" w:line="276" w:lineRule="auto"/>
        <w:ind w:left="851"/>
        <w:contextualSpacing/>
        <w:rPr>
          <w:rFonts w:ascii="Arial" w:hAnsi="Arial" w:cs="Arial"/>
          <w:b/>
        </w:rPr>
      </w:pPr>
      <w:r w:rsidRPr="0064571A">
        <w:rPr>
          <w:rFonts w:ascii="Arial" w:hAnsi="Arial" w:cs="Arial"/>
        </w:rPr>
        <w:t>adresat:</w:t>
      </w:r>
      <w:r w:rsidRPr="0064571A">
        <w:rPr>
          <w:rFonts w:ascii="Arial" w:hAnsi="Arial" w:cs="Arial"/>
        </w:rPr>
        <w:tab/>
      </w:r>
      <w:r w:rsidRPr="0064571A">
        <w:rPr>
          <w:rFonts w:ascii="Arial" w:hAnsi="Arial" w:cs="Arial"/>
          <w:b/>
        </w:rPr>
        <w:t>MPK S.A. w Krakowie, ul. Jana Brożka 3, 30-347 Kraków</w:t>
      </w:r>
    </w:p>
    <w:p w:rsidR="0044257D" w:rsidRPr="0064571A" w:rsidRDefault="0044257D" w:rsidP="0044257D">
      <w:pPr>
        <w:pStyle w:val="Zwykytekst"/>
        <w:pBdr>
          <w:top w:val="single" w:sz="4" w:space="0" w:color="auto"/>
          <w:left w:val="single" w:sz="4" w:space="4" w:color="auto"/>
          <w:bottom w:val="single" w:sz="4" w:space="10" w:color="auto"/>
          <w:right w:val="single" w:sz="4" w:space="0" w:color="auto"/>
        </w:pBdr>
        <w:tabs>
          <w:tab w:val="left" w:pos="2700"/>
        </w:tabs>
        <w:spacing w:before="240" w:line="276" w:lineRule="auto"/>
        <w:ind w:left="851"/>
        <w:contextualSpacing/>
        <w:rPr>
          <w:rFonts w:ascii="Arial" w:hAnsi="Arial" w:cs="Arial"/>
        </w:rPr>
      </w:pPr>
      <w:r w:rsidRPr="0064571A">
        <w:rPr>
          <w:rFonts w:ascii="Arial" w:hAnsi="Arial" w:cs="Arial"/>
        </w:rPr>
        <w:t>tryb postępowania:</w:t>
      </w:r>
      <w:r w:rsidRPr="0064571A">
        <w:rPr>
          <w:rFonts w:ascii="Arial" w:hAnsi="Arial" w:cs="Arial"/>
        </w:rPr>
        <w:tab/>
        <w:t>przetarg sektorowy</w:t>
      </w:r>
    </w:p>
    <w:p w:rsidR="0044257D" w:rsidRPr="0064571A" w:rsidRDefault="0044257D" w:rsidP="0044257D">
      <w:pPr>
        <w:pStyle w:val="Zwykytekst"/>
        <w:pBdr>
          <w:top w:val="single" w:sz="4" w:space="0" w:color="auto"/>
          <w:left w:val="single" w:sz="4" w:space="4" w:color="auto"/>
          <w:bottom w:val="single" w:sz="4" w:space="10" w:color="auto"/>
          <w:right w:val="single" w:sz="4" w:space="0" w:color="auto"/>
        </w:pBdr>
        <w:tabs>
          <w:tab w:val="left" w:pos="2700"/>
        </w:tabs>
        <w:spacing w:before="240" w:line="276" w:lineRule="auto"/>
        <w:ind w:left="851"/>
        <w:contextualSpacing/>
        <w:rPr>
          <w:rFonts w:ascii="Arial" w:hAnsi="Arial" w:cs="Arial"/>
          <w:b/>
        </w:rPr>
      </w:pPr>
      <w:r w:rsidRPr="0064571A">
        <w:rPr>
          <w:rFonts w:ascii="Arial" w:hAnsi="Arial" w:cs="Arial"/>
        </w:rPr>
        <w:t>znak sprawy:</w:t>
      </w:r>
      <w:r w:rsidRPr="0064571A">
        <w:rPr>
          <w:rFonts w:ascii="Arial" w:hAnsi="Arial" w:cs="Arial"/>
        </w:rPr>
        <w:tab/>
      </w:r>
      <w:r w:rsidRPr="0064571A">
        <w:rPr>
          <w:rFonts w:ascii="Arial" w:hAnsi="Arial" w:cs="Arial"/>
          <w:b/>
        </w:rPr>
        <w:t>LP.281.</w:t>
      </w:r>
      <w:r>
        <w:rPr>
          <w:rFonts w:ascii="Arial" w:hAnsi="Arial" w:cs="Arial"/>
          <w:b/>
        </w:rPr>
        <w:t>33</w:t>
      </w:r>
      <w:r w:rsidRPr="0064571A">
        <w:rPr>
          <w:rFonts w:ascii="Arial" w:hAnsi="Arial" w:cs="Arial"/>
          <w:b/>
        </w:rPr>
        <w:t>.2019</w:t>
      </w:r>
    </w:p>
    <w:p w:rsidR="0044257D" w:rsidRPr="0064571A" w:rsidRDefault="0044257D" w:rsidP="0044257D">
      <w:pPr>
        <w:pStyle w:val="Zwykytekst"/>
        <w:pBdr>
          <w:top w:val="single" w:sz="4" w:space="0" w:color="auto"/>
          <w:left w:val="single" w:sz="4" w:space="4" w:color="auto"/>
          <w:bottom w:val="single" w:sz="4" w:space="10" w:color="auto"/>
          <w:right w:val="single" w:sz="4" w:space="0" w:color="auto"/>
        </w:pBdr>
        <w:tabs>
          <w:tab w:val="left" w:pos="2700"/>
        </w:tabs>
        <w:spacing w:before="240" w:line="276" w:lineRule="auto"/>
        <w:ind w:left="2700" w:hanging="1849"/>
        <w:contextualSpacing/>
        <w:rPr>
          <w:rFonts w:ascii="Arial" w:hAnsi="Arial" w:cs="Arial"/>
          <w:b/>
        </w:rPr>
      </w:pPr>
      <w:r w:rsidRPr="0064571A">
        <w:rPr>
          <w:rFonts w:ascii="Arial" w:hAnsi="Arial" w:cs="Arial"/>
        </w:rPr>
        <w:t>Nazwa postępowania:</w:t>
      </w:r>
      <w:r w:rsidRPr="0064571A">
        <w:rPr>
          <w:rFonts w:ascii="Arial" w:hAnsi="Arial" w:cs="Arial"/>
        </w:rPr>
        <w:tab/>
      </w:r>
      <w:r w:rsidRPr="0064571A">
        <w:rPr>
          <w:rFonts w:ascii="Arial" w:hAnsi="Arial" w:cs="Arial"/>
          <w:b/>
        </w:rPr>
        <w:t>„</w:t>
      </w:r>
      <w:r w:rsidR="009A69B6">
        <w:rPr>
          <w:rFonts w:ascii="Arial" w:hAnsi="Arial" w:cs="Arial"/>
          <w:b/>
        </w:rPr>
        <w:t>Dostawy śrub i nakrętek do montażu pierścieni V60 D410 wykonanych z kauczuku syntetycznego do wagonów tramwajowych NGT6, NGT8, 2014N</w:t>
      </w:r>
      <w:r w:rsidRPr="0064571A">
        <w:rPr>
          <w:rFonts w:ascii="Arial" w:hAnsi="Arial" w:cs="Arial"/>
          <w:b/>
        </w:rPr>
        <w:t>”</w:t>
      </w:r>
    </w:p>
    <w:p w:rsidR="0044257D" w:rsidRPr="0064571A" w:rsidRDefault="0044257D" w:rsidP="0044257D">
      <w:pPr>
        <w:pStyle w:val="Zwykytekst"/>
        <w:pBdr>
          <w:top w:val="single" w:sz="4" w:space="0" w:color="auto"/>
          <w:left w:val="single" w:sz="4" w:space="4" w:color="auto"/>
          <w:bottom w:val="single" w:sz="4" w:space="10" w:color="auto"/>
          <w:right w:val="single" w:sz="4" w:space="0" w:color="auto"/>
        </w:pBdr>
        <w:tabs>
          <w:tab w:val="left" w:pos="2700"/>
        </w:tabs>
        <w:spacing w:before="240" w:line="276" w:lineRule="auto"/>
        <w:ind w:left="2700" w:hanging="1849"/>
        <w:contextualSpacing/>
        <w:rPr>
          <w:rFonts w:ascii="Arial" w:hAnsi="Arial" w:cs="Arial"/>
        </w:rPr>
      </w:pPr>
      <w:r w:rsidRPr="0064571A">
        <w:rPr>
          <w:rFonts w:ascii="Arial" w:hAnsi="Arial" w:cs="Arial"/>
        </w:rPr>
        <w:t>nazwa (imię i nazwisko) Wykonawcy: ……………………………………………………..</w:t>
      </w:r>
    </w:p>
    <w:p w:rsidR="0044257D" w:rsidRPr="0064571A" w:rsidRDefault="0044257D" w:rsidP="0044257D">
      <w:pPr>
        <w:pStyle w:val="Zwykytekst"/>
        <w:pBdr>
          <w:top w:val="single" w:sz="4" w:space="0" w:color="auto"/>
          <w:left w:val="single" w:sz="4" w:space="4" w:color="auto"/>
          <w:bottom w:val="single" w:sz="4" w:space="10" w:color="auto"/>
          <w:right w:val="single" w:sz="4" w:space="0" w:color="auto"/>
        </w:pBdr>
        <w:tabs>
          <w:tab w:val="left" w:pos="2700"/>
        </w:tabs>
        <w:spacing w:before="240" w:line="276" w:lineRule="auto"/>
        <w:ind w:left="851"/>
        <w:contextualSpacing/>
        <w:rPr>
          <w:rFonts w:ascii="Arial" w:hAnsi="Arial" w:cs="Arial"/>
        </w:rPr>
      </w:pPr>
      <w:r w:rsidRPr="0064571A">
        <w:rPr>
          <w:rFonts w:ascii="Arial" w:hAnsi="Arial" w:cs="Arial"/>
        </w:rPr>
        <w:t xml:space="preserve">adres Wykonawcy: </w:t>
      </w:r>
      <w:r w:rsidRPr="0064571A">
        <w:rPr>
          <w:rFonts w:ascii="Arial" w:hAnsi="Arial" w:cs="Arial"/>
        </w:rPr>
        <w:tab/>
        <w:t>.....................................................................................................</w:t>
      </w:r>
    </w:p>
    <w:p w:rsidR="0044257D" w:rsidRPr="0064571A" w:rsidRDefault="0044257D" w:rsidP="0044257D">
      <w:pPr>
        <w:pStyle w:val="Zwykytekst"/>
        <w:pBdr>
          <w:top w:val="single" w:sz="4" w:space="0" w:color="auto"/>
          <w:left w:val="single" w:sz="4" w:space="4" w:color="auto"/>
          <w:bottom w:val="single" w:sz="4" w:space="10" w:color="auto"/>
          <w:right w:val="single" w:sz="4" w:space="0" w:color="auto"/>
        </w:pBdr>
        <w:tabs>
          <w:tab w:val="left" w:pos="2700"/>
        </w:tabs>
        <w:spacing w:before="240" w:line="276" w:lineRule="auto"/>
        <w:ind w:left="851"/>
        <w:contextualSpacing/>
        <w:jc w:val="center"/>
        <w:rPr>
          <w:rFonts w:ascii="Arial" w:hAnsi="Arial" w:cs="Arial"/>
          <w:b/>
        </w:rPr>
      </w:pPr>
      <w:r w:rsidRPr="0064571A">
        <w:rPr>
          <w:rFonts w:ascii="Arial" w:hAnsi="Arial" w:cs="Arial"/>
          <w:b/>
        </w:rPr>
        <w:t xml:space="preserve">„NIE OTWIERAĆ PRZED </w:t>
      </w:r>
      <w:r w:rsidR="009A69B6" w:rsidRPr="009A69B6">
        <w:rPr>
          <w:rFonts w:ascii="Arial" w:hAnsi="Arial" w:cs="Arial"/>
          <w:b/>
        </w:rPr>
        <w:t>05.03</w:t>
      </w:r>
      <w:r w:rsidRPr="009A69B6">
        <w:rPr>
          <w:rFonts w:ascii="Arial" w:hAnsi="Arial" w:cs="Arial"/>
          <w:b/>
        </w:rPr>
        <w:t>.2019 r. GODZ. 11:00</w:t>
      </w:r>
      <w:r w:rsidRPr="0064571A">
        <w:rPr>
          <w:rFonts w:ascii="Arial" w:hAnsi="Arial" w:cs="Arial"/>
          <w:b/>
        </w:rPr>
        <w:t>”</w:t>
      </w:r>
    </w:p>
    <w:p w:rsidR="0044257D" w:rsidRPr="00AF169F" w:rsidRDefault="0044257D" w:rsidP="0044257D">
      <w:pPr>
        <w:pStyle w:val="pkt"/>
        <w:numPr>
          <w:ilvl w:val="1"/>
          <w:numId w:val="24"/>
        </w:numPr>
        <w:spacing w:before="80" w:after="0" w:line="276" w:lineRule="auto"/>
        <w:ind w:left="850" w:hanging="493"/>
        <w:rPr>
          <w:rFonts w:ascii="Arial" w:hAnsi="Arial" w:cs="Arial"/>
          <w:sz w:val="20"/>
          <w:szCs w:val="20"/>
          <w:u w:val="single"/>
        </w:rPr>
      </w:pPr>
      <w:r w:rsidRPr="00AF169F">
        <w:rPr>
          <w:rFonts w:ascii="Arial" w:hAnsi="Arial" w:cs="Arial"/>
          <w:sz w:val="20"/>
          <w:szCs w:val="20"/>
          <w:u w:val="single"/>
        </w:rPr>
        <w:t>Wzory o których mowa w pkt. I.</w:t>
      </w:r>
      <w:r>
        <w:rPr>
          <w:rFonts w:ascii="Arial" w:hAnsi="Arial" w:cs="Arial"/>
          <w:sz w:val="20"/>
          <w:szCs w:val="20"/>
          <w:u w:val="single"/>
        </w:rPr>
        <w:t>6</w:t>
      </w:r>
      <w:r w:rsidRPr="00AF169F">
        <w:rPr>
          <w:rFonts w:ascii="Arial" w:hAnsi="Arial" w:cs="Arial"/>
          <w:sz w:val="20"/>
          <w:szCs w:val="20"/>
          <w:u w:val="single"/>
        </w:rPr>
        <w:t xml:space="preserve"> SIWZ dołączone do oferty, zapakowane oddzielnie należy oznaczyć znakiem sprawy i nazwą Wykonawcy.</w:t>
      </w:r>
    </w:p>
    <w:p w:rsidR="0044257D" w:rsidRPr="0064571A" w:rsidRDefault="0044257D" w:rsidP="0044257D">
      <w:pPr>
        <w:pStyle w:val="pkt"/>
        <w:numPr>
          <w:ilvl w:val="1"/>
          <w:numId w:val="24"/>
        </w:numPr>
        <w:spacing w:before="0" w:after="0" w:line="276" w:lineRule="auto"/>
        <w:ind w:left="850" w:hanging="493"/>
        <w:contextualSpacing/>
        <w:rPr>
          <w:rFonts w:ascii="Arial" w:hAnsi="Arial" w:cs="Arial"/>
          <w:sz w:val="20"/>
          <w:szCs w:val="20"/>
        </w:rPr>
      </w:pPr>
      <w:r w:rsidRPr="0064571A">
        <w:rPr>
          <w:rFonts w:ascii="Arial" w:hAnsi="Arial" w:cs="Arial"/>
          <w:sz w:val="20"/>
          <w:szCs w:val="20"/>
        </w:rPr>
        <w:t xml:space="preserve">Wymaga się, aby oferta była podpisana przez osobę lub osoby </w:t>
      </w:r>
      <w:r w:rsidRPr="0064571A">
        <w:rPr>
          <w:rFonts w:ascii="Arial" w:hAnsi="Arial" w:cs="Arial"/>
          <w:b/>
          <w:sz w:val="20"/>
          <w:szCs w:val="20"/>
        </w:rPr>
        <w:t>uprawnione do zaciągania zobowiązań</w:t>
      </w:r>
      <w:r w:rsidRPr="0064571A">
        <w:rPr>
          <w:rFonts w:ascii="Arial" w:hAnsi="Arial" w:cs="Arial"/>
          <w:sz w:val="20"/>
          <w:szCs w:val="20"/>
        </w:rPr>
        <w:t>, w sposób jednoznacznie identyfikujący osobę lub osoby podpisujące ofertę.</w:t>
      </w:r>
    </w:p>
    <w:p w:rsidR="0044257D" w:rsidRPr="0064571A" w:rsidRDefault="0044257D" w:rsidP="0044257D">
      <w:pPr>
        <w:pStyle w:val="pkt"/>
        <w:numPr>
          <w:ilvl w:val="1"/>
          <w:numId w:val="24"/>
        </w:numPr>
        <w:spacing w:before="0" w:after="0" w:line="276" w:lineRule="auto"/>
        <w:contextualSpacing/>
        <w:rPr>
          <w:rFonts w:ascii="Arial" w:hAnsi="Arial" w:cs="Arial"/>
          <w:sz w:val="20"/>
          <w:szCs w:val="20"/>
        </w:rPr>
      </w:pPr>
      <w:r w:rsidRPr="0064571A">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44257D" w:rsidRPr="0064571A" w:rsidRDefault="0044257D" w:rsidP="0044257D">
      <w:pPr>
        <w:pStyle w:val="pkt"/>
        <w:numPr>
          <w:ilvl w:val="1"/>
          <w:numId w:val="24"/>
        </w:numPr>
        <w:spacing w:before="0" w:after="0" w:line="276" w:lineRule="auto"/>
        <w:contextualSpacing/>
        <w:rPr>
          <w:rFonts w:ascii="Arial" w:hAnsi="Arial" w:cs="Arial"/>
          <w:sz w:val="20"/>
          <w:szCs w:val="20"/>
        </w:rPr>
      </w:pPr>
      <w:r w:rsidRPr="0064571A">
        <w:rPr>
          <w:rFonts w:ascii="Arial" w:hAnsi="Arial" w:cs="Arial"/>
          <w:sz w:val="20"/>
          <w:szCs w:val="20"/>
        </w:rPr>
        <w:t xml:space="preserve">Wszystkie kopie składane wraz z ofertą winny być poświadczone </w:t>
      </w:r>
      <w:r w:rsidRPr="0064571A">
        <w:rPr>
          <w:rFonts w:ascii="Arial" w:hAnsi="Arial" w:cs="Arial"/>
          <w:b/>
          <w:sz w:val="20"/>
          <w:szCs w:val="20"/>
        </w:rPr>
        <w:t>„za zgodność z oryginałem”</w:t>
      </w:r>
      <w:r w:rsidRPr="0064571A">
        <w:rPr>
          <w:rFonts w:ascii="Arial" w:hAnsi="Arial" w:cs="Arial"/>
          <w:sz w:val="20"/>
          <w:szCs w:val="20"/>
        </w:rPr>
        <w:t xml:space="preserve"> przez Wykonawcę.</w:t>
      </w:r>
    </w:p>
    <w:p w:rsidR="0044257D" w:rsidRPr="0064571A" w:rsidRDefault="0044257D" w:rsidP="0044257D">
      <w:pPr>
        <w:pStyle w:val="pkt"/>
        <w:numPr>
          <w:ilvl w:val="1"/>
          <w:numId w:val="24"/>
        </w:numPr>
        <w:spacing w:before="0" w:after="0" w:line="276" w:lineRule="auto"/>
        <w:contextualSpacing/>
        <w:rPr>
          <w:rFonts w:ascii="Arial" w:hAnsi="Arial" w:cs="Arial"/>
          <w:sz w:val="20"/>
          <w:szCs w:val="20"/>
        </w:rPr>
      </w:pPr>
      <w:r w:rsidRPr="0064571A">
        <w:rPr>
          <w:rFonts w:ascii="Arial" w:hAnsi="Arial" w:cs="Arial"/>
          <w:sz w:val="20"/>
          <w:szCs w:val="20"/>
        </w:rPr>
        <w:t>Wszystkie strony winny być parafowane oraz ponumerowane.</w:t>
      </w:r>
    </w:p>
    <w:p w:rsidR="0044257D" w:rsidRPr="0064571A" w:rsidRDefault="0044257D" w:rsidP="0044257D">
      <w:pPr>
        <w:pStyle w:val="pkt"/>
        <w:numPr>
          <w:ilvl w:val="1"/>
          <w:numId w:val="24"/>
        </w:numPr>
        <w:spacing w:before="0" w:after="0" w:line="276" w:lineRule="auto"/>
        <w:contextualSpacing/>
        <w:rPr>
          <w:rFonts w:ascii="Arial" w:hAnsi="Arial" w:cs="Arial"/>
          <w:sz w:val="20"/>
          <w:szCs w:val="20"/>
        </w:rPr>
      </w:pPr>
      <w:r w:rsidRPr="0064571A">
        <w:rPr>
          <w:rFonts w:ascii="Arial" w:hAnsi="Arial" w:cs="Arial"/>
          <w:sz w:val="20"/>
          <w:szCs w:val="20"/>
        </w:rPr>
        <w:t>Wymaga się, aby wszelkie poprawki były dokonane w sposób czytelny, dodatkowo opatrzone datą dokonania poprawki oraz parafą osoby podpisującej ofertę.</w:t>
      </w:r>
    </w:p>
    <w:p w:rsidR="0044257D" w:rsidRDefault="0044257D" w:rsidP="0044257D">
      <w:pPr>
        <w:pStyle w:val="pkt"/>
        <w:numPr>
          <w:ilvl w:val="1"/>
          <w:numId w:val="24"/>
        </w:numPr>
        <w:spacing w:before="0" w:after="0" w:line="276" w:lineRule="auto"/>
        <w:contextualSpacing/>
        <w:rPr>
          <w:rFonts w:ascii="Arial" w:hAnsi="Arial" w:cs="Arial"/>
          <w:sz w:val="20"/>
          <w:szCs w:val="20"/>
        </w:rPr>
      </w:pPr>
      <w:r w:rsidRPr="0064571A">
        <w:rPr>
          <w:rFonts w:ascii="Arial" w:hAnsi="Arial" w:cs="Arial"/>
          <w:sz w:val="20"/>
          <w:szCs w:val="20"/>
        </w:rPr>
        <w:t>Koszty opracowania i złożenia oferty ponosi Wykonawca.</w:t>
      </w:r>
    </w:p>
    <w:p w:rsidR="00251960" w:rsidRDefault="0044257D" w:rsidP="006136F2">
      <w:pPr>
        <w:pStyle w:val="pkt"/>
        <w:numPr>
          <w:ilvl w:val="1"/>
          <w:numId w:val="24"/>
        </w:numPr>
        <w:spacing w:before="0" w:after="0" w:line="276" w:lineRule="auto"/>
        <w:contextualSpacing/>
        <w:rPr>
          <w:rFonts w:ascii="Arial" w:hAnsi="Arial" w:cs="Arial"/>
          <w:sz w:val="20"/>
          <w:szCs w:val="20"/>
        </w:rPr>
      </w:pPr>
      <w:r w:rsidRPr="00251960">
        <w:rPr>
          <w:rFonts w:ascii="Arial" w:hAnsi="Arial" w:cs="Arial"/>
          <w:sz w:val="20"/>
          <w:szCs w:val="20"/>
          <w:u w:val="single"/>
        </w:rPr>
        <w:t>Zmiany i wycofanie oferty</w:t>
      </w:r>
      <w:r w:rsidRPr="00251960">
        <w:rPr>
          <w:rFonts w:ascii="Arial" w:hAnsi="Arial" w:cs="Arial"/>
          <w:sz w:val="20"/>
          <w:szCs w:val="20"/>
        </w:rPr>
        <w:t>:</w:t>
      </w:r>
    </w:p>
    <w:p w:rsidR="0044257D" w:rsidRPr="00251960" w:rsidRDefault="0044257D" w:rsidP="006136F2">
      <w:pPr>
        <w:pStyle w:val="pkt"/>
        <w:numPr>
          <w:ilvl w:val="1"/>
          <w:numId w:val="24"/>
        </w:numPr>
        <w:spacing w:before="0" w:after="0" w:line="276" w:lineRule="auto"/>
        <w:contextualSpacing/>
        <w:rPr>
          <w:rFonts w:ascii="Arial" w:hAnsi="Arial" w:cs="Arial"/>
          <w:sz w:val="20"/>
          <w:szCs w:val="20"/>
        </w:rPr>
      </w:pPr>
      <w:r w:rsidRPr="00251960">
        <w:rPr>
          <w:rFonts w:ascii="Arial" w:hAnsi="Arial" w:cs="Arial"/>
          <w:sz w:val="20"/>
          <w:szCs w:val="20"/>
        </w:rPr>
        <w:lastRenderedPageBreak/>
        <w:t xml:space="preserve">Wykonawca może, przed upływem terminu składania ofert, wprowadzić zmiany </w:t>
      </w:r>
      <w:r w:rsidRPr="00251960">
        <w:rPr>
          <w:rFonts w:ascii="Arial" w:hAnsi="Arial" w:cs="Arial"/>
          <w:sz w:val="20"/>
          <w:szCs w:val="20"/>
        </w:rPr>
        <w:br/>
        <w:t>w złożonej ofercie lub ją wycofać. Zarówno zmiany jak i wycofanie oferty wymagają zachowania formy pisemnej.</w:t>
      </w:r>
    </w:p>
    <w:p w:rsidR="0044257D" w:rsidRPr="0064571A" w:rsidRDefault="0044257D" w:rsidP="0044257D">
      <w:pPr>
        <w:pStyle w:val="pkt"/>
        <w:numPr>
          <w:ilvl w:val="1"/>
          <w:numId w:val="24"/>
        </w:numPr>
        <w:spacing w:before="0" w:after="0" w:line="276" w:lineRule="auto"/>
        <w:contextualSpacing/>
        <w:rPr>
          <w:rFonts w:ascii="Arial" w:hAnsi="Arial" w:cs="Arial"/>
          <w:sz w:val="20"/>
          <w:szCs w:val="20"/>
        </w:rPr>
      </w:pPr>
      <w:r w:rsidRPr="0064571A">
        <w:rPr>
          <w:rFonts w:ascii="Arial" w:hAnsi="Arial" w:cs="Arial"/>
          <w:sz w:val="20"/>
          <w:szCs w:val="20"/>
        </w:rPr>
        <w:t>Zmiany dotyczące treści oferty powinny być przygotowane, opakowane i zaadresowane w ten sam sposób, co oferta pierwotna.</w:t>
      </w:r>
    </w:p>
    <w:p w:rsidR="0044257D" w:rsidRPr="0064571A" w:rsidRDefault="0044257D" w:rsidP="0044257D">
      <w:pPr>
        <w:pStyle w:val="pkt"/>
        <w:numPr>
          <w:ilvl w:val="1"/>
          <w:numId w:val="24"/>
        </w:numPr>
        <w:spacing w:before="0" w:after="0" w:line="276" w:lineRule="auto"/>
        <w:contextualSpacing/>
        <w:rPr>
          <w:rFonts w:ascii="Arial" w:hAnsi="Arial" w:cs="Arial"/>
          <w:sz w:val="20"/>
          <w:szCs w:val="20"/>
        </w:rPr>
      </w:pPr>
      <w:r w:rsidRPr="0064571A">
        <w:rPr>
          <w:rFonts w:ascii="Arial" w:hAnsi="Arial" w:cs="Arial"/>
          <w:sz w:val="20"/>
          <w:szCs w:val="20"/>
        </w:rPr>
        <w:t xml:space="preserve">Opakowanie, w którym składana jest </w:t>
      </w:r>
      <w:r w:rsidRPr="0064571A">
        <w:rPr>
          <w:rFonts w:ascii="Arial" w:hAnsi="Arial" w:cs="Arial"/>
          <w:sz w:val="20"/>
          <w:szCs w:val="20"/>
          <w:u w:val="single"/>
        </w:rPr>
        <w:t>zmieniona oferta</w:t>
      </w:r>
      <w:r w:rsidRPr="0064571A">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44257D" w:rsidRPr="0064571A" w:rsidRDefault="0044257D" w:rsidP="0044257D">
      <w:pPr>
        <w:pStyle w:val="pkt"/>
        <w:numPr>
          <w:ilvl w:val="1"/>
          <w:numId w:val="24"/>
        </w:numPr>
        <w:spacing w:before="0" w:after="0" w:line="276" w:lineRule="auto"/>
        <w:contextualSpacing/>
        <w:rPr>
          <w:rFonts w:ascii="Arial" w:hAnsi="Arial" w:cs="Arial"/>
          <w:sz w:val="20"/>
          <w:szCs w:val="20"/>
        </w:rPr>
      </w:pPr>
      <w:r w:rsidRPr="0064571A">
        <w:rPr>
          <w:rFonts w:ascii="Arial" w:hAnsi="Arial" w:cs="Arial"/>
          <w:sz w:val="20"/>
          <w:szCs w:val="20"/>
        </w:rPr>
        <w:t xml:space="preserve">Powiadomienie o </w:t>
      </w:r>
      <w:r w:rsidRPr="0064571A">
        <w:rPr>
          <w:rFonts w:ascii="Arial" w:hAnsi="Arial" w:cs="Arial"/>
          <w:sz w:val="20"/>
          <w:szCs w:val="20"/>
          <w:u w:val="single"/>
        </w:rPr>
        <w:t>wycofaniu oferty</w:t>
      </w:r>
      <w:r w:rsidRPr="0064571A">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44257D" w:rsidRPr="0064571A" w:rsidRDefault="0044257D" w:rsidP="0044257D">
      <w:pPr>
        <w:pStyle w:val="pkt"/>
        <w:numPr>
          <w:ilvl w:val="1"/>
          <w:numId w:val="24"/>
        </w:numPr>
        <w:spacing w:before="0" w:after="0" w:line="276" w:lineRule="auto"/>
        <w:contextualSpacing/>
        <w:rPr>
          <w:rFonts w:ascii="Arial" w:hAnsi="Arial" w:cs="Arial"/>
          <w:sz w:val="20"/>
          <w:szCs w:val="20"/>
        </w:rPr>
      </w:pPr>
      <w:r w:rsidRPr="0064571A">
        <w:rPr>
          <w:rFonts w:ascii="Arial" w:hAnsi="Arial" w:cs="Arial"/>
          <w:sz w:val="20"/>
          <w:szCs w:val="20"/>
        </w:rPr>
        <w:t>Od Wykonawcy osobiście odbierającego ofertę wymaga się odpowiednio:</w:t>
      </w:r>
    </w:p>
    <w:p w:rsidR="0044257D" w:rsidRPr="0064571A" w:rsidRDefault="0044257D" w:rsidP="0044257D">
      <w:pPr>
        <w:pStyle w:val="pkt"/>
        <w:numPr>
          <w:ilvl w:val="2"/>
          <w:numId w:val="24"/>
        </w:numPr>
        <w:spacing w:before="0" w:after="0" w:line="276" w:lineRule="auto"/>
        <w:contextualSpacing/>
        <w:rPr>
          <w:rFonts w:ascii="Arial" w:hAnsi="Arial" w:cs="Arial"/>
          <w:sz w:val="20"/>
          <w:szCs w:val="20"/>
        </w:rPr>
      </w:pPr>
      <w:r w:rsidRPr="0064571A">
        <w:rPr>
          <w:rFonts w:ascii="Arial" w:hAnsi="Arial" w:cs="Arial"/>
          <w:sz w:val="20"/>
          <w:szCs w:val="20"/>
        </w:rPr>
        <w:t>Przedstawienia dokumentu tożsamości;</w:t>
      </w:r>
    </w:p>
    <w:p w:rsidR="0044257D" w:rsidRPr="0064571A" w:rsidRDefault="0044257D" w:rsidP="0044257D">
      <w:pPr>
        <w:pStyle w:val="pkt"/>
        <w:numPr>
          <w:ilvl w:val="2"/>
          <w:numId w:val="24"/>
        </w:numPr>
        <w:spacing w:before="0" w:after="0" w:line="276" w:lineRule="auto"/>
        <w:contextualSpacing/>
        <w:rPr>
          <w:rFonts w:ascii="Arial" w:hAnsi="Arial" w:cs="Arial"/>
          <w:sz w:val="20"/>
          <w:szCs w:val="20"/>
        </w:rPr>
      </w:pPr>
      <w:r w:rsidRPr="0064571A">
        <w:rPr>
          <w:rFonts w:ascii="Arial" w:hAnsi="Arial" w:cs="Arial"/>
          <w:sz w:val="20"/>
          <w:szCs w:val="20"/>
        </w:rPr>
        <w:t>Złożenia czytelnego podpisu z datą pod oświadczeniem potwierdzającym osobisty odbiór oferty;</w:t>
      </w:r>
    </w:p>
    <w:p w:rsidR="0044257D" w:rsidRPr="0064571A" w:rsidRDefault="0044257D" w:rsidP="0044257D">
      <w:pPr>
        <w:pStyle w:val="pkt"/>
        <w:numPr>
          <w:ilvl w:val="1"/>
          <w:numId w:val="24"/>
        </w:numPr>
        <w:spacing w:before="0" w:after="0" w:line="276" w:lineRule="auto"/>
        <w:contextualSpacing/>
        <w:rPr>
          <w:rFonts w:ascii="Arial" w:hAnsi="Arial" w:cs="Arial"/>
          <w:sz w:val="20"/>
          <w:szCs w:val="20"/>
        </w:rPr>
      </w:pPr>
      <w:r w:rsidRPr="0064571A">
        <w:rPr>
          <w:rFonts w:ascii="Arial" w:hAnsi="Arial" w:cs="Arial"/>
          <w:sz w:val="20"/>
          <w:szCs w:val="20"/>
        </w:rPr>
        <w:t>Jeżeli ofertę odbiera pełnomocnik Wykonawcy – zobowiązany jest do przedłożenia pełnomocnictwa do osobistego odebrania wycofanej oferty.</w:t>
      </w:r>
    </w:p>
    <w:p w:rsidR="0044257D" w:rsidRPr="0064571A" w:rsidRDefault="0044257D" w:rsidP="0044257D">
      <w:pPr>
        <w:pStyle w:val="pkt"/>
        <w:numPr>
          <w:ilvl w:val="0"/>
          <w:numId w:val="10"/>
        </w:numPr>
        <w:spacing w:before="0" w:after="0" w:line="276" w:lineRule="auto"/>
        <w:contextualSpacing/>
        <w:rPr>
          <w:rFonts w:ascii="Arial" w:hAnsi="Arial" w:cs="Arial"/>
          <w:b/>
          <w:sz w:val="20"/>
          <w:szCs w:val="20"/>
          <w:u w:val="single"/>
        </w:rPr>
      </w:pPr>
      <w:r w:rsidRPr="0064571A">
        <w:rPr>
          <w:rFonts w:ascii="Arial" w:hAnsi="Arial" w:cs="Arial"/>
          <w:b/>
          <w:sz w:val="20"/>
          <w:szCs w:val="20"/>
          <w:u w:val="single"/>
        </w:rPr>
        <w:t>Zawartość oferty</w:t>
      </w:r>
      <w:r w:rsidRPr="0064571A">
        <w:rPr>
          <w:rFonts w:ascii="Arial" w:hAnsi="Arial" w:cs="Arial"/>
          <w:b/>
          <w:sz w:val="20"/>
          <w:szCs w:val="20"/>
        </w:rPr>
        <w:t>:</w:t>
      </w:r>
    </w:p>
    <w:p w:rsidR="0044257D" w:rsidRPr="0064571A" w:rsidRDefault="0044257D" w:rsidP="0044257D">
      <w:pPr>
        <w:pStyle w:val="pkt"/>
        <w:numPr>
          <w:ilvl w:val="1"/>
          <w:numId w:val="24"/>
        </w:numPr>
        <w:spacing w:before="0" w:after="0" w:line="276" w:lineRule="auto"/>
        <w:contextualSpacing/>
        <w:rPr>
          <w:rFonts w:ascii="Arial" w:hAnsi="Arial" w:cs="Arial"/>
          <w:sz w:val="20"/>
          <w:szCs w:val="20"/>
          <w:u w:val="single"/>
        </w:rPr>
      </w:pPr>
      <w:r w:rsidRPr="0064571A">
        <w:rPr>
          <w:rFonts w:ascii="Arial" w:hAnsi="Arial" w:cs="Arial"/>
          <w:sz w:val="20"/>
          <w:szCs w:val="20"/>
          <w:u w:val="single"/>
        </w:rPr>
        <w:t>Dokumenty stanowiące treść oferty:</w:t>
      </w:r>
    </w:p>
    <w:p w:rsidR="0044257D" w:rsidRDefault="0044257D" w:rsidP="0044257D">
      <w:pPr>
        <w:pStyle w:val="pkt"/>
        <w:numPr>
          <w:ilvl w:val="2"/>
          <w:numId w:val="24"/>
        </w:numPr>
        <w:spacing w:before="0" w:after="0" w:line="276" w:lineRule="auto"/>
        <w:contextualSpacing/>
        <w:rPr>
          <w:rFonts w:ascii="Arial" w:hAnsi="Arial" w:cs="Arial"/>
          <w:sz w:val="20"/>
          <w:szCs w:val="20"/>
        </w:rPr>
      </w:pPr>
      <w:r w:rsidRPr="0064571A">
        <w:rPr>
          <w:rFonts w:ascii="Arial" w:hAnsi="Arial" w:cs="Arial"/>
          <w:sz w:val="20"/>
          <w:szCs w:val="20"/>
        </w:rPr>
        <w:t>Wypełniony formularz oferty (zgodnie z</w:t>
      </w:r>
      <w:r w:rsidRPr="0064571A">
        <w:rPr>
          <w:rFonts w:ascii="Arial" w:hAnsi="Arial" w:cs="Arial"/>
          <w:b/>
          <w:sz w:val="20"/>
          <w:szCs w:val="20"/>
        </w:rPr>
        <w:t xml:space="preserve"> </w:t>
      </w:r>
      <w:r w:rsidRPr="0064571A">
        <w:rPr>
          <w:rFonts w:ascii="Arial" w:hAnsi="Arial" w:cs="Arial"/>
          <w:sz w:val="20"/>
          <w:szCs w:val="20"/>
        </w:rPr>
        <w:t>załącznikiem nr 2 do SIWZ), podpisany przez Wykonawcę, w sposób określony w punkcie IX.1.9 SIWZ;</w:t>
      </w:r>
    </w:p>
    <w:p w:rsidR="0044257D" w:rsidRPr="0064571A" w:rsidRDefault="0044257D" w:rsidP="0044257D">
      <w:pPr>
        <w:pStyle w:val="pkt"/>
        <w:numPr>
          <w:ilvl w:val="1"/>
          <w:numId w:val="24"/>
        </w:numPr>
        <w:spacing w:before="0" w:after="0" w:line="276" w:lineRule="auto"/>
        <w:contextualSpacing/>
        <w:rPr>
          <w:rFonts w:ascii="Arial" w:hAnsi="Arial" w:cs="Arial"/>
          <w:sz w:val="20"/>
          <w:szCs w:val="20"/>
          <w:u w:val="single"/>
        </w:rPr>
      </w:pPr>
      <w:r w:rsidRPr="0064571A">
        <w:rPr>
          <w:rFonts w:ascii="Arial" w:hAnsi="Arial" w:cs="Arial"/>
          <w:sz w:val="20"/>
          <w:szCs w:val="20"/>
          <w:u w:val="single"/>
        </w:rPr>
        <w:t xml:space="preserve">Dokumenty potwierdzające spełnienie warunków udziału i brak podstaw do wykluczenia: </w:t>
      </w:r>
    </w:p>
    <w:p w:rsidR="0044257D" w:rsidRPr="0064571A" w:rsidRDefault="0044257D" w:rsidP="0044257D">
      <w:pPr>
        <w:pStyle w:val="pkt"/>
        <w:numPr>
          <w:ilvl w:val="2"/>
          <w:numId w:val="24"/>
        </w:numPr>
        <w:tabs>
          <w:tab w:val="left" w:pos="1134"/>
        </w:tabs>
        <w:spacing w:before="0" w:after="0" w:line="276" w:lineRule="auto"/>
        <w:contextualSpacing/>
        <w:rPr>
          <w:rFonts w:ascii="Arial" w:hAnsi="Arial" w:cs="Arial"/>
          <w:sz w:val="20"/>
          <w:szCs w:val="20"/>
        </w:rPr>
      </w:pPr>
      <w:r w:rsidRPr="0064571A">
        <w:rPr>
          <w:rFonts w:ascii="Arial" w:hAnsi="Arial" w:cs="Arial"/>
          <w:sz w:val="20"/>
          <w:szCs w:val="20"/>
        </w:rPr>
        <w:t>Oświadczenia i dokumenty wymienione w punkcie IV SIWZ; podpisane przez Wykonawcę w sposób określony w punkcie IX.1.9 SIWZ.;</w:t>
      </w:r>
    </w:p>
    <w:p w:rsidR="0044257D" w:rsidRPr="0064571A" w:rsidRDefault="0044257D" w:rsidP="0044257D">
      <w:pPr>
        <w:pStyle w:val="pkt"/>
        <w:numPr>
          <w:ilvl w:val="2"/>
          <w:numId w:val="24"/>
        </w:numPr>
        <w:tabs>
          <w:tab w:val="clear" w:pos="1191"/>
        </w:tabs>
        <w:spacing w:before="0" w:after="0" w:line="276" w:lineRule="auto"/>
        <w:contextualSpacing/>
        <w:rPr>
          <w:rFonts w:ascii="Arial" w:hAnsi="Arial" w:cs="Arial"/>
          <w:sz w:val="20"/>
          <w:szCs w:val="20"/>
        </w:rPr>
      </w:pPr>
      <w:r w:rsidRPr="0064571A">
        <w:rPr>
          <w:rFonts w:ascii="Arial" w:hAnsi="Arial" w:cs="Arial"/>
          <w:sz w:val="20"/>
          <w:szCs w:val="20"/>
        </w:rPr>
        <w:t>Dowód wniesienia wadium.</w:t>
      </w:r>
    </w:p>
    <w:p w:rsidR="0044257D" w:rsidRPr="0064571A" w:rsidRDefault="0044257D" w:rsidP="0044257D">
      <w:pPr>
        <w:pStyle w:val="pkt"/>
        <w:numPr>
          <w:ilvl w:val="1"/>
          <w:numId w:val="24"/>
        </w:numPr>
        <w:spacing w:before="0" w:after="0" w:line="276" w:lineRule="auto"/>
        <w:ind w:left="850" w:hanging="493"/>
        <w:contextualSpacing/>
        <w:rPr>
          <w:rFonts w:ascii="Arial" w:hAnsi="Arial" w:cs="Arial"/>
          <w:sz w:val="20"/>
          <w:szCs w:val="20"/>
          <w:u w:val="single"/>
        </w:rPr>
      </w:pPr>
      <w:r w:rsidRPr="0064571A">
        <w:rPr>
          <w:rFonts w:ascii="Arial" w:hAnsi="Arial" w:cs="Arial"/>
          <w:sz w:val="20"/>
          <w:szCs w:val="20"/>
          <w:u w:val="single"/>
        </w:rPr>
        <w:t>Dokumenty formalne identyfikujące Wykonawcę:</w:t>
      </w:r>
    </w:p>
    <w:p w:rsidR="0044257D" w:rsidRPr="0064571A" w:rsidRDefault="0044257D" w:rsidP="0044257D">
      <w:pPr>
        <w:pStyle w:val="pkt"/>
        <w:numPr>
          <w:ilvl w:val="2"/>
          <w:numId w:val="24"/>
        </w:numPr>
        <w:spacing w:before="0" w:after="0" w:line="276" w:lineRule="auto"/>
        <w:contextualSpacing/>
        <w:rPr>
          <w:rFonts w:ascii="Arial" w:hAnsi="Arial" w:cs="Arial"/>
          <w:sz w:val="20"/>
          <w:szCs w:val="20"/>
        </w:rPr>
      </w:pPr>
      <w:r w:rsidRPr="0064571A">
        <w:rPr>
          <w:rFonts w:ascii="Arial" w:hAnsi="Arial" w:cs="Arial"/>
          <w:sz w:val="20"/>
          <w:szCs w:val="20"/>
        </w:rPr>
        <w:t>Upoważnienie (pełnomocnictwo) do reprezentowania firmy w postępowaniu, jeżeli nie wynika ono z dokumentów przedstawionych w ofercie;</w:t>
      </w:r>
    </w:p>
    <w:p w:rsidR="0044257D" w:rsidRPr="0064571A" w:rsidRDefault="0044257D" w:rsidP="0044257D">
      <w:pPr>
        <w:pStyle w:val="pkt"/>
        <w:numPr>
          <w:ilvl w:val="2"/>
          <w:numId w:val="24"/>
        </w:numPr>
        <w:spacing w:before="0" w:after="0" w:line="276" w:lineRule="auto"/>
        <w:contextualSpacing/>
        <w:rPr>
          <w:rFonts w:ascii="Arial" w:hAnsi="Arial" w:cs="Arial"/>
          <w:sz w:val="20"/>
          <w:szCs w:val="20"/>
        </w:rPr>
      </w:pPr>
      <w:r w:rsidRPr="0064571A">
        <w:rPr>
          <w:rFonts w:ascii="Arial" w:hAnsi="Arial" w:cs="Arial"/>
          <w:sz w:val="20"/>
          <w:szCs w:val="20"/>
        </w:rPr>
        <w:t>Umowa spółki cywilnej określająca sposób reprezentacji Wykonawcy, jeśli dotyczy;</w:t>
      </w:r>
    </w:p>
    <w:p w:rsidR="0044257D" w:rsidRPr="00BD7840" w:rsidRDefault="0044257D" w:rsidP="0044257D">
      <w:pPr>
        <w:pStyle w:val="pkt"/>
        <w:numPr>
          <w:ilvl w:val="2"/>
          <w:numId w:val="24"/>
        </w:numPr>
        <w:tabs>
          <w:tab w:val="num" w:pos="1276"/>
        </w:tabs>
        <w:spacing w:before="0" w:after="0" w:line="276" w:lineRule="auto"/>
        <w:contextualSpacing/>
        <w:rPr>
          <w:rFonts w:ascii="Arial" w:hAnsi="Arial" w:cs="Arial"/>
          <w:sz w:val="20"/>
          <w:szCs w:val="20"/>
        </w:rPr>
      </w:pPr>
      <w:r w:rsidRPr="0064571A">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44257D" w:rsidRPr="00BD7840" w:rsidRDefault="0044257D" w:rsidP="0044257D">
      <w:pPr>
        <w:pStyle w:val="pkt"/>
        <w:numPr>
          <w:ilvl w:val="1"/>
          <w:numId w:val="24"/>
        </w:numPr>
        <w:tabs>
          <w:tab w:val="num" w:pos="1276"/>
        </w:tabs>
        <w:spacing w:before="0" w:after="0" w:line="276" w:lineRule="auto"/>
        <w:contextualSpacing/>
        <w:rPr>
          <w:rFonts w:ascii="Arial" w:hAnsi="Arial" w:cs="Arial"/>
          <w:sz w:val="20"/>
          <w:szCs w:val="20"/>
          <w:u w:val="single"/>
        </w:rPr>
      </w:pPr>
      <w:r w:rsidRPr="00BC245D">
        <w:rPr>
          <w:rFonts w:ascii="Arial" w:hAnsi="Arial" w:cs="Arial"/>
          <w:sz w:val="20"/>
          <w:szCs w:val="20"/>
          <w:u w:val="single"/>
        </w:rPr>
        <w:t>Dokumenty potwierdzające spełnienie wymagań określonych przez Zamawiającego:</w:t>
      </w:r>
    </w:p>
    <w:p w:rsidR="0044257D" w:rsidRDefault="0044257D" w:rsidP="0044257D">
      <w:pPr>
        <w:pStyle w:val="pkt"/>
        <w:numPr>
          <w:ilvl w:val="2"/>
          <w:numId w:val="24"/>
        </w:numPr>
        <w:tabs>
          <w:tab w:val="num" w:pos="1440"/>
        </w:tabs>
        <w:spacing w:before="0" w:after="0" w:line="276" w:lineRule="auto"/>
        <w:contextualSpacing/>
        <w:rPr>
          <w:rFonts w:ascii="Arial" w:hAnsi="Arial" w:cs="Arial"/>
          <w:sz w:val="20"/>
          <w:szCs w:val="20"/>
        </w:rPr>
      </w:pPr>
      <w:r w:rsidRPr="00BD7840">
        <w:rPr>
          <w:rFonts w:ascii="Arial" w:hAnsi="Arial" w:cs="Arial"/>
          <w:sz w:val="20"/>
          <w:szCs w:val="20"/>
        </w:rPr>
        <w:t>Wzory z</w:t>
      </w:r>
      <w:r>
        <w:rPr>
          <w:rFonts w:ascii="Arial" w:hAnsi="Arial" w:cs="Arial"/>
          <w:sz w:val="20"/>
          <w:szCs w:val="20"/>
        </w:rPr>
        <w:t>amawianych produktów po 1 szt. o</w:t>
      </w:r>
      <w:r w:rsidRPr="00BD7840">
        <w:rPr>
          <w:rFonts w:ascii="Arial" w:hAnsi="Arial" w:cs="Arial"/>
          <w:sz w:val="20"/>
          <w:szCs w:val="20"/>
        </w:rPr>
        <w:t xml:space="preserve"> których mowa w pkt. I.6  SIWZ </w:t>
      </w:r>
    </w:p>
    <w:p w:rsidR="0044257D" w:rsidRPr="00BD7840" w:rsidRDefault="0044257D" w:rsidP="0044257D">
      <w:pPr>
        <w:pStyle w:val="pkt"/>
        <w:tabs>
          <w:tab w:val="num" w:pos="1440"/>
        </w:tabs>
        <w:spacing w:before="0" w:after="0" w:line="276" w:lineRule="auto"/>
        <w:ind w:left="1191" w:firstLine="0"/>
        <w:contextualSpacing/>
        <w:rPr>
          <w:rFonts w:ascii="Arial" w:hAnsi="Arial" w:cs="Arial"/>
          <w:sz w:val="20"/>
          <w:szCs w:val="20"/>
        </w:rPr>
      </w:pP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6" w:name="_Toc535234524"/>
      <w:r w:rsidRPr="0064571A">
        <w:rPr>
          <w:rFonts w:ascii="Arial" w:hAnsi="Arial" w:cs="Arial"/>
          <w:sz w:val="20"/>
          <w:szCs w:val="20"/>
        </w:rPr>
        <w:t>X. Miejsce oraz termin składania i otwarcia ofert</w:t>
      </w:r>
      <w:bookmarkEnd w:id="25"/>
      <w:bookmarkEnd w:id="26"/>
    </w:p>
    <w:p w:rsidR="0044257D" w:rsidRPr="0064571A" w:rsidRDefault="0044257D" w:rsidP="0044257D">
      <w:pPr>
        <w:pStyle w:val="pkt"/>
        <w:spacing w:before="0" w:after="0" w:line="276" w:lineRule="auto"/>
        <w:ind w:left="360" w:firstLine="0"/>
        <w:contextualSpacing/>
        <w:rPr>
          <w:rFonts w:ascii="Arial" w:hAnsi="Arial" w:cs="Arial"/>
          <w:sz w:val="20"/>
          <w:szCs w:val="20"/>
        </w:rPr>
      </w:pPr>
    </w:p>
    <w:p w:rsidR="0044257D" w:rsidRPr="0064571A" w:rsidRDefault="0044257D" w:rsidP="0044257D">
      <w:pPr>
        <w:pStyle w:val="pkt"/>
        <w:numPr>
          <w:ilvl w:val="0"/>
          <w:numId w:val="12"/>
        </w:numPr>
        <w:spacing w:before="0" w:after="0" w:line="276" w:lineRule="auto"/>
        <w:contextualSpacing/>
        <w:rPr>
          <w:rFonts w:ascii="Arial" w:hAnsi="Arial" w:cs="Arial"/>
          <w:sz w:val="20"/>
          <w:szCs w:val="20"/>
        </w:rPr>
      </w:pPr>
      <w:r w:rsidRPr="0064571A">
        <w:rPr>
          <w:rFonts w:ascii="Arial" w:hAnsi="Arial" w:cs="Arial"/>
          <w:sz w:val="20"/>
          <w:szCs w:val="20"/>
        </w:rPr>
        <w:t xml:space="preserve">Oferty należy składać w budynku administracyjnym Miejskiego Przedsiębiorstwa Komunikacyjnego Spółka Akcyjna w Krakowie przy ul. J. Brożka 3, w Biurze Obsługi Klienta (parter) lub przesłać na adres korespondencyjny Przedsiębiorstwa, w terminie </w:t>
      </w:r>
      <w:r w:rsidRPr="009A69B6">
        <w:rPr>
          <w:rFonts w:ascii="Arial" w:hAnsi="Arial" w:cs="Arial"/>
          <w:b/>
          <w:sz w:val="20"/>
          <w:szCs w:val="20"/>
        </w:rPr>
        <w:t xml:space="preserve">do dnia </w:t>
      </w:r>
      <w:r w:rsidR="009A69B6" w:rsidRPr="009A69B6">
        <w:rPr>
          <w:rFonts w:ascii="Arial" w:hAnsi="Arial" w:cs="Arial"/>
          <w:b/>
          <w:sz w:val="20"/>
          <w:szCs w:val="20"/>
        </w:rPr>
        <w:t>05.03</w:t>
      </w:r>
      <w:r w:rsidRPr="009A69B6">
        <w:rPr>
          <w:rFonts w:ascii="Arial" w:hAnsi="Arial" w:cs="Arial"/>
          <w:b/>
          <w:sz w:val="20"/>
          <w:szCs w:val="20"/>
        </w:rPr>
        <w:t>.2019 r. o godz. 10:00</w:t>
      </w:r>
      <w:r w:rsidRPr="0064571A">
        <w:rPr>
          <w:rFonts w:ascii="Arial" w:hAnsi="Arial" w:cs="Arial"/>
          <w:b/>
          <w:sz w:val="20"/>
          <w:szCs w:val="20"/>
        </w:rPr>
        <w:t xml:space="preserve"> </w:t>
      </w:r>
      <w:r w:rsidRPr="0064571A">
        <w:rPr>
          <w:rFonts w:ascii="Arial" w:hAnsi="Arial" w:cs="Arial"/>
          <w:sz w:val="20"/>
          <w:szCs w:val="20"/>
        </w:rPr>
        <w:t>(liczy się data wpływu oferty do Miejskiego Przedsiębiorstwa Komunikacyjnego Spółka Akcyjna w Krakowie).</w:t>
      </w:r>
    </w:p>
    <w:p w:rsidR="0044257D" w:rsidRPr="0064571A" w:rsidRDefault="0044257D" w:rsidP="0044257D">
      <w:pPr>
        <w:pStyle w:val="pkt"/>
        <w:numPr>
          <w:ilvl w:val="0"/>
          <w:numId w:val="12"/>
        </w:numPr>
        <w:spacing w:before="0" w:after="0" w:line="276" w:lineRule="auto"/>
        <w:contextualSpacing/>
        <w:rPr>
          <w:rFonts w:ascii="Arial" w:hAnsi="Arial" w:cs="Arial"/>
          <w:sz w:val="20"/>
          <w:szCs w:val="20"/>
        </w:rPr>
      </w:pPr>
      <w:r w:rsidRPr="0064571A">
        <w:rPr>
          <w:rFonts w:ascii="Arial" w:hAnsi="Arial" w:cs="Arial"/>
          <w:sz w:val="20"/>
          <w:szCs w:val="20"/>
        </w:rPr>
        <w:t>Zamawiający niezwłocznie zawiadamia wykonawcę o złożeniu oferty po terminie. Oferta złożona po terminie nie podlega zwrotowi.</w:t>
      </w:r>
    </w:p>
    <w:p w:rsidR="0044257D" w:rsidRPr="0064571A" w:rsidRDefault="0044257D" w:rsidP="0044257D">
      <w:pPr>
        <w:pStyle w:val="pkt"/>
        <w:numPr>
          <w:ilvl w:val="0"/>
          <w:numId w:val="12"/>
        </w:numPr>
        <w:spacing w:before="0" w:after="0" w:line="276" w:lineRule="auto"/>
        <w:contextualSpacing/>
        <w:rPr>
          <w:rFonts w:ascii="Arial" w:hAnsi="Arial" w:cs="Arial"/>
          <w:sz w:val="20"/>
          <w:szCs w:val="20"/>
        </w:rPr>
      </w:pPr>
      <w:r w:rsidRPr="0064571A">
        <w:rPr>
          <w:rFonts w:ascii="Arial" w:hAnsi="Arial" w:cs="Arial"/>
          <w:sz w:val="20"/>
          <w:szCs w:val="20"/>
        </w:rPr>
        <w:t xml:space="preserve">Otwarcie ofert nastąpi </w:t>
      </w:r>
      <w:r w:rsidRPr="009A69B6">
        <w:rPr>
          <w:rFonts w:ascii="Arial" w:hAnsi="Arial" w:cs="Arial"/>
          <w:b/>
          <w:sz w:val="20"/>
          <w:szCs w:val="20"/>
        </w:rPr>
        <w:t xml:space="preserve">w dniu </w:t>
      </w:r>
      <w:r w:rsidR="009A69B6" w:rsidRPr="009A69B6">
        <w:rPr>
          <w:rFonts w:ascii="Arial" w:hAnsi="Arial" w:cs="Arial"/>
          <w:b/>
          <w:sz w:val="20"/>
          <w:szCs w:val="20"/>
        </w:rPr>
        <w:t>05.03</w:t>
      </w:r>
      <w:r w:rsidRPr="009A69B6">
        <w:rPr>
          <w:rFonts w:ascii="Arial" w:hAnsi="Arial" w:cs="Arial"/>
          <w:b/>
          <w:sz w:val="20"/>
          <w:szCs w:val="20"/>
        </w:rPr>
        <w:t>.2019 r. o godz. 11:00</w:t>
      </w:r>
      <w:r w:rsidRPr="0064571A">
        <w:rPr>
          <w:rFonts w:ascii="Arial" w:hAnsi="Arial" w:cs="Arial"/>
          <w:b/>
          <w:sz w:val="20"/>
          <w:szCs w:val="20"/>
        </w:rPr>
        <w:t xml:space="preserve"> </w:t>
      </w:r>
      <w:r w:rsidRPr="0064571A">
        <w:rPr>
          <w:rFonts w:ascii="Arial" w:hAnsi="Arial" w:cs="Arial"/>
          <w:sz w:val="20"/>
          <w:szCs w:val="20"/>
        </w:rPr>
        <w:t>w budynku administracyjnym MPK S.A. w Krakowie przy ul. J. Brożka 3, w sali 239 (II piętro).</w:t>
      </w:r>
    </w:p>
    <w:p w:rsidR="0044257D" w:rsidRPr="0064571A" w:rsidRDefault="0044257D" w:rsidP="0044257D">
      <w:pPr>
        <w:pStyle w:val="pkt"/>
        <w:numPr>
          <w:ilvl w:val="0"/>
          <w:numId w:val="12"/>
        </w:numPr>
        <w:spacing w:before="0" w:after="0" w:line="276" w:lineRule="auto"/>
        <w:contextualSpacing/>
        <w:rPr>
          <w:rFonts w:ascii="Arial" w:hAnsi="Arial" w:cs="Arial"/>
          <w:sz w:val="20"/>
          <w:szCs w:val="20"/>
        </w:rPr>
      </w:pPr>
      <w:r w:rsidRPr="0064571A">
        <w:rPr>
          <w:rFonts w:ascii="Arial" w:hAnsi="Arial" w:cs="Arial"/>
          <w:sz w:val="20"/>
          <w:szCs w:val="20"/>
        </w:rPr>
        <w:t>Otwarcie ofert jest jawne.</w:t>
      </w:r>
    </w:p>
    <w:p w:rsidR="0044257D" w:rsidRPr="0064571A" w:rsidRDefault="0044257D" w:rsidP="0044257D">
      <w:pPr>
        <w:pStyle w:val="pkt"/>
        <w:numPr>
          <w:ilvl w:val="0"/>
          <w:numId w:val="12"/>
        </w:numPr>
        <w:spacing w:before="0" w:after="0" w:line="276" w:lineRule="auto"/>
        <w:contextualSpacing/>
        <w:rPr>
          <w:rFonts w:ascii="Arial" w:hAnsi="Arial" w:cs="Arial"/>
          <w:sz w:val="20"/>
          <w:szCs w:val="20"/>
        </w:rPr>
      </w:pPr>
      <w:r w:rsidRPr="0064571A">
        <w:rPr>
          <w:rFonts w:ascii="Arial" w:hAnsi="Arial" w:cs="Arial"/>
          <w:sz w:val="20"/>
          <w:szCs w:val="20"/>
        </w:rPr>
        <w:t>Bezpośrednio przed otwarciem ofert Zamawiający poda kwotę jaką zamierza przeznaczyć na sfinansowanie przedmiotu zamówienia.</w:t>
      </w:r>
    </w:p>
    <w:p w:rsidR="0044257D" w:rsidRPr="0064571A" w:rsidRDefault="0044257D" w:rsidP="0044257D">
      <w:pPr>
        <w:pStyle w:val="pkt"/>
        <w:numPr>
          <w:ilvl w:val="0"/>
          <w:numId w:val="12"/>
        </w:numPr>
        <w:spacing w:before="0" w:after="0" w:line="276" w:lineRule="auto"/>
        <w:contextualSpacing/>
        <w:rPr>
          <w:rFonts w:ascii="Arial" w:hAnsi="Arial" w:cs="Arial"/>
          <w:sz w:val="20"/>
          <w:szCs w:val="20"/>
        </w:rPr>
      </w:pPr>
      <w:r w:rsidRPr="0064571A">
        <w:rPr>
          <w:rFonts w:ascii="Arial" w:hAnsi="Arial" w:cs="Arial"/>
          <w:sz w:val="20"/>
          <w:szCs w:val="20"/>
        </w:rPr>
        <w:t>Podczas otwarcia ofert zostaną podane nazwy (firmy) oraz adresy wykonawców, a także informacje dotyczące ceny i innych istotnych elementów ofert.</w:t>
      </w: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7" w:name="_Toc392584718"/>
      <w:bookmarkStart w:id="28" w:name="_Toc535234525"/>
      <w:r w:rsidRPr="0064571A">
        <w:rPr>
          <w:rFonts w:ascii="Arial" w:hAnsi="Arial" w:cs="Arial"/>
          <w:sz w:val="20"/>
          <w:szCs w:val="20"/>
        </w:rPr>
        <w:lastRenderedPageBreak/>
        <w:t>XI. Opis sposobu obliczenia ceny</w:t>
      </w:r>
      <w:bookmarkEnd w:id="27"/>
      <w:bookmarkEnd w:id="28"/>
    </w:p>
    <w:p w:rsidR="0044257D" w:rsidRPr="0064571A" w:rsidRDefault="0044257D" w:rsidP="0044257D">
      <w:pPr>
        <w:spacing w:after="0"/>
        <w:rPr>
          <w:rFonts w:ascii="Arial" w:hAnsi="Arial" w:cs="Arial"/>
          <w:sz w:val="20"/>
          <w:szCs w:val="20"/>
        </w:rPr>
      </w:pPr>
    </w:p>
    <w:p w:rsidR="0044257D" w:rsidRPr="0064571A" w:rsidRDefault="0044257D" w:rsidP="0044257D">
      <w:pPr>
        <w:pStyle w:val="pkt"/>
        <w:numPr>
          <w:ilvl w:val="0"/>
          <w:numId w:val="13"/>
        </w:numPr>
        <w:spacing w:before="0" w:after="0" w:line="276" w:lineRule="auto"/>
        <w:ind w:left="357" w:hanging="357"/>
        <w:contextualSpacing/>
        <w:rPr>
          <w:rFonts w:ascii="Arial" w:hAnsi="Arial" w:cs="Arial"/>
          <w:b/>
          <w:sz w:val="20"/>
          <w:szCs w:val="20"/>
        </w:rPr>
      </w:pPr>
      <w:r w:rsidRPr="0064571A">
        <w:rPr>
          <w:rFonts w:ascii="Arial" w:hAnsi="Arial" w:cs="Arial"/>
          <w:sz w:val="20"/>
          <w:szCs w:val="20"/>
        </w:rPr>
        <w:t xml:space="preserve">W ofercie należy podać cenę w rozumieniu </w:t>
      </w:r>
      <w:r w:rsidRPr="0064571A">
        <w:rPr>
          <w:rFonts w:ascii="Arial" w:eastAsia="Calibri" w:hAnsi="Arial" w:cs="Arial"/>
          <w:sz w:val="20"/>
          <w:szCs w:val="20"/>
        </w:rPr>
        <w:t xml:space="preserve">art. 3 ust. 1 pkt. 1 i ust. 2 ustawy z dnia 9 maja 2014 r. o informowaniu o cenach towarów i usług </w:t>
      </w:r>
      <w:r w:rsidRPr="0064571A">
        <w:rPr>
          <w:rFonts w:ascii="Arial" w:hAnsi="Arial" w:cs="Arial"/>
          <w:sz w:val="20"/>
          <w:szCs w:val="20"/>
        </w:rPr>
        <w:t xml:space="preserve">(tekst jednolity </w:t>
      </w:r>
      <w:r w:rsidR="009A69B6" w:rsidRPr="009A69B6">
        <w:rPr>
          <w:rFonts w:ascii="Arial" w:hAnsi="Arial" w:cs="Arial"/>
          <w:sz w:val="20"/>
          <w:szCs w:val="20"/>
        </w:rPr>
        <w:t>Dz.U.2019.178</w:t>
      </w:r>
      <w:r w:rsidRPr="0064571A">
        <w:rPr>
          <w:rFonts w:ascii="Arial" w:hAnsi="Arial" w:cs="Arial"/>
          <w:sz w:val="20"/>
          <w:szCs w:val="20"/>
        </w:rPr>
        <w:t>) za dostawę przedmiotu zamówienia z wyszczegól</w:t>
      </w:r>
      <w:r w:rsidRPr="0064571A">
        <w:rPr>
          <w:rFonts w:ascii="Arial" w:hAnsi="Arial" w:cs="Arial"/>
          <w:sz w:val="20"/>
          <w:szCs w:val="20"/>
        </w:rPr>
        <w:softHyphen/>
        <w:t>nieniem ceny jednostkowej wartości netto i brutto, obliczonej zgodnie z formularzem oferty stanowiącym załącznik 2 do SIWZ.</w:t>
      </w:r>
    </w:p>
    <w:p w:rsidR="0044257D" w:rsidRPr="0064571A" w:rsidRDefault="0044257D" w:rsidP="0044257D">
      <w:pPr>
        <w:pStyle w:val="pkt"/>
        <w:numPr>
          <w:ilvl w:val="0"/>
          <w:numId w:val="13"/>
        </w:numPr>
        <w:spacing w:before="0" w:after="0" w:line="276" w:lineRule="auto"/>
        <w:ind w:left="357" w:hanging="357"/>
        <w:contextualSpacing/>
        <w:rPr>
          <w:rFonts w:ascii="Arial" w:hAnsi="Arial" w:cs="Arial"/>
          <w:sz w:val="20"/>
          <w:szCs w:val="20"/>
        </w:rPr>
      </w:pPr>
      <w:r>
        <w:rPr>
          <w:rFonts w:ascii="Arial" w:hAnsi="Arial" w:cs="Arial"/>
          <w:sz w:val="20"/>
          <w:szCs w:val="20"/>
        </w:rPr>
        <w:t>Cenę</w:t>
      </w:r>
      <w:r w:rsidRPr="0064571A">
        <w:rPr>
          <w:rFonts w:ascii="Arial" w:hAnsi="Arial" w:cs="Arial"/>
          <w:sz w:val="20"/>
          <w:szCs w:val="20"/>
        </w:rPr>
        <w:t xml:space="preserve"> należy podać w złotych polskich (PLN), z dokładnością do dwóch miejsc po przecinku. </w:t>
      </w:r>
    </w:p>
    <w:p w:rsidR="0044257D" w:rsidRPr="0064571A" w:rsidRDefault="0044257D" w:rsidP="0044257D">
      <w:pPr>
        <w:pStyle w:val="pkt"/>
        <w:numPr>
          <w:ilvl w:val="0"/>
          <w:numId w:val="13"/>
        </w:numPr>
        <w:spacing w:before="0" w:after="0" w:line="276" w:lineRule="auto"/>
        <w:ind w:left="357" w:hanging="357"/>
        <w:contextualSpacing/>
        <w:rPr>
          <w:rFonts w:ascii="Arial" w:hAnsi="Arial" w:cs="Arial"/>
          <w:sz w:val="20"/>
          <w:szCs w:val="20"/>
        </w:rPr>
      </w:pPr>
      <w:r w:rsidRPr="0064571A">
        <w:rPr>
          <w:rFonts w:ascii="Arial" w:hAnsi="Arial" w:cs="Arial"/>
          <w:sz w:val="20"/>
          <w:szCs w:val="20"/>
        </w:rPr>
        <w:t>W przypadku, gdy cena będzie zawierała więcej niż dwa miejsca po przecinku, Zamawiający  zaokrągli cenę  do 2 (dwóch) miejsc po przecinku, tj. dla cyfr mniejszych od 5 cenę zaokrągli w dół, a dla cyfr równych lub większych od 5 cenę zaokrągli w górę.</w:t>
      </w:r>
    </w:p>
    <w:p w:rsidR="0044257D" w:rsidRPr="0064571A" w:rsidRDefault="0044257D" w:rsidP="0044257D">
      <w:pPr>
        <w:pStyle w:val="pkt"/>
        <w:numPr>
          <w:ilvl w:val="0"/>
          <w:numId w:val="13"/>
        </w:numPr>
        <w:spacing w:before="0" w:after="0" w:line="276" w:lineRule="auto"/>
        <w:ind w:left="357" w:hanging="357"/>
        <w:contextualSpacing/>
        <w:rPr>
          <w:rFonts w:ascii="Arial" w:hAnsi="Arial" w:cs="Arial"/>
          <w:sz w:val="20"/>
          <w:szCs w:val="20"/>
        </w:rPr>
      </w:pPr>
      <w:r w:rsidRPr="0064571A">
        <w:rPr>
          <w:rFonts w:ascii="Arial" w:hAnsi="Arial" w:cs="Arial"/>
          <w:sz w:val="20"/>
          <w:szCs w:val="20"/>
        </w:rPr>
        <w:t>W cenie jednostkowej należy uwzględnić wszystkie koszty wynikające z wymagań określonych w SIWZ, w tym koszty transportu, o których mowa w pkt. I.</w:t>
      </w:r>
      <w:r>
        <w:rPr>
          <w:rFonts w:ascii="Arial" w:hAnsi="Arial" w:cs="Arial"/>
          <w:sz w:val="20"/>
          <w:szCs w:val="20"/>
        </w:rPr>
        <w:t>8</w:t>
      </w:r>
      <w:r w:rsidRPr="0064571A">
        <w:rPr>
          <w:rFonts w:ascii="Arial" w:hAnsi="Arial" w:cs="Arial"/>
          <w:sz w:val="20"/>
          <w:szCs w:val="20"/>
        </w:rPr>
        <w:t>.4. SIWZ.</w:t>
      </w:r>
    </w:p>
    <w:p w:rsidR="0044257D" w:rsidRPr="0064571A" w:rsidRDefault="0044257D" w:rsidP="0044257D">
      <w:pPr>
        <w:pStyle w:val="pkt"/>
        <w:numPr>
          <w:ilvl w:val="0"/>
          <w:numId w:val="13"/>
        </w:numPr>
        <w:spacing w:before="0" w:after="0" w:line="276" w:lineRule="auto"/>
        <w:ind w:left="357" w:hanging="357"/>
        <w:contextualSpacing/>
        <w:rPr>
          <w:rFonts w:ascii="Arial" w:hAnsi="Arial" w:cs="Arial"/>
          <w:b/>
          <w:sz w:val="20"/>
          <w:szCs w:val="20"/>
        </w:rPr>
      </w:pPr>
      <w:r>
        <w:rPr>
          <w:rFonts w:ascii="Arial" w:hAnsi="Arial" w:cs="Arial"/>
          <w:b/>
          <w:sz w:val="20"/>
          <w:szCs w:val="20"/>
        </w:rPr>
        <w:t>Ceny jednostkowe podane w ofercie nie mogą</w:t>
      </w:r>
      <w:r w:rsidRPr="0064571A">
        <w:rPr>
          <w:rFonts w:ascii="Arial" w:hAnsi="Arial" w:cs="Arial"/>
          <w:b/>
          <w:sz w:val="20"/>
          <w:szCs w:val="20"/>
        </w:rPr>
        <w:t xml:space="preserve"> ulec podwyższeniu.</w:t>
      </w:r>
    </w:p>
    <w:p w:rsidR="0044257D" w:rsidRPr="0064571A" w:rsidRDefault="0044257D" w:rsidP="0044257D">
      <w:pPr>
        <w:pStyle w:val="pkt"/>
        <w:numPr>
          <w:ilvl w:val="0"/>
          <w:numId w:val="13"/>
        </w:numPr>
        <w:spacing w:before="0" w:after="0" w:line="276" w:lineRule="auto"/>
        <w:ind w:left="357" w:hanging="357"/>
        <w:contextualSpacing/>
        <w:rPr>
          <w:rFonts w:ascii="Arial" w:hAnsi="Arial" w:cs="Arial"/>
          <w:sz w:val="20"/>
          <w:szCs w:val="20"/>
        </w:rPr>
      </w:pPr>
      <w:r>
        <w:rPr>
          <w:rFonts w:ascii="Arial" w:hAnsi="Arial" w:cs="Arial"/>
          <w:sz w:val="20"/>
          <w:szCs w:val="20"/>
        </w:rPr>
        <w:t>Ceny jednostkowe podane w ofercie nie podlegają</w:t>
      </w:r>
      <w:r w:rsidRPr="0064571A">
        <w:rPr>
          <w:rFonts w:ascii="Arial" w:hAnsi="Arial" w:cs="Arial"/>
          <w:sz w:val="20"/>
          <w:szCs w:val="20"/>
        </w:rPr>
        <w:t xml:space="preserve"> negocjacjom.</w:t>
      </w:r>
    </w:p>
    <w:p w:rsidR="0044257D" w:rsidRPr="0064571A" w:rsidRDefault="0044257D" w:rsidP="0044257D">
      <w:pPr>
        <w:pStyle w:val="pkt"/>
        <w:numPr>
          <w:ilvl w:val="0"/>
          <w:numId w:val="13"/>
        </w:numPr>
        <w:spacing w:before="0" w:after="0" w:line="276" w:lineRule="auto"/>
        <w:ind w:left="357" w:hanging="357"/>
        <w:rPr>
          <w:rFonts w:ascii="Arial" w:hAnsi="Arial" w:cs="Arial"/>
          <w:sz w:val="20"/>
          <w:szCs w:val="20"/>
        </w:rPr>
      </w:pPr>
      <w:r w:rsidRPr="0064571A">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4257D" w:rsidRPr="0064571A" w:rsidRDefault="0044257D" w:rsidP="0044257D">
      <w:pPr>
        <w:pStyle w:val="pkt"/>
        <w:numPr>
          <w:ilvl w:val="0"/>
          <w:numId w:val="13"/>
        </w:numPr>
        <w:spacing w:before="0" w:after="0" w:line="276" w:lineRule="auto"/>
        <w:rPr>
          <w:rFonts w:ascii="Arial" w:hAnsi="Arial" w:cs="Arial"/>
          <w:sz w:val="20"/>
          <w:szCs w:val="20"/>
        </w:rPr>
      </w:pPr>
      <w:r w:rsidRPr="0064571A">
        <w:rPr>
          <w:rFonts w:ascii="Arial" w:hAnsi="Arial" w:cs="Arial"/>
          <w:sz w:val="20"/>
          <w:szCs w:val="20"/>
        </w:rPr>
        <w:t>W ofercie Wykonawca wskazuje jaki jest jego aktualny status podatnika VAT. W przypadku nie podania przez Wykonawcę informacji o której mowa powyżej, Zamawiający na podstawie identyfikatora podatkowego NIP Wykonawcy uzna, że status podatnika VAT jest zgodny</w:t>
      </w:r>
    </w:p>
    <w:p w:rsidR="0044257D" w:rsidRPr="0064571A" w:rsidRDefault="0044257D" w:rsidP="0044257D">
      <w:pPr>
        <w:pStyle w:val="pkt"/>
        <w:spacing w:before="0" w:after="0" w:line="276" w:lineRule="auto"/>
        <w:ind w:left="360" w:firstLine="0"/>
        <w:rPr>
          <w:rFonts w:ascii="Arial" w:hAnsi="Arial" w:cs="Arial"/>
          <w:sz w:val="20"/>
          <w:szCs w:val="20"/>
        </w:rPr>
      </w:pPr>
      <w:r w:rsidRPr="0064571A">
        <w:rPr>
          <w:rFonts w:ascii="Arial" w:hAnsi="Arial" w:cs="Arial"/>
          <w:sz w:val="20"/>
          <w:szCs w:val="20"/>
        </w:rPr>
        <w:t xml:space="preserve">z informacją  dostępną na ogólnodostępnej bazie w Portalu Podatkowym na stronie Ministerstwa Finansów. W przypadku stwierdzenia niezgodności podanej informacji przez Wykonawcę </w:t>
      </w:r>
    </w:p>
    <w:p w:rsidR="0044257D" w:rsidRPr="0064571A" w:rsidRDefault="0044257D" w:rsidP="0044257D">
      <w:pPr>
        <w:pStyle w:val="pkt"/>
        <w:spacing w:before="0" w:after="0" w:line="276" w:lineRule="auto"/>
        <w:ind w:left="360" w:firstLine="0"/>
        <w:rPr>
          <w:rFonts w:ascii="Arial" w:hAnsi="Arial" w:cs="Arial"/>
          <w:sz w:val="20"/>
          <w:szCs w:val="20"/>
        </w:rPr>
      </w:pPr>
      <w:r w:rsidRPr="0064571A">
        <w:rPr>
          <w:rFonts w:ascii="Arial" w:hAnsi="Arial" w:cs="Arial"/>
          <w:sz w:val="20"/>
          <w:szCs w:val="20"/>
        </w:rPr>
        <w:t xml:space="preserve">z ogólnodostępną bazą w Portalu Podatkowym na stronie Ministerstwa Finansów Zamawiający ma prawo żądać od Wykonawcy wyjaśnień w tym zakresie.  </w:t>
      </w:r>
    </w:p>
    <w:p w:rsidR="0044257D" w:rsidRPr="0064571A" w:rsidRDefault="0044257D" w:rsidP="0044257D">
      <w:pPr>
        <w:pStyle w:val="pkt"/>
        <w:spacing w:before="0" w:after="0" w:line="276" w:lineRule="auto"/>
        <w:ind w:left="357" w:firstLine="0"/>
        <w:rPr>
          <w:rFonts w:ascii="Arial" w:hAnsi="Arial" w:cs="Arial"/>
          <w:sz w:val="20"/>
          <w:szCs w:val="20"/>
        </w:rPr>
      </w:pP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tabs>
          <w:tab w:val="num" w:pos="1260"/>
        </w:tabs>
        <w:spacing w:before="0" w:after="0"/>
        <w:ind w:left="994" w:hanging="994"/>
        <w:contextualSpacing/>
        <w:jc w:val="both"/>
        <w:rPr>
          <w:rStyle w:val="Nagwek1Znak"/>
          <w:rFonts w:ascii="Arial" w:hAnsi="Arial" w:cs="Arial"/>
          <w:b/>
          <w:sz w:val="20"/>
          <w:szCs w:val="20"/>
        </w:rPr>
      </w:pPr>
      <w:bookmarkStart w:id="29" w:name="_Toc531608135"/>
      <w:bookmarkStart w:id="30" w:name="_Toc534975203"/>
      <w:bookmarkStart w:id="31" w:name="_Toc535234526"/>
      <w:r w:rsidRPr="0064571A">
        <w:rPr>
          <w:rStyle w:val="Nagwek1Znak"/>
          <w:rFonts w:ascii="Arial" w:hAnsi="Arial" w:cs="Arial"/>
          <w:b/>
          <w:sz w:val="20"/>
          <w:szCs w:val="20"/>
        </w:rPr>
        <w:t>XII. Oferty składane przez osoby fizyczne nie prowadzące działalności gospodarczej</w:t>
      </w:r>
      <w:bookmarkEnd w:id="29"/>
      <w:bookmarkEnd w:id="30"/>
      <w:bookmarkEnd w:id="31"/>
    </w:p>
    <w:p w:rsidR="0044257D" w:rsidRPr="0064571A" w:rsidRDefault="0044257D" w:rsidP="0044257D">
      <w:pPr>
        <w:spacing w:after="0"/>
        <w:rPr>
          <w:rFonts w:ascii="Arial" w:hAnsi="Arial" w:cs="Arial"/>
          <w:sz w:val="20"/>
          <w:szCs w:val="20"/>
        </w:rPr>
      </w:pPr>
    </w:p>
    <w:p w:rsidR="0044257D" w:rsidRPr="0064571A" w:rsidRDefault="0044257D" w:rsidP="0044257D">
      <w:pPr>
        <w:numPr>
          <w:ilvl w:val="0"/>
          <w:numId w:val="25"/>
        </w:numPr>
        <w:spacing w:after="0"/>
        <w:jc w:val="both"/>
        <w:rPr>
          <w:rFonts w:ascii="Arial" w:hAnsi="Arial" w:cs="Arial"/>
          <w:sz w:val="20"/>
          <w:szCs w:val="20"/>
        </w:rPr>
      </w:pPr>
      <w:r w:rsidRPr="0064571A">
        <w:rPr>
          <w:rFonts w:ascii="Arial" w:hAnsi="Arial" w:cs="Arial"/>
          <w:sz w:val="20"/>
          <w:szCs w:val="20"/>
        </w:rPr>
        <w:t>Osoba fizyczna nieprowadząca działalności gospodarczej nie załącza do oferty dokumentów o których mowa w pkt IV 1.2. SWIZ tj. aktualnego odpisu z właściwego rejestru albo aktualnego zaświadczenia o wpisie do ewidencji działalności gospodarczej.</w:t>
      </w:r>
    </w:p>
    <w:p w:rsidR="0044257D" w:rsidRPr="0064571A" w:rsidRDefault="0044257D" w:rsidP="0044257D">
      <w:pPr>
        <w:numPr>
          <w:ilvl w:val="0"/>
          <w:numId w:val="25"/>
        </w:numPr>
        <w:spacing w:after="0"/>
        <w:jc w:val="both"/>
        <w:rPr>
          <w:rFonts w:ascii="Arial" w:hAnsi="Arial" w:cs="Arial"/>
          <w:sz w:val="20"/>
          <w:szCs w:val="20"/>
        </w:rPr>
      </w:pPr>
      <w:r w:rsidRPr="0064571A">
        <w:rPr>
          <w:rFonts w:ascii="Arial" w:hAnsi="Arial" w:cs="Arial"/>
          <w:sz w:val="20"/>
          <w:szCs w:val="20"/>
        </w:rPr>
        <w:t xml:space="preserve">W cenie oferty należy uwzględnić również koszty związane z zaliczkami z tytułu podatku dochodowego od osób fizycznych i składkami ubezpieczeniowymi (społeczne i zdrowotne), które w części zobowiązany jest pokryć Zamawiający. Wynagrodzenie Wykonawcy będącego osobą fizyczną nieprowadzącą działalności gospodarczej nie zostanie przez Zamawiającego wypłacone w wysokości odpowiadającej cenie oferty lecz odpowiednio obliczone i wypłacone. </w:t>
      </w:r>
    </w:p>
    <w:p w:rsidR="0044257D" w:rsidRPr="0064571A" w:rsidRDefault="0044257D" w:rsidP="0044257D">
      <w:pPr>
        <w:pStyle w:val="pkt"/>
        <w:spacing w:before="0" w:after="0" w:line="276" w:lineRule="auto"/>
        <w:ind w:left="357" w:firstLine="0"/>
        <w:rPr>
          <w:rFonts w:ascii="Arial" w:hAnsi="Arial" w:cs="Arial"/>
          <w:sz w:val="20"/>
          <w:szCs w:val="20"/>
        </w:rPr>
      </w:pP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2" w:name="_Toc392584719"/>
      <w:bookmarkStart w:id="33" w:name="_Toc535234527"/>
      <w:r w:rsidRPr="0064571A">
        <w:rPr>
          <w:rFonts w:ascii="Arial" w:hAnsi="Arial" w:cs="Arial"/>
          <w:sz w:val="20"/>
          <w:szCs w:val="20"/>
        </w:rPr>
        <w:t>XIII. Opis kryteriów, którymi Zamawiający będzie się kierował przy wyborze oferty wraz z podaniem znaczenia tych kryteriów oraz sposobu oceny ofert</w:t>
      </w:r>
      <w:bookmarkEnd w:id="32"/>
      <w:bookmarkEnd w:id="33"/>
    </w:p>
    <w:p w:rsidR="0044257D" w:rsidRPr="0064571A" w:rsidRDefault="0044257D" w:rsidP="0044257D">
      <w:pPr>
        <w:spacing w:after="0"/>
        <w:rPr>
          <w:rFonts w:ascii="Arial" w:hAnsi="Arial" w:cs="Arial"/>
          <w:sz w:val="20"/>
          <w:szCs w:val="20"/>
        </w:rPr>
      </w:pPr>
    </w:p>
    <w:p w:rsidR="0044257D" w:rsidRPr="0064571A" w:rsidRDefault="0044257D" w:rsidP="0044257D">
      <w:pPr>
        <w:pStyle w:val="pkt"/>
        <w:numPr>
          <w:ilvl w:val="0"/>
          <w:numId w:val="26"/>
        </w:numPr>
        <w:spacing w:before="0" w:after="0" w:line="276" w:lineRule="auto"/>
        <w:ind w:left="357" w:hanging="357"/>
        <w:contextualSpacing/>
        <w:rPr>
          <w:rFonts w:ascii="Arial" w:hAnsi="Arial" w:cs="Arial"/>
          <w:sz w:val="20"/>
          <w:szCs w:val="20"/>
        </w:rPr>
      </w:pPr>
      <w:r w:rsidRPr="0064571A">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44257D" w:rsidRPr="0064571A" w:rsidRDefault="0044257D" w:rsidP="0044257D">
      <w:pPr>
        <w:pStyle w:val="pkt"/>
        <w:numPr>
          <w:ilvl w:val="0"/>
          <w:numId w:val="27"/>
        </w:numPr>
        <w:spacing w:before="0" w:after="0" w:line="276" w:lineRule="auto"/>
        <w:contextualSpacing/>
        <w:rPr>
          <w:rFonts w:ascii="Arial" w:hAnsi="Arial" w:cs="Arial"/>
          <w:sz w:val="20"/>
          <w:szCs w:val="20"/>
        </w:rPr>
      </w:pPr>
      <w:r w:rsidRPr="0064571A">
        <w:rPr>
          <w:rFonts w:ascii="Arial" w:hAnsi="Arial"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w:t>
      </w:r>
      <w:r w:rsidRPr="0064571A">
        <w:rPr>
          <w:rFonts w:ascii="Arial" w:hAnsi="Arial" w:cs="Arial"/>
          <w:sz w:val="20"/>
          <w:szCs w:val="20"/>
        </w:rPr>
        <w:lastRenderedPageBreak/>
        <w:t>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rsidR="0044257D" w:rsidRPr="0064571A" w:rsidRDefault="0044257D" w:rsidP="0044257D">
      <w:pPr>
        <w:pStyle w:val="pkt"/>
        <w:numPr>
          <w:ilvl w:val="0"/>
          <w:numId w:val="26"/>
        </w:numPr>
        <w:spacing w:before="0" w:after="0" w:line="276" w:lineRule="auto"/>
        <w:contextualSpacing/>
        <w:rPr>
          <w:rFonts w:ascii="Arial" w:hAnsi="Arial" w:cs="Arial"/>
          <w:sz w:val="20"/>
          <w:szCs w:val="20"/>
        </w:rPr>
      </w:pPr>
      <w:r w:rsidRPr="0064571A">
        <w:rPr>
          <w:rFonts w:ascii="Arial" w:hAnsi="Arial" w:cs="Arial"/>
          <w:sz w:val="20"/>
          <w:szCs w:val="20"/>
        </w:rPr>
        <w:t>Zamawiający wzywa Wykonawców, którzy w określonym terminie:</w:t>
      </w:r>
    </w:p>
    <w:p w:rsidR="0044257D" w:rsidRPr="0064571A" w:rsidRDefault="0044257D" w:rsidP="0044257D">
      <w:pPr>
        <w:pStyle w:val="pkt"/>
        <w:numPr>
          <w:ilvl w:val="1"/>
          <w:numId w:val="26"/>
        </w:numPr>
        <w:spacing w:before="0" w:after="0" w:line="276" w:lineRule="auto"/>
        <w:contextualSpacing/>
        <w:rPr>
          <w:rFonts w:ascii="Arial" w:hAnsi="Arial" w:cs="Arial"/>
          <w:sz w:val="20"/>
          <w:szCs w:val="20"/>
        </w:rPr>
      </w:pPr>
      <w:r w:rsidRPr="0064571A">
        <w:rPr>
          <w:rFonts w:ascii="Arial" w:hAnsi="Arial" w:cs="Arial"/>
          <w:sz w:val="20"/>
          <w:szCs w:val="20"/>
        </w:rPr>
        <w:t>nie złożyli wymaganych przez Zamawiającego oświadczeń lub dokumentów,</w:t>
      </w:r>
    </w:p>
    <w:p w:rsidR="0044257D" w:rsidRPr="0064571A" w:rsidRDefault="0044257D" w:rsidP="0044257D">
      <w:pPr>
        <w:pStyle w:val="pkt"/>
        <w:numPr>
          <w:ilvl w:val="1"/>
          <w:numId w:val="26"/>
        </w:numPr>
        <w:spacing w:before="0" w:after="0" w:line="276" w:lineRule="auto"/>
        <w:contextualSpacing/>
        <w:rPr>
          <w:rFonts w:ascii="Arial" w:hAnsi="Arial" w:cs="Arial"/>
          <w:sz w:val="20"/>
          <w:szCs w:val="20"/>
        </w:rPr>
      </w:pPr>
      <w:r w:rsidRPr="0064571A">
        <w:rPr>
          <w:rFonts w:ascii="Arial" w:hAnsi="Arial" w:cs="Arial"/>
          <w:sz w:val="20"/>
          <w:szCs w:val="20"/>
        </w:rPr>
        <w:t>lub którzy nie złożyli pełnomocnictw,</w:t>
      </w:r>
    </w:p>
    <w:p w:rsidR="0044257D" w:rsidRPr="0064571A" w:rsidRDefault="0044257D" w:rsidP="0044257D">
      <w:pPr>
        <w:pStyle w:val="pkt"/>
        <w:numPr>
          <w:ilvl w:val="1"/>
          <w:numId w:val="26"/>
        </w:numPr>
        <w:tabs>
          <w:tab w:val="clear" w:pos="851"/>
          <w:tab w:val="num" w:pos="567"/>
        </w:tabs>
        <w:spacing w:before="0" w:after="0" w:line="276" w:lineRule="auto"/>
        <w:contextualSpacing/>
        <w:rPr>
          <w:rFonts w:ascii="Arial" w:hAnsi="Arial" w:cs="Arial"/>
          <w:sz w:val="20"/>
          <w:szCs w:val="20"/>
        </w:rPr>
      </w:pPr>
      <w:r w:rsidRPr="0064571A">
        <w:rPr>
          <w:rFonts w:ascii="Arial" w:hAnsi="Arial" w:cs="Arial"/>
          <w:sz w:val="20"/>
          <w:szCs w:val="20"/>
        </w:rPr>
        <w:t>albo którzy złożyli wymagane przez Zamawiającego oświadczenia i dokumenty zawierające błędy,</w:t>
      </w:r>
    </w:p>
    <w:p w:rsidR="0044257D" w:rsidRPr="0064571A" w:rsidRDefault="0044257D" w:rsidP="0044257D">
      <w:pPr>
        <w:pStyle w:val="pkt"/>
        <w:numPr>
          <w:ilvl w:val="1"/>
          <w:numId w:val="26"/>
        </w:numPr>
        <w:tabs>
          <w:tab w:val="clear" w:pos="851"/>
          <w:tab w:val="num" w:pos="567"/>
        </w:tabs>
        <w:spacing w:before="0" w:after="0" w:line="276" w:lineRule="auto"/>
        <w:contextualSpacing/>
        <w:rPr>
          <w:rFonts w:ascii="Arial" w:hAnsi="Arial" w:cs="Arial"/>
          <w:sz w:val="20"/>
          <w:szCs w:val="20"/>
        </w:rPr>
      </w:pPr>
      <w:r w:rsidRPr="0064571A">
        <w:rPr>
          <w:rFonts w:ascii="Arial" w:hAnsi="Arial" w:cs="Arial"/>
          <w:sz w:val="20"/>
          <w:szCs w:val="20"/>
        </w:rPr>
        <w:t xml:space="preserve">lub którzy złożyli wadliwe pełnomocnictwa, </w:t>
      </w:r>
      <w:r w:rsidRPr="0064571A">
        <w:rPr>
          <w:rFonts w:ascii="Arial" w:hAnsi="Arial" w:cs="Arial"/>
          <w:b/>
          <w:sz w:val="20"/>
          <w:szCs w:val="20"/>
        </w:rPr>
        <w:t>do ich złożenia</w:t>
      </w:r>
      <w:r w:rsidRPr="0064571A">
        <w:rPr>
          <w:rFonts w:ascii="Arial" w:hAnsi="Arial" w:cs="Arial"/>
          <w:sz w:val="20"/>
          <w:szCs w:val="20"/>
        </w:rPr>
        <w:t xml:space="preserve"> w wyznaczonym terminie, chyba że mimo ich złożenia oferta Wykonawcy podlega odrzuceniu albo konieczne byłoby unieważnienie postępowania.</w:t>
      </w:r>
    </w:p>
    <w:p w:rsidR="0044257D" w:rsidRPr="0064571A" w:rsidRDefault="0044257D" w:rsidP="0044257D">
      <w:pPr>
        <w:pStyle w:val="pkt"/>
        <w:spacing w:before="0" w:after="0" w:line="276" w:lineRule="auto"/>
        <w:ind w:left="360" w:firstLine="0"/>
        <w:contextualSpacing/>
        <w:rPr>
          <w:rFonts w:ascii="Arial" w:hAnsi="Arial" w:cs="Arial"/>
          <w:sz w:val="20"/>
          <w:szCs w:val="20"/>
        </w:rPr>
      </w:pPr>
      <w:r w:rsidRPr="0064571A">
        <w:rPr>
          <w:rFonts w:ascii="Arial" w:hAnsi="Arial" w:cs="Arial"/>
          <w:sz w:val="20"/>
          <w:szCs w:val="20"/>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rsidR="0044257D" w:rsidRPr="0064571A" w:rsidRDefault="0044257D" w:rsidP="0044257D">
      <w:pPr>
        <w:pStyle w:val="pkt"/>
        <w:spacing w:before="0" w:after="0" w:line="276" w:lineRule="auto"/>
        <w:ind w:left="360" w:firstLine="0"/>
        <w:rPr>
          <w:rFonts w:ascii="Arial" w:hAnsi="Arial" w:cs="Arial"/>
          <w:sz w:val="20"/>
          <w:szCs w:val="20"/>
        </w:rPr>
      </w:pPr>
      <w:r w:rsidRPr="0064571A">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rsidR="0044257D" w:rsidRPr="0064571A" w:rsidRDefault="0044257D" w:rsidP="0044257D">
      <w:pPr>
        <w:pStyle w:val="pkt"/>
        <w:numPr>
          <w:ilvl w:val="0"/>
          <w:numId w:val="26"/>
        </w:numPr>
        <w:spacing w:before="0" w:after="0" w:line="276" w:lineRule="auto"/>
        <w:ind w:left="357" w:hanging="357"/>
        <w:contextualSpacing/>
        <w:rPr>
          <w:rFonts w:ascii="Arial" w:hAnsi="Arial" w:cs="Arial"/>
          <w:sz w:val="20"/>
          <w:szCs w:val="20"/>
        </w:rPr>
      </w:pPr>
      <w:r w:rsidRPr="0064571A">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dostawy wymagań określonych przez Zamawiającego.</w:t>
      </w:r>
    </w:p>
    <w:p w:rsidR="0044257D" w:rsidRPr="0064571A" w:rsidRDefault="0044257D" w:rsidP="0044257D">
      <w:pPr>
        <w:pStyle w:val="pkt"/>
        <w:numPr>
          <w:ilvl w:val="0"/>
          <w:numId w:val="26"/>
        </w:numPr>
        <w:spacing w:before="0" w:after="0" w:line="276" w:lineRule="auto"/>
        <w:contextualSpacing/>
        <w:rPr>
          <w:rFonts w:ascii="Arial" w:hAnsi="Arial" w:cs="Arial"/>
          <w:sz w:val="20"/>
          <w:szCs w:val="20"/>
        </w:rPr>
      </w:pPr>
      <w:r w:rsidRPr="0064571A">
        <w:rPr>
          <w:rFonts w:ascii="Arial" w:hAnsi="Arial" w:cs="Arial"/>
          <w:sz w:val="20"/>
          <w:szCs w:val="20"/>
        </w:rPr>
        <w:t>Zamawiający poprawia w tekście oferty:</w:t>
      </w:r>
    </w:p>
    <w:p w:rsidR="0044257D" w:rsidRPr="0064571A" w:rsidRDefault="0044257D" w:rsidP="0044257D">
      <w:pPr>
        <w:pStyle w:val="pkt"/>
        <w:numPr>
          <w:ilvl w:val="1"/>
          <w:numId w:val="26"/>
        </w:numPr>
        <w:spacing w:before="0" w:after="0" w:line="276" w:lineRule="auto"/>
        <w:contextualSpacing/>
        <w:rPr>
          <w:rFonts w:ascii="Arial" w:hAnsi="Arial" w:cs="Arial"/>
          <w:sz w:val="20"/>
          <w:szCs w:val="20"/>
        </w:rPr>
      </w:pPr>
      <w:r w:rsidRPr="0064571A">
        <w:rPr>
          <w:rFonts w:ascii="Arial" w:hAnsi="Arial" w:cs="Arial"/>
          <w:sz w:val="20"/>
          <w:szCs w:val="20"/>
        </w:rPr>
        <w:t>oczywiste omyłki pisarskie,</w:t>
      </w:r>
    </w:p>
    <w:p w:rsidR="0044257D" w:rsidRPr="0064571A" w:rsidRDefault="0044257D" w:rsidP="0044257D">
      <w:pPr>
        <w:pStyle w:val="pkt"/>
        <w:numPr>
          <w:ilvl w:val="1"/>
          <w:numId w:val="26"/>
        </w:numPr>
        <w:spacing w:before="0" w:after="0" w:line="276" w:lineRule="auto"/>
        <w:contextualSpacing/>
        <w:rPr>
          <w:rFonts w:ascii="Arial" w:hAnsi="Arial" w:cs="Arial"/>
          <w:sz w:val="20"/>
          <w:szCs w:val="20"/>
        </w:rPr>
      </w:pPr>
      <w:r w:rsidRPr="0064571A">
        <w:rPr>
          <w:rFonts w:ascii="Arial" w:hAnsi="Arial" w:cs="Arial"/>
          <w:sz w:val="20"/>
          <w:szCs w:val="20"/>
        </w:rPr>
        <w:t>omyłki rachunkowe z uwzględnieniem konsekwencji rachunkowych dokonanych poprawek,</w:t>
      </w:r>
    </w:p>
    <w:p w:rsidR="0044257D" w:rsidRPr="0064571A" w:rsidRDefault="0044257D" w:rsidP="0044257D">
      <w:pPr>
        <w:pStyle w:val="pkt"/>
        <w:numPr>
          <w:ilvl w:val="1"/>
          <w:numId w:val="26"/>
        </w:numPr>
        <w:spacing w:before="0" w:after="0" w:line="276" w:lineRule="auto"/>
        <w:contextualSpacing/>
        <w:rPr>
          <w:rFonts w:ascii="Arial" w:hAnsi="Arial" w:cs="Arial"/>
          <w:sz w:val="20"/>
          <w:szCs w:val="20"/>
        </w:rPr>
      </w:pPr>
      <w:r w:rsidRPr="0064571A">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rsidR="0044257D" w:rsidRPr="0064571A" w:rsidRDefault="0044257D" w:rsidP="0044257D">
      <w:pPr>
        <w:pStyle w:val="pkt"/>
        <w:spacing w:before="0" w:after="0" w:line="276" w:lineRule="auto"/>
        <w:ind w:left="360" w:firstLine="0"/>
        <w:contextualSpacing/>
        <w:rPr>
          <w:rFonts w:ascii="Arial" w:hAnsi="Arial" w:cs="Arial"/>
          <w:sz w:val="20"/>
          <w:szCs w:val="20"/>
        </w:rPr>
      </w:pPr>
      <w:r w:rsidRPr="0064571A">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44257D" w:rsidRPr="0064571A" w:rsidRDefault="0044257D" w:rsidP="0044257D">
      <w:pPr>
        <w:pStyle w:val="pkt"/>
        <w:numPr>
          <w:ilvl w:val="0"/>
          <w:numId w:val="26"/>
        </w:numPr>
        <w:spacing w:before="0" w:after="0" w:line="276" w:lineRule="auto"/>
        <w:contextualSpacing/>
        <w:rPr>
          <w:rFonts w:ascii="Arial" w:hAnsi="Arial" w:cs="Arial"/>
          <w:sz w:val="20"/>
          <w:szCs w:val="20"/>
        </w:rPr>
      </w:pPr>
      <w:r w:rsidRPr="0064571A">
        <w:rPr>
          <w:rFonts w:ascii="Arial" w:hAnsi="Arial" w:cs="Arial"/>
          <w:sz w:val="20"/>
          <w:szCs w:val="20"/>
        </w:rPr>
        <w:t>Zamawiający odrzuca ofertę, jeżeli:</w:t>
      </w:r>
    </w:p>
    <w:p w:rsidR="0044257D" w:rsidRPr="0064571A" w:rsidRDefault="0044257D" w:rsidP="0044257D">
      <w:pPr>
        <w:pStyle w:val="pkt"/>
        <w:numPr>
          <w:ilvl w:val="1"/>
          <w:numId w:val="26"/>
        </w:numPr>
        <w:spacing w:before="0" w:after="0" w:line="276" w:lineRule="auto"/>
        <w:ind w:left="850" w:hanging="493"/>
        <w:contextualSpacing/>
        <w:rPr>
          <w:rFonts w:ascii="Arial" w:hAnsi="Arial" w:cs="Arial"/>
          <w:sz w:val="20"/>
          <w:szCs w:val="20"/>
        </w:rPr>
      </w:pPr>
      <w:r w:rsidRPr="0064571A">
        <w:rPr>
          <w:rFonts w:ascii="Arial" w:hAnsi="Arial" w:cs="Arial"/>
          <w:sz w:val="20"/>
          <w:szCs w:val="20"/>
        </w:rPr>
        <w:t>jej treść nie odpowiada treści „Specyfikacji istotnych warunków zamówienia”, z zastrzeżeniem pkt 4.3;</w:t>
      </w:r>
    </w:p>
    <w:p w:rsidR="0044257D" w:rsidRPr="0064571A" w:rsidRDefault="0044257D" w:rsidP="0044257D">
      <w:pPr>
        <w:pStyle w:val="pkt"/>
        <w:numPr>
          <w:ilvl w:val="1"/>
          <w:numId w:val="26"/>
        </w:numPr>
        <w:spacing w:before="0" w:after="0" w:line="276" w:lineRule="auto"/>
        <w:ind w:left="850" w:hanging="493"/>
        <w:contextualSpacing/>
        <w:rPr>
          <w:rFonts w:ascii="Arial" w:hAnsi="Arial" w:cs="Arial"/>
          <w:sz w:val="20"/>
          <w:szCs w:val="20"/>
        </w:rPr>
      </w:pPr>
      <w:r w:rsidRPr="0064571A">
        <w:rPr>
          <w:rFonts w:ascii="Arial" w:hAnsi="Arial" w:cs="Arial"/>
          <w:sz w:val="20"/>
          <w:szCs w:val="20"/>
        </w:rPr>
        <w:t>jej złożenie stanowi czyn nieuczciwej konkurencji w rozumieniu przepisów o zwalczaniu nieuczciwej konkurencji;</w:t>
      </w:r>
    </w:p>
    <w:p w:rsidR="0044257D" w:rsidRPr="0064571A" w:rsidRDefault="0044257D" w:rsidP="0044257D">
      <w:pPr>
        <w:pStyle w:val="pkt"/>
        <w:numPr>
          <w:ilvl w:val="1"/>
          <w:numId w:val="26"/>
        </w:numPr>
        <w:spacing w:before="0" w:after="0" w:line="276" w:lineRule="auto"/>
        <w:ind w:left="850" w:hanging="493"/>
        <w:contextualSpacing/>
        <w:rPr>
          <w:rFonts w:ascii="Arial" w:hAnsi="Arial" w:cs="Arial"/>
          <w:sz w:val="20"/>
          <w:szCs w:val="20"/>
        </w:rPr>
      </w:pPr>
      <w:r w:rsidRPr="0064571A">
        <w:rPr>
          <w:rFonts w:ascii="Arial" w:hAnsi="Arial" w:cs="Arial"/>
          <w:sz w:val="20"/>
          <w:szCs w:val="20"/>
        </w:rPr>
        <w:t>zawiera rażąco niską cenę w stosunku do przedmiotu zamówienia;</w:t>
      </w:r>
    </w:p>
    <w:p w:rsidR="0044257D" w:rsidRPr="0064571A" w:rsidRDefault="0044257D" w:rsidP="0044257D">
      <w:pPr>
        <w:pStyle w:val="pkt"/>
        <w:numPr>
          <w:ilvl w:val="1"/>
          <w:numId w:val="26"/>
        </w:numPr>
        <w:spacing w:before="0" w:after="0" w:line="276" w:lineRule="auto"/>
        <w:ind w:left="850" w:hanging="493"/>
        <w:contextualSpacing/>
        <w:rPr>
          <w:rFonts w:ascii="Arial" w:hAnsi="Arial" w:cs="Arial"/>
          <w:sz w:val="20"/>
          <w:szCs w:val="20"/>
        </w:rPr>
      </w:pPr>
      <w:r w:rsidRPr="0064571A">
        <w:rPr>
          <w:rFonts w:ascii="Arial" w:hAnsi="Arial" w:cs="Arial"/>
          <w:sz w:val="20"/>
          <w:szCs w:val="20"/>
        </w:rPr>
        <w:t>została złożona przez Wykonawcę wykluczonego z udziału w postępowaniu o udzielenie zamówienia;</w:t>
      </w:r>
    </w:p>
    <w:p w:rsidR="0044257D" w:rsidRPr="0064571A" w:rsidRDefault="0044257D" w:rsidP="0044257D">
      <w:pPr>
        <w:pStyle w:val="pkt"/>
        <w:numPr>
          <w:ilvl w:val="1"/>
          <w:numId w:val="26"/>
        </w:numPr>
        <w:spacing w:before="0" w:after="0" w:line="276" w:lineRule="auto"/>
        <w:ind w:left="850" w:hanging="493"/>
        <w:contextualSpacing/>
        <w:rPr>
          <w:rFonts w:ascii="Arial" w:hAnsi="Arial" w:cs="Arial"/>
          <w:sz w:val="20"/>
          <w:szCs w:val="20"/>
        </w:rPr>
      </w:pPr>
      <w:r w:rsidRPr="0064571A">
        <w:rPr>
          <w:rFonts w:ascii="Arial" w:hAnsi="Arial" w:cs="Arial"/>
          <w:sz w:val="20"/>
          <w:szCs w:val="20"/>
        </w:rPr>
        <w:t>Wykonawca w terminie 3 dni od dnia otrzymania zawiadomienia nie zgodził się na poprawienie omyłki, o której mowa w pkt 4.3;</w:t>
      </w:r>
    </w:p>
    <w:p w:rsidR="0044257D" w:rsidRPr="0064571A" w:rsidRDefault="0044257D" w:rsidP="0044257D">
      <w:pPr>
        <w:pStyle w:val="pkt"/>
        <w:numPr>
          <w:ilvl w:val="1"/>
          <w:numId w:val="26"/>
        </w:numPr>
        <w:spacing w:before="0" w:after="0" w:line="276" w:lineRule="auto"/>
        <w:ind w:left="850" w:hanging="493"/>
        <w:contextualSpacing/>
        <w:rPr>
          <w:rFonts w:ascii="Arial" w:hAnsi="Arial" w:cs="Arial"/>
          <w:sz w:val="20"/>
          <w:szCs w:val="20"/>
        </w:rPr>
      </w:pPr>
      <w:r w:rsidRPr="0064571A">
        <w:rPr>
          <w:rFonts w:ascii="Arial" w:hAnsi="Arial" w:cs="Arial"/>
          <w:sz w:val="20"/>
          <w:szCs w:val="20"/>
        </w:rPr>
        <w:t>jest nieważna na podstawie odrębnych przepisów;</w:t>
      </w:r>
    </w:p>
    <w:p w:rsidR="0044257D" w:rsidRPr="0064571A" w:rsidRDefault="0044257D" w:rsidP="0044257D">
      <w:pPr>
        <w:pStyle w:val="pkt"/>
        <w:numPr>
          <w:ilvl w:val="1"/>
          <w:numId w:val="26"/>
        </w:numPr>
        <w:spacing w:before="0" w:after="0" w:line="276" w:lineRule="auto"/>
        <w:ind w:left="850" w:hanging="493"/>
        <w:contextualSpacing/>
        <w:rPr>
          <w:rFonts w:ascii="Arial" w:hAnsi="Arial" w:cs="Arial"/>
          <w:sz w:val="20"/>
          <w:szCs w:val="20"/>
        </w:rPr>
      </w:pPr>
      <w:r w:rsidRPr="0064571A">
        <w:rPr>
          <w:rFonts w:ascii="Arial" w:hAnsi="Arial" w:cs="Arial"/>
          <w:sz w:val="20"/>
          <w:szCs w:val="20"/>
        </w:rPr>
        <w:t>Wykonawca został wykluczony z postępowania.</w:t>
      </w:r>
    </w:p>
    <w:p w:rsidR="0044257D" w:rsidRPr="0064571A" w:rsidRDefault="0044257D" w:rsidP="0044257D">
      <w:pPr>
        <w:pStyle w:val="pkt"/>
        <w:numPr>
          <w:ilvl w:val="0"/>
          <w:numId w:val="26"/>
        </w:numPr>
        <w:spacing w:before="0" w:after="0" w:line="276" w:lineRule="auto"/>
        <w:contextualSpacing/>
        <w:rPr>
          <w:rFonts w:ascii="Arial" w:hAnsi="Arial" w:cs="Arial"/>
          <w:sz w:val="20"/>
          <w:szCs w:val="20"/>
        </w:rPr>
      </w:pPr>
      <w:r w:rsidRPr="0064571A">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44257D" w:rsidRPr="0064571A" w:rsidRDefault="0044257D" w:rsidP="0044257D">
      <w:pPr>
        <w:pStyle w:val="pkt"/>
        <w:numPr>
          <w:ilvl w:val="0"/>
          <w:numId w:val="26"/>
        </w:numPr>
        <w:spacing w:before="0" w:after="0" w:line="276" w:lineRule="auto"/>
        <w:contextualSpacing/>
        <w:rPr>
          <w:rFonts w:ascii="Arial" w:hAnsi="Arial" w:cs="Arial"/>
          <w:sz w:val="20"/>
          <w:szCs w:val="20"/>
        </w:rPr>
      </w:pPr>
      <w:r w:rsidRPr="0064571A">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rsidR="0044257D" w:rsidRPr="0064571A" w:rsidRDefault="0044257D" w:rsidP="0044257D">
      <w:pPr>
        <w:pStyle w:val="pkt"/>
        <w:numPr>
          <w:ilvl w:val="0"/>
          <w:numId w:val="26"/>
        </w:numPr>
        <w:spacing w:before="0" w:after="0" w:line="276" w:lineRule="auto"/>
        <w:contextualSpacing/>
        <w:rPr>
          <w:rFonts w:ascii="Arial" w:hAnsi="Arial" w:cs="Arial"/>
          <w:sz w:val="20"/>
          <w:szCs w:val="20"/>
        </w:rPr>
      </w:pPr>
      <w:r w:rsidRPr="0064571A">
        <w:rPr>
          <w:rFonts w:ascii="Arial" w:hAnsi="Arial" w:cs="Arial"/>
          <w:sz w:val="20"/>
          <w:szCs w:val="20"/>
        </w:rPr>
        <w:lastRenderedPageBreak/>
        <w:t>Zamawiający odrzuci ofertę Wykonawcy, który nie złoży wyjaśnień, lub jeżeli dokonana ocena wyjaśnień potwierdzi, że oferta zawiera rażąco niską cenę w stosunku do przedmiotu zamówienia.</w:t>
      </w:r>
    </w:p>
    <w:p w:rsidR="0044257D" w:rsidRPr="0064571A" w:rsidRDefault="0044257D" w:rsidP="0044257D">
      <w:pPr>
        <w:pStyle w:val="pkt"/>
        <w:numPr>
          <w:ilvl w:val="0"/>
          <w:numId w:val="26"/>
        </w:numPr>
        <w:spacing w:before="0" w:after="0" w:line="276" w:lineRule="auto"/>
        <w:contextualSpacing/>
        <w:rPr>
          <w:rFonts w:ascii="Arial" w:hAnsi="Arial" w:cs="Arial"/>
          <w:sz w:val="20"/>
          <w:szCs w:val="20"/>
        </w:rPr>
      </w:pPr>
      <w:r w:rsidRPr="0064571A">
        <w:rPr>
          <w:rFonts w:ascii="Arial" w:hAnsi="Arial" w:cs="Arial"/>
          <w:sz w:val="20"/>
          <w:szCs w:val="20"/>
        </w:rPr>
        <w:t>Zamawiający zawiadomi Wykonawców o odrzuceniu ofert, podając uzasadnienie faktyczne i prawne.</w:t>
      </w:r>
    </w:p>
    <w:p w:rsidR="0044257D" w:rsidRPr="0064571A" w:rsidRDefault="0044257D" w:rsidP="0044257D">
      <w:pPr>
        <w:pStyle w:val="pkt"/>
        <w:numPr>
          <w:ilvl w:val="0"/>
          <w:numId w:val="26"/>
        </w:numPr>
        <w:spacing w:before="0" w:after="0" w:line="276" w:lineRule="auto"/>
        <w:contextualSpacing/>
        <w:rPr>
          <w:rFonts w:ascii="Arial" w:hAnsi="Arial" w:cs="Arial"/>
          <w:sz w:val="20"/>
          <w:szCs w:val="20"/>
        </w:rPr>
      </w:pPr>
      <w:r w:rsidRPr="0064571A">
        <w:rPr>
          <w:rFonts w:ascii="Arial" w:hAnsi="Arial" w:cs="Arial"/>
          <w:sz w:val="20"/>
          <w:szCs w:val="20"/>
        </w:rPr>
        <w:t>Przy wyborze oferty Zamawiający będzie się kierował następującymi kryteriami:</w:t>
      </w:r>
    </w:p>
    <w:p w:rsidR="0044257D" w:rsidRPr="0064571A" w:rsidRDefault="0044257D" w:rsidP="009A69B6">
      <w:pPr>
        <w:pStyle w:val="pkt"/>
        <w:spacing w:before="0" w:after="0" w:line="276" w:lineRule="auto"/>
        <w:ind w:left="540" w:firstLine="0"/>
        <w:contextualSpacing/>
        <w:rPr>
          <w:rFonts w:ascii="Arial" w:hAnsi="Arial" w:cs="Arial"/>
          <w:b/>
          <w:sz w:val="20"/>
          <w:szCs w:val="20"/>
        </w:rPr>
      </w:pPr>
      <w:r w:rsidRPr="0064571A">
        <w:rPr>
          <w:rFonts w:ascii="Arial" w:hAnsi="Arial" w:cs="Arial"/>
          <w:sz w:val="20"/>
          <w:szCs w:val="20"/>
        </w:rPr>
        <w:tab/>
      </w:r>
      <w:r w:rsidRPr="0064571A">
        <w:rPr>
          <w:rFonts w:ascii="Arial" w:hAnsi="Arial" w:cs="Arial"/>
          <w:b/>
          <w:sz w:val="20"/>
          <w:szCs w:val="20"/>
        </w:rPr>
        <w:t xml:space="preserve">Cena oferty (brutto) - 100% </w:t>
      </w:r>
    </w:p>
    <w:p w:rsidR="0044257D" w:rsidRPr="0064571A" w:rsidRDefault="0044257D" w:rsidP="009A69B6">
      <w:pPr>
        <w:pStyle w:val="Zwykytekst"/>
        <w:spacing w:line="276" w:lineRule="auto"/>
        <w:ind w:left="357"/>
        <w:jc w:val="both"/>
        <w:rPr>
          <w:rFonts w:ascii="Arial" w:hAnsi="Arial" w:cs="Arial"/>
        </w:rPr>
      </w:pPr>
      <w:r w:rsidRPr="0064571A">
        <w:rPr>
          <w:rFonts w:ascii="Arial" w:hAnsi="Arial" w:cs="Arial"/>
        </w:rPr>
        <w:t>Punkty za cenę zostaną przyznane wg następującego wzoru:</w:t>
      </w:r>
    </w:p>
    <w:p w:rsidR="0044257D" w:rsidRPr="0064571A" w:rsidRDefault="0044257D" w:rsidP="0044257D">
      <w:pPr>
        <w:pStyle w:val="Zwykytekst"/>
        <w:spacing w:before="240" w:line="276" w:lineRule="auto"/>
        <w:ind w:left="540"/>
        <w:contextualSpacing/>
        <w:jc w:val="both"/>
        <w:rPr>
          <w:rFonts w:ascii="Arial" w:hAnsi="Arial" w:cs="Arial"/>
        </w:rPr>
      </w:pPr>
      <w:r w:rsidRPr="0064571A">
        <w:rPr>
          <w:rFonts w:ascii="Arial" w:hAnsi="Arial" w:cs="Arial"/>
          <w:b/>
        </w:rPr>
        <w:tab/>
      </w:r>
      <w:proofErr w:type="spellStart"/>
      <w:r w:rsidRPr="0064571A">
        <w:rPr>
          <w:rFonts w:ascii="Arial" w:hAnsi="Arial" w:cs="Arial"/>
          <w:b/>
        </w:rPr>
        <w:t>V</w:t>
      </w:r>
      <w:r w:rsidRPr="0064571A">
        <w:rPr>
          <w:rFonts w:ascii="Arial" w:hAnsi="Arial" w:cs="Arial"/>
          <w:b/>
          <w:vertAlign w:val="subscript"/>
        </w:rPr>
        <w:t>x</w:t>
      </w:r>
      <w:proofErr w:type="spellEnd"/>
      <w:r w:rsidRPr="0064571A">
        <w:rPr>
          <w:rFonts w:ascii="Arial" w:hAnsi="Arial" w:cs="Arial"/>
          <w:b/>
          <w:vertAlign w:val="subscript"/>
        </w:rPr>
        <w:t xml:space="preserve"> </w:t>
      </w:r>
      <w:r w:rsidRPr="0064571A">
        <w:rPr>
          <w:rFonts w:ascii="Arial" w:hAnsi="Arial" w:cs="Arial"/>
          <w:b/>
        </w:rPr>
        <w:t>= (</w:t>
      </w:r>
      <w:proofErr w:type="spellStart"/>
      <w:r w:rsidRPr="0064571A">
        <w:rPr>
          <w:rFonts w:ascii="Arial" w:hAnsi="Arial" w:cs="Arial"/>
          <w:b/>
        </w:rPr>
        <w:t>C</w:t>
      </w:r>
      <w:r w:rsidRPr="0064571A">
        <w:rPr>
          <w:rFonts w:ascii="Arial" w:hAnsi="Arial" w:cs="Arial"/>
          <w:b/>
          <w:vertAlign w:val="subscript"/>
        </w:rPr>
        <w:t>n</w:t>
      </w:r>
      <w:proofErr w:type="spellEnd"/>
      <w:r w:rsidRPr="0064571A">
        <w:rPr>
          <w:rFonts w:ascii="Arial" w:hAnsi="Arial" w:cs="Arial"/>
          <w:b/>
        </w:rPr>
        <w:t xml:space="preserve"> / </w:t>
      </w:r>
      <w:proofErr w:type="spellStart"/>
      <w:r w:rsidRPr="0064571A">
        <w:rPr>
          <w:rFonts w:ascii="Arial" w:hAnsi="Arial" w:cs="Arial"/>
          <w:b/>
        </w:rPr>
        <w:t>C</w:t>
      </w:r>
      <w:r w:rsidRPr="0064571A">
        <w:rPr>
          <w:rFonts w:ascii="Arial" w:hAnsi="Arial" w:cs="Arial"/>
          <w:b/>
          <w:vertAlign w:val="subscript"/>
        </w:rPr>
        <w:t>x</w:t>
      </w:r>
      <w:proofErr w:type="spellEnd"/>
      <w:r w:rsidRPr="0064571A">
        <w:rPr>
          <w:rFonts w:ascii="Arial" w:hAnsi="Arial" w:cs="Arial"/>
          <w:b/>
        </w:rPr>
        <w:t xml:space="preserve"> )x 100% x 100</w:t>
      </w:r>
      <w:r w:rsidRPr="0064571A">
        <w:rPr>
          <w:rFonts w:ascii="Arial" w:hAnsi="Arial" w:cs="Arial"/>
        </w:rPr>
        <w:t>, gdzie:</w:t>
      </w:r>
    </w:p>
    <w:p w:rsidR="0044257D" w:rsidRPr="0064571A" w:rsidRDefault="0044257D" w:rsidP="0044257D">
      <w:pPr>
        <w:pStyle w:val="Zwykytekst"/>
        <w:spacing w:before="240" w:line="276" w:lineRule="auto"/>
        <w:ind w:left="540"/>
        <w:contextualSpacing/>
        <w:jc w:val="both"/>
        <w:rPr>
          <w:rFonts w:ascii="Arial" w:hAnsi="Arial" w:cs="Arial"/>
        </w:rPr>
      </w:pPr>
      <w:r w:rsidRPr="0064571A">
        <w:rPr>
          <w:rFonts w:ascii="Arial" w:hAnsi="Arial" w:cs="Arial"/>
          <w:b/>
        </w:rPr>
        <w:tab/>
      </w:r>
      <w:proofErr w:type="spellStart"/>
      <w:r w:rsidRPr="0064571A">
        <w:rPr>
          <w:rFonts w:ascii="Arial" w:hAnsi="Arial" w:cs="Arial"/>
          <w:b/>
        </w:rPr>
        <w:t>V</w:t>
      </w:r>
      <w:r w:rsidRPr="0064571A">
        <w:rPr>
          <w:rFonts w:ascii="Arial" w:hAnsi="Arial" w:cs="Arial"/>
          <w:b/>
          <w:vertAlign w:val="subscript"/>
        </w:rPr>
        <w:t>x</w:t>
      </w:r>
      <w:proofErr w:type="spellEnd"/>
      <w:r w:rsidRPr="0064571A">
        <w:rPr>
          <w:rFonts w:ascii="Arial" w:hAnsi="Arial" w:cs="Arial"/>
        </w:rPr>
        <w:tab/>
        <w:t>–  ilość punktów za cenę oferty brutto proponowaną w ofercie badanej,</w:t>
      </w:r>
    </w:p>
    <w:p w:rsidR="0044257D" w:rsidRPr="0064571A" w:rsidRDefault="0044257D" w:rsidP="0044257D">
      <w:pPr>
        <w:pStyle w:val="Zwykytekst"/>
        <w:spacing w:before="240" w:line="276" w:lineRule="auto"/>
        <w:ind w:left="540"/>
        <w:contextualSpacing/>
        <w:jc w:val="both"/>
        <w:rPr>
          <w:rFonts w:ascii="Arial" w:hAnsi="Arial" w:cs="Arial"/>
        </w:rPr>
      </w:pPr>
      <w:r w:rsidRPr="0064571A">
        <w:rPr>
          <w:rFonts w:ascii="Arial" w:hAnsi="Arial" w:cs="Arial"/>
          <w:b/>
        </w:rPr>
        <w:tab/>
      </w:r>
      <w:proofErr w:type="spellStart"/>
      <w:r w:rsidRPr="0064571A">
        <w:rPr>
          <w:rFonts w:ascii="Arial" w:hAnsi="Arial" w:cs="Arial"/>
          <w:b/>
        </w:rPr>
        <w:t>C</w:t>
      </w:r>
      <w:r w:rsidRPr="0064571A">
        <w:rPr>
          <w:rFonts w:ascii="Arial" w:hAnsi="Arial" w:cs="Arial"/>
          <w:b/>
          <w:vertAlign w:val="subscript"/>
        </w:rPr>
        <w:t>n</w:t>
      </w:r>
      <w:proofErr w:type="spellEnd"/>
      <w:r w:rsidRPr="0064571A">
        <w:rPr>
          <w:rFonts w:ascii="Arial" w:hAnsi="Arial" w:cs="Arial"/>
        </w:rPr>
        <w:tab/>
        <w:t>–  najniższa cena oferty brutto ze wszystkich ofert,</w:t>
      </w:r>
    </w:p>
    <w:p w:rsidR="0044257D" w:rsidRPr="0064571A" w:rsidRDefault="0044257D" w:rsidP="0044257D">
      <w:pPr>
        <w:pStyle w:val="Zwykytekst"/>
        <w:spacing w:before="240" w:line="276" w:lineRule="auto"/>
        <w:ind w:left="540"/>
        <w:contextualSpacing/>
        <w:jc w:val="both"/>
        <w:rPr>
          <w:rFonts w:ascii="Arial" w:hAnsi="Arial" w:cs="Arial"/>
        </w:rPr>
      </w:pPr>
      <w:r w:rsidRPr="0064571A">
        <w:rPr>
          <w:rFonts w:ascii="Arial" w:hAnsi="Arial" w:cs="Arial"/>
          <w:b/>
        </w:rPr>
        <w:tab/>
      </w:r>
      <w:proofErr w:type="spellStart"/>
      <w:r w:rsidRPr="0064571A">
        <w:rPr>
          <w:rFonts w:ascii="Arial" w:hAnsi="Arial" w:cs="Arial"/>
          <w:b/>
        </w:rPr>
        <w:t>C</w:t>
      </w:r>
      <w:r w:rsidRPr="0064571A">
        <w:rPr>
          <w:rFonts w:ascii="Arial" w:hAnsi="Arial" w:cs="Arial"/>
          <w:b/>
          <w:vertAlign w:val="subscript"/>
        </w:rPr>
        <w:t>x</w:t>
      </w:r>
      <w:proofErr w:type="spellEnd"/>
      <w:r w:rsidRPr="0064571A">
        <w:rPr>
          <w:rFonts w:ascii="Arial" w:hAnsi="Arial" w:cs="Arial"/>
        </w:rPr>
        <w:tab/>
        <w:t>–  cena oferty brutto - oferty badanej.</w:t>
      </w:r>
    </w:p>
    <w:p w:rsidR="0044257D" w:rsidRPr="0064571A" w:rsidRDefault="0044257D" w:rsidP="0044257D">
      <w:pPr>
        <w:pStyle w:val="Zwykytekst"/>
        <w:spacing w:before="240" w:line="276" w:lineRule="auto"/>
        <w:contextualSpacing/>
        <w:jc w:val="both"/>
        <w:rPr>
          <w:rFonts w:ascii="Arial" w:hAnsi="Arial" w:cs="Arial"/>
        </w:rPr>
      </w:pPr>
      <w:r w:rsidRPr="0064571A">
        <w:rPr>
          <w:rFonts w:ascii="Arial" w:hAnsi="Arial" w:cs="Arial"/>
        </w:rPr>
        <w:t>1% odpowiada w punktacji końcowej 1 pkt.</w:t>
      </w:r>
    </w:p>
    <w:p w:rsidR="0044257D" w:rsidRPr="0064571A" w:rsidRDefault="0044257D" w:rsidP="0044257D">
      <w:pPr>
        <w:pStyle w:val="Zwykytekst"/>
        <w:spacing w:before="240" w:line="276" w:lineRule="auto"/>
        <w:contextualSpacing/>
        <w:jc w:val="both"/>
        <w:rPr>
          <w:rFonts w:ascii="Arial" w:hAnsi="Arial" w:cs="Arial"/>
        </w:rPr>
      </w:pPr>
      <w:r w:rsidRPr="0064571A">
        <w:rPr>
          <w:rFonts w:ascii="Arial" w:hAnsi="Arial" w:cs="Arial"/>
        </w:rPr>
        <w:t xml:space="preserve">Maksymalną liczbę punktów tj. 100 otrzyma oferta z najniższą ceną, pozostałe oferty otrzymają punkty uzyskane przy zastosowaniu powyższego wzoru. </w:t>
      </w:r>
    </w:p>
    <w:p w:rsidR="0044257D" w:rsidRPr="0064571A" w:rsidRDefault="0044257D" w:rsidP="0044257D">
      <w:pPr>
        <w:pStyle w:val="pkt"/>
        <w:numPr>
          <w:ilvl w:val="0"/>
          <w:numId w:val="26"/>
        </w:numPr>
        <w:spacing w:before="0" w:after="0" w:line="276" w:lineRule="auto"/>
        <w:contextualSpacing/>
        <w:rPr>
          <w:rFonts w:ascii="Arial" w:hAnsi="Arial" w:cs="Arial"/>
          <w:sz w:val="20"/>
          <w:szCs w:val="20"/>
        </w:rPr>
      </w:pPr>
      <w:r w:rsidRPr="0064571A">
        <w:rPr>
          <w:rFonts w:ascii="Arial" w:hAnsi="Arial" w:cs="Arial"/>
          <w:sz w:val="20"/>
          <w:szCs w:val="20"/>
        </w:rPr>
        <w:t>Za ofertę najkorzystniejszą zostanie uznana oferta, która spełnia wszystkie wymagania określone w niniejszej specyfikacji z najniższą ceną.</w:t>
      </w:r>
    </w:p>
    <w:p w:rsidR="0044257D" w:rsidRPr="0064571A" w:rsidRDefault="0044257D" w:rsidP="0044257D">
      <w:pPr>
        <w:pStyle w:val="pkt"/>
        <w:numPr>
          <w:ilvl w:val="0"/>
          <w:numId w:val="26"/>
        </w:numPr>
        <w:spacing w:before="0" w:after="0" w:line="276" w:lineRule="auto"/>
        <w:ind w:left="357" w:hanging="357"/>
        <w:contextualSpacing/>
        <w:rPr>
          <w:rFonts w:ascii="Arial" w:hAnsi="Arial" w:cs="Arial"/>
          <w:sz w:val="20"/>
          <w:szCs w:val="20"/>
        </w:rPr>
      </w:pPr>
      <w:r w:rsidRPr="0064571A">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44257D" w:rsidRPr="0064571A" w:rsidRDefault="0044257D" w:rsidP="0044257D">
      <w:pPr>
        <w:pStyle w:val="pkt"/>
        <w:numPr>
          <w:ilvl w:val="0"/>
          <w:numId w:val="26"/>
        </w:numPr>
        <w:spacing w:before="0" w:after="0" w:line="276" w:lineRule="auto"/>
        <w:ind w:left="357" w:hanging="357"/>
        <w:contextualSpacing/>
        <w:rPr>
          <w:rFonts w:ascii="Arial" w:hAnsi="Arial" w:cs="Arial"/>
          <w:sz w:val="20"/>
          <w:szCs w:val="20"/>
        </w:rPr>
      </w:pPr>
      <w:r w:rsidRPr="0064571A">
        <w:rPr>
          <w:rFonts w:ascii="Arial" w:hAnsi="Arial" w:cs="Arial"/>
          <w:sz w:val="20"/>
          <w:szCs w:val="20"/>
        </w:rPr>
        <w:t>Zamawiający unieważni postępowanie o udzielenie zamówienia, jeżeli:</w:t>
      </w:r>
    </w:p>
    <w:p w:rsidR="0044257D" w:rsidRPr="0064571A" w:rsidRDefault="0044257D" w:rsidP="0044257D">
      <w:pPr>
        <w:pStyle w:val="pkt"/>
        <w:numPr>
          <w:ilvl w:val="1"/>
          <w:numId w:val="26"/>
        </w:numPr>
        <w:spacing w:before="0" w:after="0" w:line="276" w:lineRule="auto"/>
        <w:ind w:left="850" w:hanging="493"/>
        <w:contextualSpacing/>
        <w:rPr>
          <w:rFonts w:ascii="Arial" w:hAnsi="Arial" w:cs="Arial"/>
          <w:sz w:val="20"/>
          <w:szCs w:val="20"/>
        </w:rPr>
      </w:pPr>
      <w:r w:rsidRPr="0064571A">
        <w:rPr>
          <w:rFonts w:ascii="Arial" w:hAnsi="Arial" w:cs="Arial"/>
          <w:sz w:val="20"/>
          <w:szCs w:val="20"/>
        </w:rPr>
        <w:t>nie wpłynęła żadna oferta nie podlegająca odrzuceniu;</w:t>
      </w:r>
    </w:p>
    <w:p w:rsidR="0044257D" w:rsidRPr="0064571A" w:rsidRDefault="0044257D" w:rsidP="0044257D">
      <w:pPr>
        <w:pStyle w:val="pkt"/>
        <w:numPr>
          <w:ilvl w:val="1"/>
          <w:numId w:val="26"/>
        </w:numPr>
        <w:spacing w:before="0" w:after="0" w:line="276" w:lineRule="auto"/>
        <w:ind w:left="850" w:hanging="493"/>
        <w:contextualSpacing/>
        <w:rPr>
          <w:rFonts w:ascii="Arial" w:hAnsi="Arial" w:cs="Arial"/>
          <w:sz w:val="20"/>
          <w:szCs w:val="20"/>
        </w:rPr>
      </w:pPr>
      <w:r w:rsidRPr="0064571A">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44257D" w:rsidRPr="0064571A" w:rsidRDefault="0044257D" w:rsidP="0044257D">
      <w:pPr>
        <w:pStyle w:val="pkt"/>
        <w:numPr>
          <w:ilvl w:val="1"/>
          <w:numId w:val="26"/>
        </w:numPr>
        <w:spacing w:before="0" w:after="0" w:line="276" w:lineRule="auto"/>
        <w:contextualSpacing/>
        <w:rPr>
          <w:rFonts w:ascii="Arial" w:hAnsi="Arial" w:cs="Arial"/>
          <w:sz w:val="20"/>
          <w:szCs w:val="20"/>
        </w:rPr>
      </w:pPr>
      <w:r w:rsidRPr="0064571A">
        <w:rPr>
          <w:rFonts w:ascii="Arial" w:hAnsi="Arial" w:cs="Arial"/>
          <w:sz w:val="20"/>
          <w:szCs w:val="20"/>
        </w:rPr>
        <w:t xml:space="preserve">cena najkorzystniejszej oferty przewyższa kwotę, którą Zamawiający może przeznaczyć na sfinansowanie zamówienia. W przypadku tym </w:t>
      </w:r>
      <w:r w:rsidRPr="0064571A">
        <w:rPr>
          <w:rFonts w:ascii="Arial" w:hAnsi="Arial" w:cs="Arial"/>
          <w:bCs/>
          <w:sz w:val="20"/>
          <w:szCs w:val="20"/>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64571A">
        <w:rPr>
          <w:rFonts w:ascii="Arial" w:hAnsi="Arial" w:cs="Arial"/>
          <w:sz w:val="20"/>
          <w:szCs w:val="20"/>
        </w:rPr>
        <w:t>;</w:t>
      </w:r>
    </w:p>
    <w:p w:rsidR="0044257D" w:rsidRPr="0064571A" w:rsidRDefault="0044257D" w:rsidP="0044257D">
      <w:pPr>
        <w:pStyle w:val="pkt"/>
        <w:numPr>
          <w:ilvl w:val="1"/>
          <w:numId w:val="26"/>
        </w:numPr>
        <w:spacing w:before="0" w:after="0" w:line="276" w:lineRule="auto"/>
        <w:ind w:left="850" w:hanging="493"/>
        <w:contextualSpacing/>
        <w:rPr>
          <w:rFonts w:ascii="Arial" w:hAnsi="Arial" w:cs="Arial"/>
          <w:sz w:val="20"/>
          <w:szCs w:val="20"/>
        </w:rPr>
      </w:pPr>
      <w:r w:rsidRPr="0064571A">
        <w:rPr>
          <w:rFonts w:ascii="Arial" w:hAnsi="Arial" w:cs="Arial"/>
          <w:sz w:val="20"/>
          <w:szCs w:val="20"/>
        </w:rPr>
        <w:t>postępowanie obarczone jest niemożliwą do usunięcia wadą uniemożliwiającą zawarcie ważnej umowy.</w:t>
      </w:r>
    </w:p>
    <w:p w:rsidR="0044257D" w:rsidRPr="0064571A" w:rsidRDefault="0044257D" w:rsidP="0044257D">
      <w:pPr>
        <w:pStyle w:val="pkt"/>
        <w:numPr>
          <w:ilvl w:val="0"/>
          <w:numId w:val="26"/>
        </w:numPr>
        <w:spacing w:before="0" w:after="0" w:line="276" w:lineRule="auto"/>
        <w:contextualSpacing/>
        <w:rPr>
          <w:rFonts w:ascii="Arial" w:hAnsi="Arial" w:cs="Arial"/>
          <w:sz w:val="20"/>
          <w:szCs w:val="20"/>
        </w:rPr>
      </w:pPr>
      <w:r w:rsidRPr="0064571A">
        <w:rPr>
          <w:rFonts w:ascii="Arial" w:hAnsi="Arial" w:cs="Arial"/>
          <w:sz w:val="20"/>
          <w:szCs w:val="20"/>
        </w:rPr>
        <w:t>W przypadku unieważnienia postępowania o udzielenie zamówienia, niezależnie od jego przyczyny, Wykonawcom nie przysługują żadne roszczenia względem Zamawiającego.</w:t>
      </w:r>
    </w:p>
    <w:p w:rsidR="0044257D" w:rsidRPr="0064571A" w:rsidRDefault="0044257D" w:rsidP="0044257D">
      <w:pPr>
        <w:pStyle w:val="pkt"/>
        <w:spacing w:before="0" w:after="0" w:line="276" w:lineRule="auto"/>
        <w:ind w:left="360" w:firstLine="0"/>
        <w:contextualSpacing/>
        <w:rPr>
          <w:rFonts w:ascii="Arial" w:hAnsi="Arial" w:cs="Arial"/>
          <w:sz w:val="20"/>
          <w:szCs w:val="20"/>
        </w:rPr>
      </w:pP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4" w:name="_Toc392584720"/>
      <w:bookmarkStart w:id="35" w:name="_Toc535234528"/>
      <w:r w:rsidRPr="0064571A">
        <w:rPr>
          <w:rFonts w:ascii="Arial" w:hAnsi="Arial" w:cs="Arial"/>
          <w:sz w:val="20"/>
          <w:szCs w:val="20"/>
        </w:rPr>
        <w:t>XIV. Informacja o formalnościach, jakie powinny zostać dopełnione po wyborze oferty w celu zawarcia umowy w sprawie zamówienia.</w:t>
      </w:r>
      <w:bookmarkEnd w:id="34"/>
      <w:bookmarkEnd w:id="35"/>
    </w:p>
    <w:p w:rsidR="0044257D" w:rsidRPr="0064571A" w:rsidRDefault="0044257D" w:rsidP="0044257D">
      <w:pPr>
        <w:spacing w:after="0"/>
        <w:rPr>
          <w:rFonts w:ascii="Arial" w:hAnsi="Arial" w:cs="Arial"/>
          <w:sz w:val="20"/>
          <w:szCs w:val="20"/>
        </w:rPr>
      </w:pPr>
    </w:p>
    <w:p w:rsidR="0044257D" w:rsidRPr="0064571A" w:rsidRDefault="0044257D" w:rsidP="0044257D">
      <w:pPr>
        <w:pStyle w:val="pkt"/>
        <w:numPr>
          <w:ilvl w:val="0"/>
          <w:numId w:val="17"/>
        </w:numPr>
        <w:spacing w:before="0" w:after="0" w:line="276" w:lineRule="auto"/>
        <w:contextualSpacing/>
        <w:rPr>
          <w:rFonts w:ascii="Arial" w:hAnsi="Arial" w:cs="Arial"/>
          <w:sz w:val="20"/>
          <w:szCs w:val="20"/>
        </w:rPr>
      </w:pPr>
      <w:bookmarkStart w:id="36" w:name="_Toc172440287"/>
      <w:r w:rsidRPr="0064571A">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rsidR="0044257D" w:rsidRPr="0064571A" w:rsidRDefault="0044257D" w:rsidP="0044257D">
      <w:pPr>
        <w:pStyle w:val="pkt"/>
        <w:numPr>
          <w:ilvl w:val="0"/>
          <w:numId w:val="17"/>
        </w:numPr>
        <w:spacing w:before="0" w:after="0" w:line="276" w:lineRule="auto"/>
        <w:contextualSpacing/>
        <w:rPr>
          <w:rFonts w:ascii="Arial" w:hAnsi="Arial" w:cs="Arial"/>
          <w:sz w:val="20"/>
          <w:szCs w:val="20"/>
        </w:rPr>
      </w:pPr>
      <w:r w:rsidRPr="0064571A">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XIII.13 SIWZ.</w:t>
      </w:r>
    </w:p>
    <w:p w:rsidR="0044257D" w:rsidRPr="0064571A" w:rsidRDefault="0044257D" w:rsidP="0044257D">
      <w:pPr>
        <w:pStyle w:val="pkt"/>
        <w:numPr>
          <w:ilvl w:val="0"/>
          <w:numId w:val="17"/>
        </w:numPr>
        <w:spacing w:before="0" w:after="0" w:line="276" w:lineRule="auto"/>
        <w:contextualSpacing/>
        <w:rPr>
          <w:rFonts w:ascii="Arial" w:hAnsi="Arial" w:cs="Arial"/>
          <w:sz w:val="20"/>
          <w:szCs w:val="20"/>
        </w:rPr>
      </w:pPr>
      <w:r w:rsidRPr="0064571A">
        <w:rPr>
          <w:rFonts w:ascii="Arial" w:hAnsi="Arial" w:cs="Arial"/>
          <w:sz w:val="20"/>
          <w:szCs w:val="20"/>
        </w:rPr>
        <w:t>Zakres świadczenia Wykonawcy wynikający z umowy jest tożsamy z jego zobowiązaniem zawartym w ofercie.</w:t>
      </w:r>
      <w:bookmarkEnd w:id="36"/>
    </w:p>
    <w:p w:rsidR="0044257D" w:rsidRPr="0064571A" w:rsidRDefault="0044257D" w:rsidP="0044257D">
      <w:pPr>
        <w:pStyle w:val="Akapitzlist"/>
        <w:numPr>
          <w:ilvl w:val="0"/>
          <w:numId w:val="17"/>
        </w:numPr>
        <w:autoSpaceDE w:val="0"/>
        <w:autoSpaceDN w:val="0"/>
        <w:spacing w:line="276" w:lineRule="auto"/>
        <w:jc w:val="both"/>
        <w:rPr>
          <w:rFonts w:cs="Arial"/>
          <w:sz w:val="20"/>
        </w:rPr>
      </w:pPr>
      <w:r w:rsidRPr="0064571A">
        <w:rPr>
          <w:rFonts w:cs="Arial"/>
          <w:bCs/>
          <w:sz w:val="20"/>
        </w:rPr>
        <w:t xml:space="preserve">W przypadku gdy </w:t>
      </w:r>
      <w:r w:rsidRPr="0064571A">
        <w:rPr>
          <w:rFonts w:cs="Arial"/>
          <w:bCs/>
          <w:sz w:val="20"/>
          <w:u w:val="single"/>
        </w:rPr>
        <w:t>zostanie wybrana oferta Wykonawców wspólnie ubiegających</w:t>
      </w:r>
      <w:r w:rsidRPr="0064571A">
        <w:rPr>
          <w:rFonts w:cs="Arial"/>
          <w:bCs/>
          <w:sz w:val="20"/>
        </w:rPr>
        <w:t xml:space="preserve"> się o udzielenie zamówienia, Wykonawca przed zawarciem umowy z Zamawiającym, na wezwanie Zamawiającego, przedłoży umowę regulującą współpracę tych wykonawców, w której:</w:t>
      </w:r>
    </w:p>
    <w:p w:rsidR="0044257D" w:rsidRPr="0064571A" w:rsidRDefault="0044257D" w:rsidP="0044257D">
      <w:pPr>
        <w:pStyle w:val="Akapitzlist"/>
        <w:numPr>
          <w:ilvl w:val="1"/>
          <w:numId w:val="17"/>
        </w:numPr>
        <w:autoSpaceDE w:val="0"/>
        <w:autoSpaceDN w:val="0"/>
        <w:spacing w:line="276" w:lineRule="auto"/>
        <w:jc w:val="both"/>
        <w:rPr>
          <w:rFonts w:cs="Arial"/>
          <w:sz w:val="20"/>
        </w:rPr>
      </w:pPr>
      <w:r w:rsidRPr="0064571A">
        <w:rPr>
          <w:rFonts w:cs="Arial"/>
          <w:bCs/>
          <w:sz w:val="20"/>
        </w:rPr>
        <w:t>wykonawcy wskażą:</w:t>
      </w:r>
    </w:p>
    <w:p w:rsidR="0044257D" w:rsidRPr="0064571A" w:rsidRDefault="0044257D" w:rsidP="0044257D">
      <w:pPr>
        <w:pStyle w:val="Akapitzlist"/>
        <w:numPr>
          <w:ilvl w:val="2"/>
          <w:numId w:val="17"/>
        </w:numPr>
        <w:autoSpaceDE w:val="0"/>
        <w:autoSpaceDN w:val="0"/>
        <w:spacing w:line="276" w:lineRule="auto"/>
        <w:jc w:val="both"/>
        <w:rPr>
          <w:rFonts w:cs="Arial"/>
          <w:sz w:val="20"/>
        </w:rPr>
      </w:pPr>
      <w:r w:rsidRPr="0064571A">
        <w:rPr>
          <w:rFonts w:cs="Arial"/>
          <w:bCs/>
          <w:sz w:val="20"/>
        </w:rPr>
        <w:lastRenderedPageBreak/>
        <w:t xml:space="preserve">sposób reprezentacji wykonawców wobec Zamawiającego w związku z wykonywaniem umowy zawartej z Zamawiającym, </w:t>
      </w:r>
      <w:r w:rsidRPr="0064571A">
        <w:rPr>
          <w:rFonts w:cs="Arial"/>
          <w:bCs/>
          <w:sz w:val="20"/>
          <w:u w:val="single"/>
        </w:rPr>
        <w:t>w zakresie</w:t>
      </w:r>
      <w:r w:rsidRPr="0064571A">
        <w:rPr>
          <w:rFonts w:cs="Arial"/>
          <w:bCs/>
          <w:sz w:val="20"/>
        </w:rPr>
        <w:t>: podpisania umowy z Zamawiającym, podejmowania zobowiązań, otrzymywania poleceń od Zamawiającego, wyznaczania osób do kontaktów z Zamawiającym, realizowania obowiązków z tytułu udzielonej gwarancji jakości lub rękojmi za wady;</w:t>
      </w:r>
    </w:p>
    <w:p w:rsidR="0044257D" w:rsidRPr="0064571A" w:rsidRDefault="0044257D" w:rsidP="0044257D">
      <w:pPr>
        <w:pStyle w:val="Akapitzlist"/>
        <w:numPr>
          <w:ilvl w:val="2"/>
          <w:numId w:val="17"/>
        </w:numPr>
        <w:autoSpaceDE w:val="0"/>
        <w:autoSpaceDN w:val="0"/>
        <w:spacing w:line="276" w:lineRule="auto"/>
        <w:jc w:val="both"/>
        <w:rPr>
          <w:rFonts w:cs="Arial"/>
          <w:sz w:val="20"/>
        </w:rPr>
      </w:pPr>
      <w:r w:rsidRPr="0064571A">
        <w:rPr>
          <w:rFonts w:cs="Arial"/>
          <w:bCs/>
          <w:sz w:val="20"/>
        </w:rPr>
        <w:t xml:space="preserve">wykonawcę upoważnionego do wystawiania dokumentów związanych z płatnościami na podstawie  których Zamawiający będzie dokonywał zapłaty i do otrzymywania płatności od Zamawiającego; </w:t>
      </w:r>
    </w:p>
    <w:p w:rsidR="0044257D" w:rsidRPr="0064571A" w:rsidRDefault="0044257D" w:rsidP="0044257D">
      <w:pPr>
        <w:pStyle w:val="Akapitzlist"/>
        <w:numPr>
          <w:ilvl w:val="2"/>
          <w:numId w:val="17"/>
        </w:numPr>
        <w:autoSpaceDE w:val="0"/>
        <w:autoSpaceDN w:val="0"/>
        <w:spacing w:line="276" w:lineRule="auto"/>
        <w:jc w:val="both"/>
        <w:rPr>
          <w:rFonts w:cs="Arial"/>
          <w:bCs/>
          <w:sz w:val="20"/>
        </w:rPr>
      </w:pPr>
      <w:r w:rsidRPr="0064571A">
        <w:rPr>
          <w:rFonts w:cs="Arial"/>
          <w:bCs/>
          <w:sz w:val="20"/>
        </w:rPr>
        <w:t>zawarte będzie oświadczenie że wszyscy wykonawcy ponoszą solidarną odpowiedzialność za wykonanie umowy  zawartej z Zamawiającym.</w:t>
      </w:r>
    </w:p>
    <w:p w:rsidR="0044257D" w:rsidRPr="0064571A" w:rsidRDefault="0044257D" w:rsidP="0044257D">
      <w:pPr>
        <w:pStyle w:val="Akapitzlist"/>
        <w:autoSpaceDE w:val="0"/>
        <w:autoSpaceDN w:val="0"/>
        <w:spacing w:line="276" w:lineRule="auto"/>
        <w:ind w:left="426"/>
        <w:jc w:val="both"/>
        <w:rPr>
          <w:rFonts w:cs="Arial"/>
          <w:bCs/>
          <w:sz w:val="20"/>
        </w:rPr>
      </w:pPr>
      <w:r w:rsidRPr="0064571A">
        <w:rPr>
          <w:rFonts w:cs="Arial"/>
          <w:bCs/>
          <w:sz w:val="20"/>
        </w:rPr>
        <w:t>Umowa może nie zawierać powyższych postanowień, jeżeli z innych dokumentów Wykonawcy złożonych Zamawiającemu (np. pełnomocnictw, oświadczeń) wynikać będzie, że spełnione zostały powyższe wymagania.</w:t>
      </w:r>
    </w:p>
    <w:p w:rsidR="0044257D" w:rsidRPr="0064571A" w:rsidRDefault="0044257D" w:rsidP="0044257D">
      <w:pPr>
        <w:pStyle w:val="pkt"/>
        <w:numPr>
          <w:ilvl w:val="0"/>
          <w:numId w:val="17"/>
        </w:numPr>
        <w:spacing w:before="0" w:after="0" w:line="276" w:lineRule="auto"/>
        <w:contextualSpacing/>
        <w:rPr>
          <w:rFonts w:ascii="Arial" w:hAnsi="Arial" w:cs="Arial"/>
          <w:sz w:val="20"/>
          <w:szCs w:val="20"/>
        </w:rPr>
      </w:pPr>
      <w:r w:rsidRPr="0064571A">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rsidR="0044257D" w:rsidRPr="0064571A" w:rsidRDefault="0044257D" w:rsidP="0044257D">
      <w:pPr>
        <w:pStyle w:val="pkt"/>
        <w:numPr>
          <w:ilvl w:val="0"/>
          <w:numId w:val="17"/>
        </w:numPr>
        <w:spacing w:before="0" w:after="0" w:line="276" w:lineRule="auto"/>
        <w:contextualSpacing/>
        <w:rPr>
          <w:rFonts w:ascii="Arial" w:hAnsi="Arial" w:cs="Arial"/>
          <w:sz w:val="20"/>
          <w:szCs w:val="20"/>
        </w:rPr>
      </w:pPr>
      <w:r w:rsidRPr="0064571A">
        <w:rPr>
          <w:rFonts w:ascii="Arial" w:hAnsi="Arial" w:cs="Arial"/>
          <w:sz w:val="20"/>
          <w:szCs w:val="20"/>
        </w:rPr>
        <w:t>Jeżeli Wykonawca, którego oferta została wybrana jest osobą fizyczną , zobowiązany jest przed podpisaniem umowy podać: miejsce (adres) zamieszkania oraz nr PESEL.</w:t>
      </w:r>
    </w:p>
    <w:p w:rsidR="0044257D" w:rsidRPr="0064571A" w:rsidRDefault="0044257D" w:rsidP="0044257D">
      <w:pPr>
        <w:pStyle w:val="pkt"/>
        <w:numPr>
          <w:ilvl w:val="0"/>
          <w:numId w:val="17"/>
        </w:numPr>
        <w:spacing w:before="0" w:after="0" w:line="276" w:lineRule="auto"/>
        <w:contextualSpacing/>
        <w:rPr>
          <w:rFonts w:ascii="Arial" w:hAnsi="Arial" w:cs="Arial"/>
          <w:sz w:val="20"/>
          <w:szCs w:val="20"/>
        </w:rPr>
      </w:pPr>
      <w:r w:rsidRPr="0064571A">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rsidR="0044257D" w:rsidRPr="0064571A" w:rsidRDefault="0044257D" w:rsidP="0044257D">
      <w:pPr>
        <w:pStyle w:val="pkt"/>
        <w:numPr>
          <w:ilvl w:val="0"/>
          <w:numId w:val="17"/>
        </w:numPr>
        <w:spacing w:before="0" w:after="0" w:line="276" w:lineRule="auto"/>
        <w:contextualSpacing/>
        <w:rPr>
          <w:rFonts w:ascii="Arial" w:hAnsi="Arial" w:cs="Arial"/>
          <w:sz w:val="20"/>
          <w:szCs w:val="20"/>
        </w:rPr>
      </w:pPr>
      <w:r w:rsidRPr="0064571A">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rsidR="0044257D" w:rsidRPr="0064571A" w:rsidRDefault="0044257D" w:rsidP="0044257D">
      <w:pPr>
        <w:pStyle w:val="pkt"/>
        <w:numPr>
          <w:ilvl w:val="0"/>
          <w:numId w:val="17"/>
        </w:numPr>
        <w:spacing w:before="0" w:after="0" w:line="276" w:lineRule="auto"/>
        <w:ind w:left="357" w:hanging="357"/>
        <w:contextualSpacing/>
        <w:rPr>
          <w:rFonts w:ascii="Arial" w:hAnsi="Arial" w:cs="Arial"/>
          <w:sz w:val="20"/>
          <w:szCs w:val="20"/>
        </w:rPr>
      </w:pPr>
      <w:bookmarkStart w:id="37" w:name="_Toc392584721"/>
      <w:r w:rsidRPr="0064571A">
        <w:rPr>
          <w:rFonts w:ascii="Arial" w:hAnsi="Arial" w:cs="Arial"/>
          <w:sz w:val="20"/>
          <w:szCs w:val="20"/>
        </w:rPr>
        <w:t>Dokumenty o których mowa w pkt. 4-8 wybrany Wykonawca powinien dostarczyć do Działu Postępowań ds. Zamówień, we wskazanym w zawiadomieniu o wyborze oferty terminie.</w:t>
      </w:r>
    </w:p>
    <w:p w:rsidR="0044257D" w:rsidRPr="0064571A" w:rsidRDefault="0044257D" w:rsidP="0044257D">
      <w:pPr>
        <w:pStyle w:val="pkt"/>
        <w:numPr>
          <w:ilvl w:val="0"/>
          <w:numId w:val="17"/>
        </w:numPr>
        <w:spacing w:before="0" w:after="0" w:line="276" w:lineRule="auto"/>
        <w:contextualSpacing/>
        <w:rPr>
          <w:rFonts w:ascii="Arial" w:hAnsi="Arial" w:cs="Arial"/>
          <w:sz w:val="20"/>
          <w:szCs w:val="20"/>
        </w:rPr>
      </w:pPr>
      <w:r w:rsidRPr="0064571A">
        <w:rPr>
          <w:rFonts w:ascii="Arial" w:hAnsi="Arial" w:cs="Arial"/>
          <w:sz w:val="20"/>
          <w:szCs w:val="20"/>
        </w:rPr>
        <w:t>W przypadku nie wywiązania się przez Wykonawcę, z nałożonych przez Zamawiającego obowiązków, o których mowa w pkt. 4-9 Zamawiający uzna, że Wykonawca uchyla się od zawarcia umowy i zawarcie umowy staje się niemożliwe z przyczyn leżących po stronie Wykonawcy. Wówczas Zamawiającemu przysługuje prawo zatrzymania wadium na podstawie pkt. VIII.12. SIWZ.</w:t>
      </w:r>
    </w:p>
    <w:p w:rsidR="0044257D" w:rsidRPr="0064571A" w:rsidRDefault="0044257D" w:rsidP="0044257D">
      <w:pPr>
        <w:pStyle w:val="pkt"/>
        <w:spacing w:before="0" w:after="0" w:line="276" w:lineRule="auto"/>
        <w:ind w:left="360" w:firstLine="0"/>
        <w:contextualSpacing/>
        <w:rPr>
          <w:rFonts w:ascii="Arial" w:hAnsi="Arial" w:cs="Arial"/>
          <w:sz w:val="20"/>
          <w:szCs w:val="20"/>
        </w:rPr>
      </w:pP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8" w:name="_Toc535234529"/>
      <w:r w:rsidRPr="0064571A">
        <w:rPr>
          <w:rFonts w:ascii="Arial" w:hAnsi="Arial" w:cs="Arial"/>
          <w:sz w:val="20"/>
          <w:szCs w:val="20"/>
        </w:rPr>
        <w:t>XV. Informacja o formalnościach, jakie powinny zostać dopełnione po zawarciu umowy</w:t>
      </w:r>
      <w:bookmarkEnd w:id="37"/>
      <w:bookmarkEnd w:id="38"/>
    </w:p>
    <w:p w:rsidR="0044257D" w:rsidRPr="0064571A" w:rsidRDefault="0044257D" w:rsidP="0044257D">
      <w:pPr>
        <w:spacing w:after="0"/>
        <w:rPr>
          <w:rFonts w:ascii="Arial" w:hAnsi="Arial" w:cs="Arial"/>
          <w:sz w:val="20"/>
          <w:szCs w:val="20"/>
        </w:rPr>
      </w:pPr>
    </w:p>
    <w:p w:rsidR="0044257D" w:rsidRPr="0064571A" w:rsidRDefault="0044257D" w:rsidP="0044257D">
      <w:pPr>
        <w:pStyle w:val="pkt"/>
        <w:numPr>
          <w:ilvl w:val="0"/>
          <w:numId w:val="18"/>
        </w:numPr>
        <w:spacing w:before="0" w:after="0" w:line="276" w:lineRule="auto"/>
        <w:ind w:left="357" w:firstLine="0"/>
        <w:contextualSpacing/>
        <w:rPr>
          <w:rFonts w:ascii="Arial" w:hAnsi="Arial" w:cs="Arial"/>
          <w:sz w:val="20"/>
          <w:szCs w:val="20"/>
        </w:rPr>
      </w:pPr>
      <w:r w:rsidRPr="0064571A">
        <w:rPr>
          <w:rFonts w:ascii="Arial" w:hAnsi="Arial" w:cs="Arial"/>
          <w:sz w:val="20"/>
          <w:szCs w:val="20"/>
        </w:rPr>
        <w:t>Nie dotyczy.</w:t>
      </w:r>
    </w:p>
    <w:p w:rsidR="0044257D" w:rsidRPr="0064571A" w:rsidRDefault="0044257D" w:rsidP="0044257D">
      <w:pPr>
        <w:pStyle w:val="pkt"/>
        <w:spacing w:before="0" w:after="0" w:line="276" w:lineRule="auto"/>
        <w:ind w:left="357" w:firstLine="0"/>
        <w:contextualSpacing/>
        <w:rPr>
          <w:rFonts w:ascii="Arial" w:hAnsi="Arial" w:cs="Arial"/>
          <w:sz w:val="20"/>
          <w:szCs w:val="20"/>
        </w:rPr>
      </w:pP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9" w:name="_Toc392584722"/>
      <w:bookmarkStart w:id="40" w:name="_Toc535234530"/>
      <w:r w:rsidRPr="0064571A">
        <w:rPr>
          <w:rFonts w:ascii="Arial" w:hAnsi="Arial" w:cs="Arial"/>
          <w:sz w:val="20"/>
          <w:szCs w:val="20"/>
        </w:rPr>
        <w:t>XVI. Istotne dla stron postanowienia, które zostaną wprowadzone do treści zawieranej    umowy w sprawie zamówienia, ogólne warunki umowy albo wzór umowy, jeżeli Zamawiający wymaga od Wykonawcy aby zawarł z nim umowę w sprawie zamówienia na takich warunkach</w:t>
      </w:r>
      <w:bookmarkEnd w:id="39"/>
      <w:bookmarkEnd w:id="40"/>
    </w:p>
    <w:p w:rsidR="0044257D" w:rsidRPr="0064571A" w:rsidRDefault="0044257D" w:rsidP="0044257D">
      <w:pPr>
        <w:spacing w:after="0"/>
        <w:rPr>
          <w:rFonts w:ascii="Arial" w:hAnsi="Arial" w:cs="Arial"/>
          <w:sz w:val="20"/>
          <w:szCs w:val="20"/>
        </w:rPr>
      </w:pPr>
    </w:p>
    <w:p w:rsidR="0044257D" w:rsidRPr="0064571A" w:rsidRDefault="0044257D" w:rsidP="0044257D">
      <w:pPr>
        <w:pStyle w:val="pkt"/>
        <w:numPr>
          <w:ilvl w:val="0"/>
          <w:numId w:val="28"/>
        </w:numPr>
        <w:spacing w:before="0" w:after="0" w:line="276" w:lineRule="auto"/>
        <w:contextualSpacing/>
        <w:rPr>
          <w:rFonts w:ascii="Arial" w:hAnsi="Arial" w:cs="Arial"/>
          <w:sz w:val="20"/>
          <w:szCs w:val="20"/>
        </w:rPr>
      </w:pPr>
      <w:r w:rsidRPr="0064571A">
        <w:rPr>
          <w:rFonts w:ascii="Arial" w:hAnsi="Arial" w:cs="Arial"/>
          <w:sz w:val="20"/>
          <w:szCs w:val="20"/>
        </w:rPr>
        <w:t>Istotne dla Zamawiającego postanowienia, które zostaną wprowadzone do treści zawieranej umowy, określa projekt umowy stanowiący załącznik nr 4 do SIWZ.</w:t>
      </w:r>
    </w:p>
    <w:p w:rsidR="0044257D" w:rsidRPr="0064571A" w:rsidRDefault="0044257D" w:rsidP="0044257D">
      <w:pPr>
        <w:pStyle w:val="pkt"/>
        <w:numPr>
          <w:ilvl w:val="0"/>
          <w:numId w:val="28"/>
        </w:numPr>
        <w:spacing w:before="0" w:after="0" w:line="276" w:lineRule="auto"/>
        <w:contextualSpacing/>
        <w:rPr>
          <w:rFonts w:ascii="Arial" w:hAnsi="Arial" w:cs="Arial"/>
          <w:sz w:val="20"/>
          <w:szCs w:val="20"/>
        </w:rPr>
      </w:pPr>
      <w:r w:rsidRPr="0064571A">
        <w:rPr>
          <w:rFonts w:ascii="Arial" w:hAnsi="Arial" w:cs="Arial"/>
          <w:sz w:val="20"/>
          <w:szCs w:val="20"/>
        </w:rPr>
        <w:t>Wykonawca, którego oferta zostanie przez Zamawiającego uznana jako najkorzystniejsza zobowiązuje się do zawarcia umowy na warunkach określonych w ofercie i projekcie umowy.</w:t>
      </w:r>
    </w:p>
    <w:p w:rsidR="0044257D" w:rsidRPr="0064571A" w:rsidRDefault="0044257D" w:rsidP="0044257D">
      <w:pPr>
        <w:pStyle w:val="pkt"/>
        <w:numPr>
          <w:ilvl w:val="0"/>
          <w:numId w:val="28"/>
        </w:numPr>
        <w:spacing w:before="0" w:after="0" w:line="276" w:lineRule="auto"/>
        <w:rPr>
          <w:rFonts w:ascii="Arial" w:hAnsi="Arial" w:cs="Arial"/>
          <w:sz w:val="20"/>
          <w:szCs w:val="20"/>
        </w:rPr>
      </w:pPr>
      <w:r w:rsidRPr="0064571A">
        <w:rPr>
          <w:rFonts w:ascii="Arial" w:hAnsi="Arial" w:cs="Arial"/>
          <w:sz w:val="20"/>
          <w:szCs w:val="20"/>
        </w:rPr>
        <w:t xml:space="preserve">Wykonawca </w:t>
      </w:r>
      <w:r w:rsidRPr="0064571A">
        <w:rPr>
          <w:rFonts w:ascii="Arial" w:hAnsi="Arial" w:cs="Arial"/>
          <w:b/>
          <w:bCs/>
          <w:sz w:val="20"/>
          <w:szCs w:val="20"/>
        </w:rPr>
        <w:t>może</w:t>
      </w:r>
      <w:r w:rsidRPr="0064571A">
        <w:rPr>
          <w:rFonts w:ascii="Arial" w:hAnsi="Arial" w:cs="Arial"/>
          <w:sz w:val="20"/>
          <w:szCs w:val="20"/>
        </w:rPr>
        <w:t xml:space="preserve"> udzielić Zamawiającemu rabatu/upustu cenowego na produkt będący przedmiotem zamówienia w ramach indywidualnych zamówień realizowanych na podstawie zawartej umowy. Zastosowanie cen z udzielonym rabatem/ upustem przy poszczególnych zamówieniach nie stanowi zmiany umowy i odbywa się po uprzednim zawiadomieniu Zamawiającego. Potwierdzeniem udzielenia przez Wykonawcę Zamawiającemu rabatu/upustu cenowego jest wystawiona przez Wykonawcę faktura za zrealizowane indywidualne zamówienia z wyszczególnieniem ceny podanej w umowie oraz wysokości udzielonego rabatu/upustu.</w:t>
      </w:r>
    </w:p>
    <w:p w:rsidR="0044257D" w:rsidRPr="0064571A" w:rsidRDefault="0044257D" w:rsidP="0044257D">
      <w:pPr>
        <w:pStyle w:val="pkt"/>
        <w:numPr>
          <w:ilvl w:val="0"/>
          <w:numId w:val="28"/>
        </w:numPr>
        <w:spacing w:before="0" w:after="0" w:line="276" w:lineRule="auto"/>
        <w:ind w:left="357" w:hanging="357"/>
        <w:contextualSpacing/>
        <w:rPr>
          <w:rFonts w:ascii="Arial" w:hAnsi="Arial" w:cs="Arial"/>
          <w:sz w:val="20"/>
          <w:szCs w:val="20"/>
        </w:rPr>
      </w:pPr>
      <w:r w:rsidRPr="0064571A">
        <w:rPr>
          <w:rFonts w:ascii="Arial" w:hAnsi="Arial" w:cs="Arial"/>
          <w:sz w:val="20"/>
          <w:szCs w:val="20"/>
        </w:rPr>
        <w:t>Ponadto, umowa może zostać zmieniona m.in. w przypadku:</w:t>
      </w:r>
    </w:p>
    <w:p w:rsidR="0044257D" w:rsidRPr="0064571A" w:rsidRDefault="0044257D" w:rsidP="0044257D">
      <w:pPr>
        <w:pStyle w:val="pkt"/>
        <w:numPr>
          <w:ilvl w:val="1"/>
          <w:numId w:val="28"/>
        </w:numPr>
        <w:spacing w:before="0" w:after="0" w:line="276" w:lineRule="auto"/>
        <w:contextualSpacing/>
        <w:rPr>
          <w:rFonts w:ascii="Arial" w:hAnsi="Arial" w:cs="Arial"/>
          <w:sz w:val="20"/>
          <w:szCs w:val="20"/>
        </w:rPr>
      </w:pPr>
      <w:r w:rsidRPr="0064571A">
        <w:rPr>
          <w:rFonts w:ascii="Arial" w:hAnsi="Arial" w:cs="Arial"/>
          <w:sz w:val="20"/>
          <w:szCs w:val="20"/>
        </w:rPr>
        <w:t>zmiany obowiązującej stawki VAT wynikającej z przepisu prawa,</w:t>
      </w:r>
    </w:p>
    <w:p w:rsidR="0044257D" w:rsidRPr="0064571A" w:rsidRDefault="0044257D" w:rsidP="0044257D">
      <w:pPr>
        <w:pStyle w:val="pkt"/>
        <w:numPr>
          <w:ilvl w:val="1"/>
          <w:numId w:val="28"/>
        </w:numPr>
        <w:spacing w:before="0" w:after="0" w:line="276" w:lineRule="auto"/>
        <w:contextualSpacing/>
        <w:rPr>
          <w:rFonts w:ascii="Arial" w:hAnsi="Arial" w:cs="Arial"/>
          <w:sz w:val="20"/>
          <w:szCs w:val="20"/>
        </w:rPr>
      </w:pPr>
      <w:r w:rsidRPr="0064571A">
        <w:rPr>
          <w:rFonts w:ascii="Arial" w:hAnsi="Arial" w:cs="Arial"/>
          <w:sz w:val="20"/>
          <w:szCs w:val="20"/>
        </w:rPr>
        <w:t>zmiany podwykonawców.</w:t>
      </w:r>
    </w:p>
    <w:p w:rsidR="0044257D" w:rsidRDefault="0044257D" w:rsidP="0044257D">
      <w:pPr>
        <w:pStyle w:val="pkt"/>
        <w:spacing w:before="0" w:after="0" w:line="276" w:lineRule="auto"/>
        <w:ind w:firstLine="0"/>
        <w:contextualSpacing/>
        <w:rPr>
          <w:rFonts w:ascii="Arial" w:hAnsi="Arial" w:cs="Arial"/>
          <w:sz w:val="20"/>
          <w:szCs w:val="20"/>
        </w:rPr>
      </w:pP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41" w:name="_Toc392584723"/>
      <w:bookmarkStart w:id="42" w:name="_Toc535234531"/>
      <w:r w:rsidRPr="0064571A">
        <w:rPr>
          <w:rFonts w:ascii="Arial" w:hAnsi="Arial" w:cs="Arial"/>
          <w:sz w:val="20"/>
          <w:szCs w:val="20"/>
        </w:rPr>
        <w:t>XVII. Pouczenie o środkach ochrony prawnej przysługujących Wykonawcy w toku  postę</w:t>
      </w:r>
      <w:r w:rsidRPr="0064571A">
        <w:rPr>
          <w:rFonts w:ascii="Arial" w:hAnsi="Arial" w:cs="Arial"/>
          <w:sz w:val="20"/>
          <w:szCs w:val="20"/>
        </w:rPr>
        <w:softHyphen/>
        <w:t>powania o udzielenie zamówienia</w:t>
      </w:r>
      <w:bookmarkEnd w:id="41"/>
      <w:bookmarkEnd w:id="42"/>
    </w:p>
    <w:p w:rsidR="0044257D" w:rsidRPr="0064571A" w:rsidRDefault="0044257D" w:rsidP="0044257D">
      <w:pPr>
        <w:spacing w:after="0"/>
        <w:rPr>
          <w:rFonts w:ascii="Arial" w:hAnsi="Arial" w:cs="Arial"/>
          <w:sz w:val="20"/>
          <w:szCs w:val="20"/>
        </w:rPr>
      </w:pPr>
    </w:p>
    <w:p w:rsidR="0044257D" w:rsidRPr="0064571A" w:rsidRDefault="0044257D" w:rsidP="0044257D">
      <w:pPr>
        <w:pStyle w:val="pkt"/>
        <w:numPr>
          <w:ilvl w:val="0"/>
          <w:numId w:val="29"/>
        </w:numPr>
        <w:spacing w:before="0" w:after="0" w:line="276" w:lineRule="auto"/>
        <w:contextualSpacing/>
        <w:rPr>
          <w:rFonts w:ascii="Arial" w:hAnsi="Arial" w:cs="Arial"/>
          <w:sz w:val="20"/>
          <w:szCs w:val="20"/>
        </w:rPr>
      </w:pPr>
      <w:r w:rsidRPr="0064571A">
        <w:rPr>
          <w:rFonts w:ascii="Arial" w:hAnsi="Arial" w:cs="Arial"/>
          <w:sz w:val="20"/>
          <w:szCs w:val="20"/>
        </w:rPr>
        <w:t>Wykonawcy przysługuje od momentu wszczęcia postępowania prawo do wniesienia protestu na następujące czynności Zamawiającego:</w:t>
      </w:r>
    </w:p>
    <w:p w:rsidR="0044257D" w:rsidRPr="0064571A" w:rsidRDefault="0044257D" w:rsidP="0044257D">
      <w:pPr>
        <w:pStyle w:val="pkt"/>
        <w:numPr>
          <w:ilvl w:val="1"/>
          <w:numId w:val="29"/>
        </w:numPr>
        <w:spacing w:before="0" w:after="0" w:line="276" w:lineRule="auto"/>
        <w:contextualSpacing/>
        <w:rPr>
          <w:rFonts w:ascii="Arial" w:hAnsi="Arial" w:cs="Arial"/>
          <w:sz w:val="20"/>
          <w:szCs w:val="20"/>
        </w:rPr>
      </w:pPr>
      <w:r w:rsidRPr="0064571A">
        <w:rPr>
          <w:rFonts w:ascii="Arial" w:hAnsi="Arial" w:cs="Arial"/>
          <w:sz w:val="20"/>
          <w:szCs w:val="20"/>
        </w:rPr>
        <w:t>Na warunki postępowania w sprawie udzielenia zamówienia określone w specyfikacji,</w:t>
      </w:r>
    </w:p>
    <w:p w:rsidR="0044257D" w:rsidRPr="0064571A" w:rsidRDefault="0044257D" w:rsidP="0044257D">
      <w:pPr>
        <w:pStyle w:val="pkt"/>
        <w:numPr>
          <w:ilvl w:val="1"/>
          <w:numId w:val="29"/>
        </w:numPr>
        <w:spacing w:before="0" w:after="0" w:line="276" w:lineRule="auto"/>
        <w:contextualSpacing/>
        <w:rPr>
          <w:rFonts w:ascii="Arial" w:hAnsi="Arial" w:cs="Arial"/>
          <w:sz w:val="20"/>
          <w:szCs w:val="20"/>
        </w:rPr>
      </w:pPr>
      <w:r w:rsidRPr="0064571A">
        <w:rPr>
          <w:rFonts w:ascii="Arial" w:hAnsi="Arial" w:cs="Arial"/>
          <w:sz w:val="20"/>
          <w:szCs w:val="20"/>
        </w:rPr>
        <w:t>Na modyfikacje i zmiany warunków udzielenia zamówienia,</w:t>
      </w:r>
    </w:p>
    <w:p w:rsidR="0044257D" w:rsidRPr="0064571A" w:rsidRDefault="0044257D" w:rsidP="0044257D">
      <w:pPr>
        <w:pStyle w:val="pkt"/>
        <w:numPr>
          <w:ilvl w:val="1"/>
          <w:numId w:val="29"/>
        </w:numPr>
        <w:spacing w:before="0" w:after="0" w:line="276" w:lineRule="auto"/>
        <w:contextualSpacing/>
        <w:rPr>
          <w:rFonts w:ascii="Arial" w:hAnsi="Arial" w:cs="Arial"/>
          <w:sz w:val="20"/>
          <w:szCs w:val="20"/>
        </w:rPr>
      </w:pPr>
      <w:r w:rsidRPr="0064571A">
        <w:rPr>
          <w:rFonts w:ascii="Arial" w:hAnsi="Arial" w:cs="Arial"/>
          <w:sz w:val="20"/>
          <w:szCs w:val="20"/>
        </w:rPr>
        <w:t>Na wykluczenie protestującego Wykonawcy z postępowania,</w:t>
      </w:r>
    </w:p>
    <w:p w:rsidR="0044257D" w:rsidRPr="0064571A" w:rsidRDefault="0044257D" w:rsidP="0044257D">
      <w:pPr>
        <w:pStyle w:val="pkt"/>
        <w:numPr>
          <w:ilvl w:val="1"/>
          <w:numId w:val="29"/>
        </w:numPr>
        <w:spacing w:before="0" w:after="0" w:line="276" w:lineRule="auto"/>
        <w:contextualSpacing/>
        <w:rPr>
          <w:rFonts w:ascii="Arial" w:hAnsi="Arial" w:cs="Arial"/>
          <w:sz w:val="20"/>
          <w:szCs w:val="20"/>
        </w:rPr>
      </w:pPr>
      <w:r w:rsidRPr="0064571A">
        <w:rPr>
          <w:rFonts w:ascii="Arial" w:hAnsi="Arial" w:cs="Arial"/>
          <w:sz w:val="20"/>
          <w:szCs w:val="20"/>
        </w:rPr>
        <w:t>Na odrzucenie oferty protestującego Wykonawcy,</w:t>
      </w:r>
    </w:p>
    <w:p w:rsidR="0044257D" w:rsidRPr="0064571A" w:rsidRDefault="0044257D" w:rsidP="0044257D">
      <w:pPr>
        <w:pStyle w:val="pkt"/>
        <w:numPr>
          <w:ilvl w:val="1"/>
          <w:numId w:val="29"/>
        </w:numPr>
        <w:spacing w:before="0" w:after="0" w:line="276" w:lineRule="auto"/>
        <w:contextualSpacing/>
        <w:rPr>
          <w:rFonts w:ascii="Arial" w:hAnsi="Arial" w:cs="Arial"/>
          <w:sz w:val="20"/>
          <w:szCs w:val="20"/>
        </w:rPr>
      </w:pPr>
      <w:r w:rsidRPr="0064571A">
        <w:rPr>
          <w:rFonts w:ascii="Arial" w:hAnsi="Arial" w:cs="Arial"/>
          <w:sz w:val="20"/>
          <w:szCs w:val="20"/>
        </w:rPr>
        <w:t>Na wybór Wykonawcy w postępowaniu.</w:t>
      </w:r>
    </w:p>
    <w:p w:rsidR="0044257D" w:rsidRPr="0064571A" w:rsidRDefault="0044257D" w:rsidP="0044257D">
      <w:pPr>
        <w:pStyle w:val="pkt"/>
        <w:numPr>
          <w:ilvl w:val="0"/>
          <w:numId w:val="29"/>
        </w:numPr>
        <w:spacing w:before="0" w:after="0" w:line="276" w:lineRule="auto"/>
        <w:contextualSpacing/>
        <w:rPr>
          <w:rFonts w:ascii="Arial" w:hAnsi="Arial" w:cs="Arial"/>
          <w:sz w:val="20"/>
          <w:szCs w:val="20"/>
        </w:rPr>
      </w:pPr>
      <w:r w:rsidRPr="0064571A">
        <w:rPr>
          <w:rFonts w:ascii="Arial" w:hAnsi="Arial" w:cs="Arial"/>
          <w:sz w:val="20"/>
          <w:szCs w:val="20"/>
        </w:rPr>
        <w:t>Protest wnosi się w terminie 4 dni od dnia, w którym Wykonawca powziął lub mógł powziąć wiadomość o okolicznościach stanowiących podstawę do jego wniesienia.</w:t>
      </w:r>
    </w:p>
    <w:p w:rsidR="0044257D" w:rsidRPr="0064571A" w:rsidRDefault="0044257D" w:rsidP="0044257D">
      <w:pPr>
        <w:pStyle w:val="pkt"/>
        <w:numPr>
          <w:ilvl w:val="0"/>
          <w:numId w:val="29"/>
        </w:numPr>
        <w:spacing w:before="0" w:after="0" w:line="276" w:lineRule="auto"/>
        <w:contextualSpacing/>
        <w:rPr>
          <w:rFonts w:ascii="Arial" w:hAnsi="Arial" w:cs="Arial"/>
          <w:sz w:val="20"/>
          <w:szCs w:val="20"/>
        </w:rPr>
      </w:pPr>
      <w:r w:rsidRPr="0064571A">
        <w:rPr>
          <w:rFonts w:ascii="Arial" w:hAnsi="Arial" w:cs="Arial"/>
          <w:sz w:val="20"/>
          <w:szCs w:val="20"/>
        </w:rPr>
        <w:t>Protest dotyczący postanowień „Specyfikacji istotnych warunków zamówienia” wnosi się nie później niż 4 dni przed upływem terminu składania ofert.</w:t>
      </w:r>
    </w:p>
    <w:p w:rsidR="0044257D" w:rsidRPr="0064571A" w:rsidRDefault="0044257D" w:rsidP="0044257D">
      <w:pPr>
        <w:pStyle w:val="pkt"/>
        <w:numPr>
          <w:ilvl w:val="0"/>
          <w:numId w:val="29"/>
        </w:numPr>
        <w:spacing w:before="0" w:after="0" w:line="276" w:lineRule="auto"/>
        <w:contextualSpacing/>
        <w:rPr>
          <w:rFonts w:ascii="Arial" w:hAnsi="Arial" w:cs="Arial"/>
          <w:sz w:val="20"/>
          <w:szCs w:val="20"/>
        </w:rPr>
      </w:pPr>
      <w:r w:rsidRPr="0064571A">
        <w:rPr>
          <w:rFonts w:ascii="Arial" w:hAnsi="Arial" w:cs="Arial"/>
          <w:sz w:val="20"/>
          <w:szCs w:val="20"/>
        </w:rPr>
        <w:t>Wniesienie protestu jest dopuszczalne tylko przed zawarciem umowy.</w:t>
      </w:r>
    </w:p>
    <w:p w:rsidR="0044257D" w:rsidRPr="0064571A" w:rsidRDefault="0044257D" w:rsidP="0044257D">
      <w:pPr>
        <w:pStyle w:val="pkt"/>
        <w:numPr>
          <w:ilvl w:val="0"/>
          <w:numId w:val="29"/>
        </w:numPr>
        <w:spacing w:before="0" w:after="0" w:line="276" w:lineRule="auto"/>
        <w:contextualSpacing/>
        <w:rPr>
          <w:rFonts w:ascii="Arial" w:hAnsi="Arial" w:cs="Arial"/>
          <w:sz w:val="20"/>
          <w:szCs w:val="20"/>
        </w:rPr>
      </w:pPr>
      <w:r w:rsidRPr="0064571A">
        <w:rPr>
          <w:rFonts w:ascii="Arial" w:hAnsi="Arial" w:cs="Arial"/>
          <w:sz w:val="20"/>
          <w:szCs w:val="20"/>
        </w:rPr>
        <w:t>Protest wniesiony po terminie Zamawiający odrzuca bez rozpatrywania.</w:t>
      </w:r>
    </w:p>
    <w:p w:rsidR="0044257D" w:rsidRPr="0064571A" w:rsidRDefault="0044257D" w:rsidP="0044257D">
      <w:pPr>
        <w:pStyle w:val="pkt"/>
        <w:numPr>
          <w:ilvl w:val="0"/>
          <w:numId w:val="29"/>
        </w:numPr>
        <w:spacing w:before="0" w:after="0" w:line="276" w:lineRule="auto"/>
        <w:contextualSpacing/>
        <w:rPr>
          <w:rFonts w:ascii="Arial" w:hAnsi="Arial" w:cs="Arial"/>
          <w:sz w:val="20"/>
          <w:szCs w:val="20"/>
        </w:rPr>
      </w:pPr>
      <w:r w:rsidRPr="0064571A">
        <w:rPr>
          <w:rFonts w:ascii="Arial" w:hAnsi="Arial" w:cs="Arial"/>
          <w:sz w:val="20"/>
          <w:szCs w:val="20"/>
        </w:rPr>
        <w:t>Wniesienie protestu zawiesza bieg terminu związania ofertą do czasu rozstrzygnięcia protestu.</w:t>
      </w:r>
    </w:p>
    <w:p w:rsidR="0044257D" w:rsidRPr="0064571A" w:rsidRDefault="0044257D" w:rsidP="0044257D">
      <w:pPr>
        <w:pStyle w:val="pkt"/>
        <w:numPr>
          <w:ilvl w:val="0"/>
          <w:numId w:val="29"/>
        </w:numPr>
        <w:spacing w:before="0" w:after="0" w:line="276" w:lineRule="auto"/>
        <w:contextualSpacing/>
        <w:rPr>
          <w:rFonts w:ascii="Arial" w:hAnsi="Arial" w:cs="Arial"/>
          <w:sz w:val="20"/>
          <w:szCs w:val="20"/>
        </w:rPr>
      </w:pPr>
      <w:r w:rsidRPr="0064571A">
        <w:rPr>
          <w:rFonts w:ascii="Arial" w:hAnsi="Arial" w:cs="Arial"/>
          <w:sz w:val="20"/>
          <w:szCs w:val="20"/>
        </w:rPr>
        <w:t>O złożeniu protestu Zamawiający powiadomi niezwłocznie Wykonawców uczestniczących w przedmiotowym postępowaniu.</w:t>
      </w:r>
    </w:p>
    <w:p w:rsidR="0044257D" w:rsidRPr="0064571A" w:rsidRDefault="0044257D" w:rsidP="0044257D">
      <w:pPr>
        <w:pStyle w:val="pkt"/>
        <w:numPr>
          <w:ilvl w:val="0"/>
          <w:numId w:val="29"/>
        </w:numPr>
        <w:spacing w:before="0" w:after="0" w:line="276" w:lineRule="auto"/>
        <w:contextualSpacing/>
        <w:rPr>
          <w:rFonts w:ascii="Arial" w:hAnsi="Arial" w:cs="Arial"/>
          <w:sz w:val="20"/>
          <w:szCs w:val="20"/>
        </w:rPr>
      </w:pPr>
      <w:r w:rsidRPr="0064571A">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44257D" w:rsidRPr="0064571A" w:rsidRDefault="0044257D" w:rsidP="0044257D">
      <w:pPr>
        <w:pStyle w:val="pkt"/>
        <w:numPr>
          <w:ilvl w:val="0"/>
          <w:numId w:val="29"/>
        </w:numPr>
        <w:spacing w:before="0" w:after="0" w:line="276" w:lineRule="auto"/>
        <w:contextualSpacing/>
        <w:rPr>
          <w:rFonts w:ascii="Arial" w:hAnsi="Arial" w:cs="Arial"/>
          <w:sz w:val="20"/>
          <w:szCs w:val="20"/>
        </w:rPr>
      </w:pPr>
      <w:r w:rsidRPr="0064571A">
        <w:rPr>
          <w:rFonts w:ascii="Arial" w:hAnsi="Arial" w:cs="Arial"/>
          <w:sz w:val="20"/>
          <w:szCs w:val="20"/>
        </w:rPr>
        <w:t>Protest rozpatruje Zarząd MPK S.A. w Krakowie, w terminie 15 dni od dnia jego wniesienia. Brak rozstrzygnięcia protestu w tym terminie uznaje się za jego oddalenie.</w:t>
      </w:r>
    </w:p>
    <w:p w:rsidR="0044257D" w:rsidRPr="0064571A" w:rsidRDefault="0044257D" w:rsidP="0044257D">
      <w:pPr>
        <w:pStyle w:val="pkt"/>
        <w:numPr>
          <w:ilvl w:val="0"/>
          <w:numId w:val="29"/>
        </w:numPr>
        <w:spacing w:before="0" w:after="0" w:line="276" w:lineRule="auto"/>
        <w:contextualSpacing/>
        <w:rPr>
          <w:rFonts w:ascii="Arial" w:hAnsi="Arial" w:cs="Arial"/>
          <w:sz w:val="20"/>
          <w:szCs w:val="20"/>
        </w:rPr>
      </w:pPr>
      <w:r w:rsidRPr="0064571A">
        <w:rPr>
          <w:rFonts w:ascii="Arial" w:hAnsi="Arial" w:cs="Arial"/>
          <w:sz w:val="20"/>
          <w:szCs w:val="20"/>
        </w:rPr>
        <w:t>Rozstrzygnięcie protestu następuje w formie decyzji, która jest ostateczna.</w:t>
      </w:r>
    </w:p>
    <w:p w:rsidR="0044257D" w:rsidRPr="0064571A" w:rsidRDefault="0044257D" w:rsidP="0044257D">
      <w:pPr>
        <w:pStyle w:val="pkt"/>
        <w:numPr>
          <w:ilvl w:val="0"/>
          <w:numId w:val="29"/>
        </w:numPr>
        <w:spacing w:before="0" w:after="0" w:line="276" w:lineRule="auto"/>
        <w:contextualSpacing/>
        <w:rPr>
          <w:rFonts w:ascii="Arial" w:hAnsi="Arial" w:cs="Arial"/>
          <w:sz w:val="20"/>
          <w:szCs w:val="20"/>
        </w:rPr>
      </w:pPr>
      <w:r w:rsidRPr="0064571A">
        <w:rPr>
          <w:rFonts w:ascii="Arial" w:hAnsi="Arial" w:cs="Arial"/>
          <w:sz w:val="20"/>
          <w:szCs w:val="20"/>
        </w:rPr>
        <w:t>Decyzja w sprawie rozstrzygnięcia protestu zawiera uzasadnienie, w którym podaje się przyczyny rozstrzygnięcia.</w:t>
      </w:r>
    </w:p>
    <w:p w:rsidR="0044257D" w:rsidRPr="0064571A" w:rsidRDefault="0044257D" w:rsidP="0044257D">
      <w:pPr>
        <w:pStyle w:val="pkt"/>
        <w:numPr>
          <w:ilvl w:val="0"/>
          <w:numId w:val="29"/>
        </w:numPr>
        <w:spacing w:before="0" w:after="0" w:line="276" w:lineRule="auto"/>
        <w:contextualSpacing/>
        <w:rPr>
          <w:rFonts w:ascii="Arial" w:hAnsi="Arial" w:cs="Arial"/>
          <w:sz w:val="20"/>
          <w:szCs w:val="20"/>
        </w:rPr>
      </w:pPr>
      <w:r w:rsidRPr="0064571A">
        <w:rPr>
          <w:rFonts w:ascii="Arial" w:hAnsi="Arial" w:cs="Arial"/>
          <w:sz w:val="20"/>
          <w:szCs w:val="20"/>
        </w:rPr>
        <w:t>W przypadku uwzględnienia protestu Zamawiający powtarza oprotestowaną czynność lub unieważnia postępowanie.</w:t>
      </w:r>
    </w:p>
    <w:p w:rsidR="0044257D" w:rsidRPr="0064571A" w:rsidRDefault="0044257D" w:rsidP="0044257D">
      <w:pPr>
        <w:pStyle w:val="pkt"/>
        <w:spacing w:before="0" w:after="0" w:line="276" w:lineRule="auto"/>
        <w:ind w:left="390" w:firstLine="0"/>
        <w:contextualSpacing/>
        <w:rPr>
          <w:rFonts w:ascii="Arial" w:hAnsi="Arial" w:cs="Arial"/>
          <w:sz w:val="20"/>
          <w:szCs w:val="20"/>
        </w:rPr>
      </w:pPr>
    </w:p>
    <w:p w:rsidR="0044257D" w:rsidRPr="0064571A" w:rsidRDefault="0044257D" w:rsidP="0044257D">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43" w:name="_Toc392584724"/>
      <w:bookmarkStart w:id="44" w:name="_Toc535234532"/>
      <w:r w:rsidRPr="0064571A">
        <w:rPr>
          <w:rFonts w:ascii="Arial" w:hAnsi="Arial" w:cs="Arial"/>
          <w:sz w:val="20"/>
          <w:szCs w:val="20"/>
        </w:rPr>
        <w:t>XVIII. Pozostałe informacje</w:t>
      </w:r>
      <w:bookmarkEnd w:id="43"/>
      <w:bookmarkEnd w:id="44"/>
    </w:p>
    <w:p w:rsidR="0044257D" w:rsidRPr="0064571A" w:rsidRDefault="0044257D" w:rsidP="0044257D">
      <w:pPr>
        <w:pStyle w:val="pkt"/>
        <w:spacing w:before="0" w:after="0" w:line="276" w:lineRule="auto"/>
        <w:ind w:left="391" w:firstLine="0"/>
        <w:contextualSpacing/>
        <w:rPr>
          <w:rFonts w:ascii="Arial" w:hAnsi="Arial" w:cs="Arial"/>
          <w:sz w:val="20"/>
          <w:szCs w:val="20"/>
        </w:rPr>
      </w:pPr>
    </w:p>
    <w:p w:rsidR="0044257D" w:rsidRPr="0064571A" w:rsidRDefault="0044257D" w:rsidP="0044257D">
      <w:pPr>
        <w:pStyle w:val="pkt"/>
        <w:numPr>
          <w:ilvl w:val="0"/>
          <w:numId w:val="30"/>
        </w:numPr>
        <w:spacing w:before="0" w:after="0" w:line="276" w:lineRule="auto"/>
        <w:contextualSpacing/>
        <w:rPr>
          <w:rFonts w:ascii="Arial" w:hAnsi="Arial" w:cs="Arial"/>
          <w:sz w:val="20"/>
          <w:szCs w:val="20"/>
        </w:rPr>
      </w:pPr>
      <w:r w:rsidRPr="0064571A">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44257D" w:rsidRPr="0064571A" w:rsidRDefault="0044257D" w:rsidP="0044257D">
      <w:pPr>
        <w:pStyle w:val="pkt"/>
        <w:numPr>
          <w:ilvl w:val="0"/>
          <w:numId w:val="30"/>
        </w:numPr>
        <w:spacing w:before="0" w:after="0" w:line="276" w:lineRule="auto"/>
        <w:ind w:left="391" w:hanging="391"/>
        <w:contextualSpacing/>
        <w:rPr>
          <w:rFonts w:ascii="Arial" w:hAnsi="Arial" w:cs="Arial"/>
          <w:sz w:val="20"/>
          <w:szCs w:val="20"/>
        </w:rPr>
      </w:pPr>
      <w:r w:rsidRPr="0064571A">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44257D" w:rsidRPr="0064571A" w:rsidRDefault="0044257D" w:rsidP="0044257D">
      <w:pPr>
        <w:pStyle w:val="pkt"/>
        <w:numPr>
          <w:ilvl w:val="0"/>
          <w:numId w:val="30"/>
        </w:numPr>
        <w:spacing w:before="0" w:after="0" w:line="276" w:lineRule="auto"/>
        <w:ind w:left="391" w:hanging="391"/>
        <w:contextualSpacing/>
        <w:rPr>
          <w:rFonts w:ascii="Arial" w:hAnsi="Arial" w:cs="Arial"/>
          <w:sz w:val="20"/>
          <w:szCs w:val="20"/>
        </w:rPr>
      </w:pPr>
      <w:r w:rsidRPr="0064571A">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44257D" w:rsidRPr="0064571A" w:rsidRDefault="0044257D" w:rsidP="0044257D">
      <w:pPr>
        <w:pStyle w:val="pkt"/>
        <w:numPr>
          <w:ilvl w:val="0"/>
          <w:numId w:val="30"/>
        </w:numPr>
        <w:spacing w:before="0" w:after="0" w:line="276" w:lineRule="auto"/>
        <w:ind w:left="391" w:hanging="391"/>
        <w:contextualSpacing/>
        <w:rPr>
          <w:rFonts w:ascii="Arial" w:hAnsi="Arial" w:cs="Arial"/>
          <w:sz w:val="20"/>
          <w:szCs w:val="20"/>
        </w:rPr>
      </w:pPr>
      <w:r w:rsidRPr="0064571A">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rsidR="0044257D" w:rsidRDefault="0044257D" w:rsidP="0044257D">
      <w:pPr>
        <w:pStyle w:val="pkt"/>
        <w:numPr>
          <w:ilvl w:val="0"/>
          <w:numId w:val="30"/>
        </w:numPr>
        <w:spacing w:before="0" w:after="0" w:line="276" w:lineRule="auto"/>
        <w:contextualSpacing/>
        <w:rPr>
          <w:rFonts w:ascii="Arial" w:hAnsi="Arial" w:cs="Arial"/>
          <w:sz w:val="20"/>
          <w:szCs w:val="20"/>
        </w:rPr>
      </w:pPr>
      <w:r w:rsidRPr="0064571A">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rsidR="007F59E6" w:rsidRPr="0064571A" w:rsidRDefault="007F59E6" w:rsidP="007F59E6">
      <w:pPr>
        <w:pStyle w:val="pkt"/>
        <w:spacing w:before="0" w:after="0" w:line="276" w:lineRule="auto"/>
        <w:ind w:left="390" w:firstLine="0"/>
        <w:contextualSpacing/>
        <w:rPr>
          <w:rFonts w:ascii="Arial" w:hAnsi="Arial" w:cs="Arial"/>
          <w:sz w:val="20"/>
          <w:szCs w:val="20"/>
        </w:rPr>
      </w:pPr>
    </w:p>
    <w:p w:rsidR="0044257D" w:rsidRPr="0064571A" w:rsidRDefault="0044257D" w:rsidP="0044257D">
      <w:pPr>
        <w:pStyle w:val="pkt"/>
        <w:numPr>
          <w:ilvl w:val="0"/>
          <w:numId w:val="30"/>
        </w:numPr>
        <w:spacing w:before="0" w:after="0" w:line="276" w:lineRule="auto"/>
        <w:contextualSpacing/>
        <w:rPr>
          <w:rFonts w:ascii="Arial" w:hAnsi="Arial" w:cs="Arial"/>
          <w:sz w:val="20"/>
          <w:szCs w:val="20"/>
        </w:rPr>
      </w:pPr>
      <w:r w:rsidRPr="0064571A">
        <w:rPr>
          <w:rFonts w:ascii="Arial" w:hAnsi="Arial" w:cs="Arial"/>
          <w:sz w:val="20"/>
          <w:szCs w:val="20"/>
        </w:rPr>
        <w:lastRenderedPageBreak/>
        <w:t>Z tytułu odrzucenia ofert Wykonawcom nie przysługuje roszczenie przeciwko Zamawiającemu.</w:t>
      </w:r>
    </w:p>
    <w:p w:rsidR="0044257D" w:rsidRPr="0064571A" w:rsidRDefault="0044257D" w:rsidP="0044257D">
      <w:pPr>
        <w:pStyle w:val="pkt"/>
        <w:numPr>
          <w:ilvl w:val="0"/>
          <w:numId w:val="30"/>
        </w:numPr>
        <w:spacing w:before="0" w:after="0" w:line="276" w:lineRule="auto"/>
        <w:contextualSpacing/>
        <w:rPr>
          <w:rFonts w:ascii="Arial" w:hAnsi="Arial" w:cs="Arial"/>
          <w:sz w:val="20"/>
          <w:szCs w:val="20"/>
        </w:rPr>
      </w:pPr>
      <w:r w:rsidRPr="0064571A">
        <w:rPr>
          <w:rFonts w:ascii="Arial" w:hAnsi="Arial" w:cs="Arial"/>
          <w:sz w:val="20"/>
          <w:szCs w:val="20"/>
        </w:rPr>
        <w:t>W przypadku unieważnienia postępowania o udzielenie zamówienia, niezależnie od jego przyczyny, Wykonawcom nie przysługują żadne roszczenia względem Zamawiającego.</w:t>
      </w:r>
    </w:p>
    <w:p w:rsidR="0044257D" w:rsidRPr="0064571A" w:rsidRDefault="0044257D" w:rsidP="0044257D">
      <w:pPr>
        <w:pStyle w:val="pkt"/>
        <w:numPr>
          <w:ilvl w:val="0"/>
          <w:numId w:val="30"/>
        </w:numPr>
        <w:spacing w:before="0" w:after="0" w:line="276" w:lineRule="auto"/>
        <w:contextualSpacing/>
        <w:rPr>
          <w:rFonts w:ascii="Arial" w:hAnsi="Arial" w:cs="Arial"/>
          <w:sz w:val="20"/>
          <w:szCs w:val="20"/>
        </w:rPr>
      </w:pPr>
      <w:r w:rsidRPr="0064571A">
        <w:rPr>
          <w:rFonts w:ascii="Arial" w:hAnsi="Arial" w:cs="Arial"/>
          <w:sz w:val="20"/>
          <w:szCs w:val="20"/>
        </w:rPr>
        <w:t>Oferty po dokonaniu wyboru nie będą zwracane Wykonawcom.</w:t>
      </w:r>
    </w:p>
    <w:p w:rsidR="0044257D" w:rsidRPr="0064571A" w:rsidRDefault="0044257D" w:rsidP="0044257D">
      <w:pPr>
        <w:pStyle w:val="pkt"/>
        <w:numPr>
          <w:ilvl w:val="0"/>
          <w:numId w:val="30"/>
        </w:numPr>
        <w:spacing w:before="0" w:after="0" w:line="276" w:lineRule="auto"/>
        <w:contextualSpacing/>
        <w:rPr>
          <w:rFonts w:ascii="Arial" w:hAnsi="Arial" w:cs="Arial"/>
          <w:sz w:val="20"/>
          <w:szCs w:val="20"/>
        </w:rPr>
      </w:pPr>
      <w:r w:rsidRPr="0064571A">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44257D" w:rsidRPr="0064571A" w:rsidRDefault="0044257D" w:rsidP="0044257D">
      <w:pPr>
        <w:pStyle w:val="pkt"/>
        <w:spacing w:before="0" w:after="0" w:line="276" w:lineRule="auto"/>
        <w:ind w:left="390" w:firstLine="0"/>
        <w:contextualSpacing/>
        <w:rPr>
          <w:rFonts w:ascii="Arial" w:hAnsi="Arial" w:cs="Arial"/>
          <w:sz w:val="20"/>
          <w:szCs w:val="20"/>
        </w:rPr>
      </w:pPr>
    </w:p>
    <w:p w:rsidR="0044257D" w:rsidRPr="0064571A" w:rsidRDefault="0044257D" w:rsidP="0044257D">
      <w:pPr>
        <w:pStyle w:val="pkt"/>
        <w:spacing w:before="0" w:after="0" w:line="276" w:lineRule="auto"/>
        <w:ind w:left="390" w:firstLine="0"/>
        <w:contextualSpacing/>
        <w:rPr>
          <w:rFonts w:ascii="Arial" w:hAnsi="Arial" w:cs="Arial"/>
          <w:sz w:val="20"/>
          <w:szCs w:val="20"/>
        </w:rPr>
      </w:pPr>
    </w:p>
    <w:p w:rsidR="0044257D" w:rsidRPr="0064571A" w:rsidRDefault="0044257D" w:rsidP="0044257D">
      <w:pPr>
        <w:pStyle w:val="pkt"/>
        <w:spacing w:before="0" w:after="0" w:line="276" w:lineRule="auto"/>
        <w:ind w:left="390" w:firstLine="0"/>
        <w:contextualSpacing/>
        <w:rPr>
          <w:rFonts w:ascii="Arial" w:hAnsi="Arial" w:cs="Arial"/>
          <w:sz w:val="20"/>
          <w:szCs w:val="20"/>
        </w:rPr>
      </w:pPr>
    </w:p>
    <w:p w:rsidR="0044257D" w:rsidRPr="0064571A" w:rsidRDefault="0044257D" w:rsidP="0044257D">
      <w:pPr>
        <w:pStyle w:val="pkt"/>
        <w:spacing w:before="0" w:after="0" w:line="276" w:lineRule="auto"/>
        <w:ind w:left="390" w:firstLine="0"/>
        <w:contextualSpacing/>
        <w:rPr>
          <w:rFonts w:ascii="Arial" w:hAnsi="Arial" w:cs="Arial"/>
          <w:sz w:val="20"/>
          <w:szCs w:val="20"/>
        </w:rPr>
      </w:pPr>
    </w:p>
    <w:p w:rsidR="0044257D" w:rsidRDefault="0044257D" w:rsidP="0044257D">
      <w:pPr>
        <w:pStyle w:val="pkt"/>
        <w:spacing w:before="0" w:after="0" w:line="276" w:lineRule="auto"/>
        <w:ind w:left="390" w:firstLine="0"/>
        <w:contextualSpacing/>
        <w:rPr>
          <w:rFonts w:ascii="Arial" w:hAnsi="Arial" w:cs="Arial"/>
          <w:sz w:val="20"/>
          <w:szCs w:val="20"/>
        </w:rPr>
      </w:pPr>
    </w:p>
    <w:p w:rsidR="0044257D" w:rsidRPr="0064571A" w:rsidRDefault="0044257D" w:rsidP="0044257D">
      <w:pPr>
        <w:pStyle w:val="pkt"/>
        <w:spacing w:before="0" w:after="0" w:line="276" w:lineRule="auto"/>
        <w:ind w:left="390" w:firstLine="0"/>
        <w:contextualSpacing/>
        <w:rPr>
          <w:rFonts w:ascii="Arial" w:hAnsi="Arial" w:cs="Arial"/>
          <w:sz w:val="20"/>
          <w:szCs w:val="20"/>
        </w:rPr>
      </w:pPr>
    </w:p>
    <w:p w:rsidR="0044257D" w:rsidRPr="0064571A" w:rsidRDefault="0044257D" w:rsidP="0044257D">
      <w:pPr>
        <w:pStyle w:val="pkt"/>
        <w:spacing w:before="0" w:after="0" w:line="276" w:lineRule="auto"/>
        <w:ind w:left="390" w:firstLine="0"/>
        <w:contextualSpacing/>
        <w:rPr>
          <w:rFonts w:ascii="Arial" w:hAnsi="Arial" w:cs="Arial"/>
          <w:sz w:val="20"/>
          <w:szCs w:val="20"/>
        </w:rPr>
      </w:pPr>
    </w:p>
    <w:p w:rsidR="0044257D" w:rsidRPr="0064571A" w:rsidRDefault="0044257D" w:rsidP="0044257D">
      <w:pPr>
        <w:pStyle w:val="ust"/>
        <w:spacing w:before="0" w:after="0" w:line="276" w:lineRule="auto"/>
        <w:ind w:left="0" w:firstLine="0"/>
        <w:contextualSpacing/>
        <w:rPr>
          <w:rFonts w:ascii="Arial" w:hAnsi="Arial" w:cs="Arial"/>
          <w:sz w:val="20"/>
          <w:szCs w:val="20"/>
        </w:rPr>
      </w:pPr>
    </w:p>
    <w:p w:rsidR="0044257D" w:rsidRPr="0064571A" w:rsidRDefault="0044257D" w:rsidP="0044257D">
      <w:pPr>
        <w:pStyle w:val="ust"/>
        <w:spacing w:before="0" w:after="0" w:line="276" w:lineRule="auto"/>
        <w:ind w:left="0" w:firstLine="0"/>
        <w:contextualSpacing/>
        <w:rPr>
          <w:rFonts w:ascii="Arial" w:hAnsi="Arial" w:cs="Arial"/>
          <w:sz w:val="20"/>
          <w:szCs w:val="20"/>
        </w:rPr>
      </w:pPr>
      <w:r w:rsidRPr="0064571A">
        <w:rPr>
          <w:rFonts w:ascii="Arial" w:hAnsi="Arial" w:cs="Arial"/>
          <w:sz w:val="20"/>
          <w:szCs w:val="20"/>
        </w:rPr>
        <w:t>Kraków, dnia ………..2019 r.</w:t>
      </w:r>
    </w:p>
    <w:p w:rsidR="0044257D" w:rsidRDefault="0044257D" w:rsidP="0044257D">
      <w:pPr>
        <w:pStyle w:val="ust"/>
        <w:spacing w:before="0" w:after="0" w:line="276" w:lineRule="auto"/>
        <w:ind w:left="0" w:firstLine="0"/>
        <w:contextualSpacing/>
        <w:rPr>
          <w:rFonts w:ascii="Arial" w:hAnsi="Arial" w:cs="Arial"/>
          <w:sz w:val="20"/>
          <w:szCs w:val="20"/>
        </w:rPr>
      </w:pPr>
    </w:p>
    <w:p w:rsidR="0044257D" w:rsidRPr="0064571A" w:rsidRDefault="0044257D" w:rsidP="0044257D">
      <w:pPr>
        <w:pStyle w:val="ust"/>
        <w:spacing w:before="0" w:after="0" w:line="276" w:lineRule="auto"/>
        <w:ind w:left="0" w:firstLine="0"/>
        <w:contextualSpacing/>
        <w:rPr>
          <w:rFonts w:ascii="Arial" w:hAnsi="Arial" w:cs="Arial"/>
          <w:sz w:val="20"/>
          <w:szCs w:val="20"/>
        </w:rPr>
      </w:pPr>
    </w:p>
    <w:p w:rsidR="0044257D" w:rsidRDefault="0044257D" w:rsidP="0044257D">
      <w:pPr>
        <w:pStyle w:val="ust"/>
        <w:spacing w:before="0" w:after="0" w:line="276" w:lineRule="auto"/>
        <w:ind w:left="0" w:firstLine="0"/>
        <w:contextualSpacing/>
        <w:rPr>
          <w:rFonts w:ascii="Arial" w:hAnsi="Arial" w:cs="Arial"/>
          <w:b/>
          <w:sz w:val="20"/>
          <w:szCs w:val="20"/>
        </w:rPr>
      </w:pPr>
      <w:r w:rsidRPr="0064571A">
        <w:rPr>
          <w:rFonts w:ascii="Arial" w:hAnsi="Arial" w:cs="Arial"/>
          <w:sz w:val="20"/>
          <w:szCs w:val="20"/>
        </w:rPr>
        <w:t>Komisja Przetargowa:</w:t>
      </w:r>
      <w:r w:rsidRPr="0064571A">
        <w:rPr>
          <w:rFonts w:ascii="Arial" w:hAnsi="Arial" w:cs="Arial"/>
          <w:b/>
          <w:sz w:val="20"/>
          <w:szCs w:val="20"/>
        </w:rPr>
        <w:tab/>
      </w:r>
    </w:p>
    <w:p w:rsidR="0044257D" w:rsidRPr="0064571A" w:rsidRDefault="0044257D" w:rsidP="0044257D">
      <w:pPr>
        <w:pStyle w:val="ust"/>
        <w:spacing w:before="0" w:after="0" w:line="276" w:lineRule="auto"/>
        <w:ind w:left="0" w:firstLine="0"/>
        <w:contextual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4571A">
        <w:rPr>
          <w:rFonts w:ascii="Arial" w:hAnsi="Arial" w:cs="Arial"/>
          <w:b/>
          <w:sz w:val="20"/>
          <w:szCs w:val="20"/>
        </w:rPr>
        <w:tab/>
      </w:r>
      <w:r w:rsidRPr="0064571A">
        <w:rPr>
          <w:rFonts w:ascii="Arial" w:hAnsi="Arial" w:cs="Arial"/>
          <w:b/>
          <w:sz w:val="20"/>
          <w:szCs w:val="20"/>
        </w:rPr>
        <w:tab/>
      </w:r>
      <w:r w:rsidRPr="0064571A">
        <w:rPr>
          <w:rFonts w:ascii="Arial" w:hAnsi="Arial" w:cs="Arial"/>
          <w:b/>
          <w:sz w:val="20"/>
          <w:szCs w:val="20"/>
        </w:rPr>
        <w:tab/>
      </w:r>
      <w:r w:rsidRPr="0064571A">
        <w:rPr>
          <w:rFonts w:ascii="Arial" w:hAnsi="Arial" w:cs="Arial"/>
          <w:b/>
          <w:sz w:val="20"/>
          <w:szCs w:val="20"/>
        </w:rPr>
        <w:tab/>
      </w:r>
      <w:r w:rsidRPr="0064571A">
        <w:rPr>
          <w:rFonts w:ascii="Arial" w:hAnsi="Arial" w:cs="Arial"/>
          <w:b/>
          <w:sz w:val="20"/>
          <w:szCs w:val="20"/>
        </w:rPr>
        <w:tab/>
        <w:t>Z a t w i e r d z i l i:</w:t>
      </w:r>
    </w:p>
    <w:p w:rsidR="0044257D" w:rsidRPr="008E2A89" w:rsidRDefault="0044257D" w:rsidP="009A69B6">
      <w:pPr>
        <w:pStyle w:val="Zwykytekst"/>
        <w:spacing w:line="360" w:lineRule="auto"/>
        <w:jc w:val="both"/>
        <w:rPr>
          <w:rFonts w:ascii="Arial" w:hAnsi="Arial" w:cs="Arial"/>
        </w:rPr>
      </w:pPr>
      <w:r w:rsidRPr="008E2A89">
        <w:rPr>
          <w:rFonts w:ascii="Arial" w:hAnsi="Arial" w:cs="Arial"/>
        </w:rPr>
        <w:t>TK - ...........................................</w:t>
      </w:r>
    </w:p>
    <w:p w:rsidR="0044257D" w:rsidRPr="008E2A89" w:rsidRDefault="0044257D" w:rsidP="009A69B6">
      <w:pPr>
        <w:pStyle w:val="Zwykytekst"/>
        <w:spacing w:line="360" w:lineRule="auto"/>
        <w:jc w:val="both"/>
        <w:rPr>
          <w:rFonts w:ascii="Arial" w:hAnsi="Arial" w:cs="Arial"/>
        </w:rPr>
      </w:pPr>
      <w:r w:rsidRPr="008E2A89">
        <w:rPr>
          <w:rFonts w:ascii="Arial" w:hAnsi="Arial" w:cs="Arial"/>
        </w:rPr>
        <w:t>BN - .............................................</w:t>
      </w:r>
    </w:p>
    <w:p w:rsidR="0044257D" w:rsidRPr="008E2A89" w:rsidRDefault="0044257D" w:rsidP="009A69B6">
      <w:pPr>
        <w:pStyle w:val="Zwykytekst"/>
        <w:spacing w:line="360" w:lineRule="auto"/>
        <w:jc w:val="both"/>
        <w:rPr>
          <w:rFonts w:ascii="Arial" w:hAnsi="Arial" w:cs="Arial"/>
        </w:rPr>
      </w:pPr>
      <w:r w:rsidRPr="008E2A89">
        <w:rPr>
          <w:rFonts w:ascii="Arial" w:hAnsi="Arial" w:cs="Arial"/>
        </w:rPr>
        <w:t>TP - ............................................</w:t>
      </w:r>
    </w:p>
    <w:p w:rsidR="0044257D" w:rsidRPr="008E2A89" w:rsidRDefault="0044257D" w:rsidP="009A69B6">
      <w:pPr>
        <w:spacing w:after="0" w:line="360" w:lineRule="auto"/>
        <w:rPr>
          <w:rFonts w:ascii="Arial" w:hAnsi="Arial" w:cs="Arial"/>
          <w:sz w:val="20"/>
          <w:szCs w:val="20"/>
        </w:rPr>
      </w:pPr>
      <w:r w:rsidRPr="008E2A89">
        <w:rPr>
          <w:rFonts w:ascii="Arial" w:hAnsi="Arial" w:cs="Arial"/>
          <w:sz w:val="20"/>
          <w:szCs w:val="20"/>
        </w:rPr>
        <w:t>KO - ……………………………….</w:t>
      </w:r>
    </w:p>
    <w:p w:rsidR="0044257D" w:rsidRDefault="0044257D" w:rsidP="0044257D"/>
    <w:p w:rsidR="00BA7135" w:rsidRDefault="00BA7135" w:rsidP="009A69B6">
      <w:pPr>
        <w:pStyle w:val="pkt"/>
        <w:spacing w:before="0" w:after="0" w:line="276" w:lineRule="auto"/>
        <w:contextualSpacing/>
      </w:pPr>
    </w:p>
    <w:sectPr w:rsidR="00BA7135" w:rsidSect="00620D8E">
      <w:footerReference w:type="default" r:id="rId29"/>
      <w:headerReference w:type="first" r:id="rId30"/>
      <w:pgSz w:w="11906" w:h="16838"/>
      <w:pgMar w:top="1276" w:right="1417" w:bottom="1417"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7D" w:rsidRDefault="0044257D" w:rsidP="0044257D">
      <w:pPr>
        <w:spacing w:after="0" w:line="240" w:lineRule="auto"/>
      </w:pPr>
      <w:r>
        <w:separator/>
      </w:r>
    </w:p>
  </w:endnote>
  <w:endnote w:type="continuationSeparator" w:id="0">
    <w:p w:rsidR="0044257D" w:rsidRDefault="0044257D" w:rsidP="0044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8E" w:rsidRDefault="00620D8E" w:rsidP="00620D8E">
    <w:pPr>
      <w:pStyle w:val="Stopka"/>
    </w:pPr>
    <w:r>
      <w:t>LP.281.33.2019</w:t>
    </w:r>
    <w:r>
      <w:tab/>
    </w:r>
    <w:r>
      <w:tab/>
    </w:r>
    <w:sdt>
      <w:sdtPr>
        <w:id w:val="-175073562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Strona </w:t>
            </w:r>
            <w:r>
              <w:rPr>
                <w:b/>
                <w:bCs/>
                <w:sz w:val="24"/>
                <w:szCs w:val="24"/>
              </w:rPr>
              <w:fldChar w:fldCharType="begin"/>
            </w:r>
            <w:r>
              <w:rPr>
                <w:b/>
                <w:bCs/>
              </w:rPr>
              <w:instrText>PAGE</w:instrText>
            </w:r>
            <w:r>
              <w:rPr>
                <w:b/>
                <w:bCs/>
                <w:sz w:val="24"/>
                <w:szCs w:val="24"/>
              </w:rPr>
              <w:fldChar w:fldCharType="separate"/>
            </w:r>
            <w:r w:rsidR="008B56C5">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B56C5">
              <w:rPr>
                <w:b/>
                <w:bCs/>
                <w:noProof/>
              </w:rPr>
              <w:t>16</w:t>
            </w:r>
            <w:r>
              <w:rPr>
                <w:b/>
                <w:bCs/>
                <w:sz w:val="24"/>
                <w:szCs w:val="24"/>
              </w:rPr>
              <w:fldChar w:fldCharType="end"/>
            </w:r>
          </w:sdtContent>
        </w:sdt>
      </w:sdtContent>
    </w:sdt>
  </w:p>
  <w:p w:rsidR="00620D8E" w:rsidRDefault="00620D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7D" w:rsidRDefault="0044257D" w:rsidP="0044257D">
      <w:pPr>
        <w:spacing w:after="0" w:line="240" w:lineRule="auto"/>
      </w:pPr>
      <w:r>
        <w:separator/>
      </w:r>
    </w:p>
  </w:footnote>
  <w:footnote w:type="continuationSeparator" w:id="0">
    <w:p w:rsidR="0044257D" w:rsidRDefault="0044257D" w:rsidP="00442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7D" w:rsidRDefault="0044257D">
    <w:pPr>
      <w:pStyle w:val="Nagwek"/>
    </w:pPr>
    <w:r>
      <w:rPr>
        <w:noProof/>
        <w:lang w:eastAsia="pl-PL"/>
      </w:rPr>
      <w:drawing>
        <wp:anchor distT="0" distB="0" distL="114300" distR="114300" simplePos="0" relativeHeight="251658240" behindDoc="1" locked="0" layoutInCell="1" allowOverlap="1">
          <wp:simplePos x="0" y="0"/>
          <wp:positionH relativeFrom="column">
            <wp:posOffset>-909320</wp:posOffset>
          </wp:positionH>
          <wp:positionV relativeFrom="paragraph">
            <wp:posOffset>-335280</wp:posOffset>
          </wp:positionV>
          <wp:extent cx="7534275" cy="965200"/>
          <wp:effectExtent l="0" t="0" r="9525" b="6350"/>
          <wp:wrapTight wrapText="bothSides">
            <wp:wrapPolygon edited="0">
              <wp:start x="0" y="0"/>
              <wp:lineTo x="0" y="21316"/>
              <wp:lineTo x="21573" y="21316"/>
              <wp:lineTo x="21573"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łówek MP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1D"/>
    <w:multiLevelType w:val="multilevel"/>
    <w:tmpl w:val="1018E19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9F86C2C"/>
    <w:multiLevelType w:val="hybridMultilevel"/>
    <w:tmpl w:val="4E380C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33394165"/>
    <w:multiLevelType w:val="multilevel"/>
    <w:tmpl w:val="FD72BF6C"/>
    <w:lvl w:ilvl="0">
      <w:start w:val="1"/>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33AD44B1"/>
    <w:multiLevelType w:val="multilevel"/>
    <w:tmpl w:val="3BC8BCC6"/>
    <w:lvl w:ilvl="0">
      <w:start w:val="1"/>
      <w:numFmt w:val="decimal"/>
      <w:lvlText w:val="%1."/>
      <w:lvlJc w:val="left"/>
      <w:pPr>
        <w:ind w:left="360" w:hanging="360"/>
      </w:pPr>
      <w:rPr>
        <w:b w:val="0"/>
        <w:i w:val="0"/>
        <w:color w:val="auto"/>
        <w:sz w:val="20"/>
        <w:szCs w:val="20"/>
      </w:rPr>
    </w:lvl>
    <w:lvl w:ilvl="1">
      <w:start w:val="1"/>
      <w:numFmt w:val="decimal"/>
      <w:lvlText w:val="%1.%2."/>
      <w:lvlJc w:val="left"/>
      <w:pPr>
        <w:ind w:left="858" w:hanging="432"/>
      </w:pPr>
      <w:rPr>
        <w:rFonts w:ascii="Arial" w:hAnsi="Arial" w:cs="Arial" w:hint="default"/>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D23BB0"/>
    <w:multiLevelType w:val="multilevel"/>
    <w:tmpl w:val="ECAE94C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50E5C66"/>
    <w:multiLevelType w:val="multilevel"/>
    <w:tmpl w:val="851A9FAE"/>
    <w:lvl w:ilvl="0">
      <w:start w:val="1"/>
      <w:numFmt w:val="decimal"/>
      <w:lvlText w:val="%1."/>
      <w:lvlJc w:val="left"/>
      <w:pPr>
        <w:ind w:left="360" w:hanging="360"/>
      </w:pPr>
      <w:rPr>
        <w:b w:val="0"/>
        <w:i w:val="0"/>
        <w:sz w:val="20"/>
        <w:szCs w:val="20"/>
      </w:rPr>
    </w:lvl>
    <w:lvl w:ilvl="1">
      <w:start w:val="1"/>
      <w:numFmt w:val="decimal"/>
      <w:lvlText w:val="%1.%2."/>
      <w:lvlJc w:val="left"/>
      <w:pPr>
        <w:ind w:left="792" w:hanging="432"/>
      </w:pPr>
      <w:rPr>
        <w:b w:val="0"/>
        <w:i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C616B01"/>
    <w:multiLevelType w:val="multilevel"/>
    <w:tmpl w:val="7862E1F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13C2925"/>
    <w:multiLevelType w:val="multilevel"/>
    <w:tmpl w:val="A5D203F6"/>
    <w:lvl w:ilvl="0">
      <w:start w:val="1"/>
      <w:numFmt w:val="decimal"/>
      <w:lvlText w:val="%1."/>
      <w:lvlJc w:val="left"/>
      <w:pPr>
        <w:tabs>
          <w:tab w:val="num" w:pos="360"/>
        </w:tabs>
        <w:ind w:left="360" w:hanging="360"/>
      </w:pPr>
      <w:rPr>
        <w:b w:val="0"/>
        <w:sz w:val="2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1" w15:restartNumberingAfterBreak="0">
    <w:nsid w:val="52677FD5"/>
    <w:multiLevelType w:val="multilevel"/>
    <w:tmpl w:val="DC5AEAD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59D3C6E"/>
    <w:multiLevelType w:val="hybridMultilevel"/>
    <w:tmpl w:val="206C293E"/>
    <w:lvl w:ilvl="0" w:tplc="D738F60E">
      <w:start w:val="1"/>
      <w:numFmt w:val="decimal"/>
      <w:lvlText w:val="%1.a"/>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A015DCC"/>
    <w:multiLevelType w:val="multilevel"/>
    <w:tmpl w:val="0510B6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AAA0D9C"/>
    <w:multiLevelType w:val="multilevel"/>
    <w:tmpl w:val="0415001F"/>
    <w:lvl w:ilvl="0">
      <w:start w:val="1"/>
      <w:numFmt w:val="decimal"/>
      <w:lvlText w:val="%1."/>
      <w:lvlJc w:val="left"/>
      <w:pPr>
        <w:ind w:left="360" w:hanging="360"/>
      </w:pPr>
      <w:rPr>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BF4E9F"/>
    <w:multiLevelType w:val="multilevel"/>
    <w:tmpl w:val="6A3CEF9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CBE588B"/>
    <w:multiLevelType w:val="multilevel"/>
    <w:tmpl w:val="FD72BF6C"/>
    <w:lvl w:ilvl="0">
      <w:start w:val="1"/>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18"/>
  </w:num>
  <w:num w:numId="25">
    <w:abstractNumId w:val="10"/>
  </w:num>
  <w:num w:numId="26">
    <w:abstractNumId w:val="0"/>
  </w:num>
  <w:num w:numId="27">
    <w:abstractNumId w:val="12"/>
  </w:num>
  <w:num w:numId="28">
    <w:abstractNumId w:val="11"/>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7D"/>
    <w:rsid w:val="00027980"/>
    <w:rsid w:val="000A4C42"/>
    <w:rsid w:val="00251960"/>
    <w:rsid w:val="004251D5"/>
    <w:rsid w:val="0044257D"/>
    <w:rsid w:val="005249AD"/>
    <w:rsid w:val="00620D8E"/>
    <w:rsid w:val="007F59E6"/>
    <w:rsid w:val="00890125"/>
    <w:rsid w:val="008B56C5"/>
    <w:rsid w:val="009A69B6"/>
    <w:rsid w:val="00BA7135"/>
    <w:rsid w:val="00EC7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3B75C"/>
  <w15:chartTrackingRefBased/>
  <w15:docId w15:val="{A3B9BD46-7C29-469B-8A8C-DEA13DA8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257D"/>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44257D"/>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257D"/>
    <w:rPr>
      <w:rFonts w:ascii="Cambria" w:eastAsia="Times New Roman" w:hAnsi="Cambria" w:cs="Times New Roman"/>
      <w:b/>
      <w:bCs/>
      <w:kern w:val="32"/>
      <w:sz w:val="32"/>
      <w:szCs w:val="32"/>
    </w:rPr>
  </w:style>
  <w:style w:type="character" w:styleId="Hipercze">
    <w:name w:val="Hyperlink"/>
    <w:uiPriority w:val="99"/>
    <w:semiHidden/>
    <w:unhideWhenUsed/>
    <w:rsid w:val="0044257D"/>
    <w:rPr>
      <w:color w:val="0000FF"/>
      <w:u w:val="single"/>
    </w:rPr>
  </w:style>
  <w:style w:type="paragraph" w:styleId="Spistreci1">
    <w:name w:val="toc 1"/>
    <w:basedOn w:val="Normalny"/>
    <w:next w:val="Normalny"/>
    <w:autoRedefine/>
    <w:uiPriority w:val="39"/>
    <w:semiHidden/>
    <w:unhideWhenUsed/>
    <w:rsid w:val="0044257D"/>
    <w:pPr>
      <w:tabs>
        <w:tab w:val="left" w:pos="-2160"/>
        <w:tab w:val="left" w:pos="-1980"/>
        <w:tab w:val="right" w:leader="dot" w:pos="9062"/>
      </w:tabs>
      <w:spacing w:beforeLines="100" w:after="120" w:line="360" w:lineRule="auto"/>
      <w:contextualSpacing/>
      <w:jc w:val="both"/>
    </w:pPr>
    <w:rPr>
      <w:rFonts w:ascii="Arial" w:eastAsia="Times New Roman" w:hAnsi="Arial"/>
      <w:b/>
      <w:noProof/>
      <w:lang w:eastAsia="pl-PL"/>
    </w:rPr>
  </w:style>
  <w:style w:type="paragraph" w:styleId="Zwykytekst">
    <w:name w:val="Plain Text"/>
    <w:basedOn w:val="Normalny"/>
    <w:link w:val="ZwykytekstZnak"/>
    <w:uiPriority w:val="99"/>
    <w:unhideWhenUsed/>
    <w:rsid w:val="0044257D"/>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44257D"/>
    <w:rPr>
      <w:rFonts w:ascii="Courier New" w:eastAsia="Times New Roman" w:hAnsi="Courier New" w:cs="Times New Roman"/>
      <w:sz w:val="20"/>
      <w:szCs w:val="20"/>
      <w:lang w:eastAsia="pl-PL"/>
    </w:rPr>
  </w:style>
  <w:style w:type="paragraph" w:styleId="Akapitzlist">
    <w:name w:val="List Paragraph"/>
    <w:basedOn w:val="Normalny"/>
    <w:uiPriority w:val="99"/>
    <w:qFormat/>
    <w:rsid w:val="0044257D"/>
    <w:pPr>
      <w:spacing w:after="0" w:line="240" w:lineRule="auto"/>
      <w:ind w:left="720"/>
      <w:contextualSpacing/>
    </w:pPr>
    <w:rPr>
      <w:rFonts w:ascii="Arial" w:eastAsia="Times New Roman" w:hAnsi="Arial"/>
      <w:szCs w:val="20"/>
      <w:lang w:eastAsia="pl-PL"/>
    </w:rPr>
  </w:style>
  <w:style w:type="paragraph" w:styleId="Nagwekspisutreci">
    <w:name w:val="TOC Heading"/>
    <w:basedOn w:val="Nagwek1"/>
    <w:next w:val="Normalny"/>
    <w:uiPriority w:val="39"/>
    <w:semiHidden/>
    <w:unhideWhenUsed/>
    <w:qFormat/>
    <w:rsid w:val="0044257D"/>
    <w:pPr>
      <w:keepLines/>
      <w:spacing w:after="0" w:line="254" w:lineRule="auto"/>
      <w:outlineLvl w:val="9"/>
    </w:pPr>
    <w:rPr>
      <w:rFonts w:asciiTheme="majorHAnsi" w:eastAsiaTheme="majorEastAsia" w:hAnsiTheme="majorHAnsi" w:cstheme="majorBidi"/>
      <w:b w:val="0"/>
      <w:bCs w:val="0"/>
      <w:color w:val="2E74B5" w:themeColor="accent1" w:themeShade="BF"/>
      <w:kern w:val="0"/>
      <w:lang w:eastAsia="pl-PL"/>
    </w:rPr>
  </w:style>
  <w:style w:type="paragraph" w:customStyle="1" w:styleId="tytu">
    <w:name w:val="tytuł"/>
    <w:basedOn w:val="Normalny"/>
    <w:rsid w:val="0044257D"/>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44257D"/>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44257D"/>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pktZnak">
    <w:name w:val="pkt Znak"/>
    <w:link w:val="pkt"/>
    <w:locked/>
    <w:rsid w:val="0044257D"/>
    <w:rPr>
      <w:rFonts w:ascii="Times New Roman" w:eastAsia="Times New Roman" w:hAnsi="Times New Roman" w:cs="Times New Roman"/>
      <w:sz w:val="24"/>
      <w:szCs w:val="24"/>
    </w:rPr>
  </w:style>
  <w:style w:type="paragraph" w:customStyle="1" w:styleId="pkt">
    <w:name w:val="pkt"/>
    <w:basedOn w:val="Normalny"/>
    <w:link w:val="pktZnak"/>
    <w:rsid w:val="0044257D"/>
    <w:pPr>
      <w:spacing w:before="60" w:after="60" w:line="240" w:lineRule="auto"/>
      <w:ind w:left="851" w:hanging="295"/>
      <w:jc w:val="both"/>
    </w:pPr>
    <w:rPr>
      <w:rFonts w:ascii="Times New Roman" w:eastAsia="Times New Roman" w:hAnsi="Times New Roman"/>
      <w:sz w:val="24"/>
      <w:szCs w:val="24"/>
    </w:rPr>
  </w:style>
  <w:style w:type="paragraph" w:styleId="Nagwek">
    <w:name w:val="header"/>
    <w:basedOn w:val="Normalny"/>
    <w:link w:val="NagwekZnak"/>
    <w:uiPriority w:val="99"/>
    <w:unhideWhenUsed/>
    <w:rsid w:val="004425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7D"/>
    <w:rPr>
      <w:rFonts w:ascii="Calibri" w:eastAsia="Calibri" w:hAnsi="Calibri" w:cs="Times New Roman"/>
    </w:rPr>
  </w:style>
  <w:style w:type="paragraph" w:styleId="Stopka">
    <w:name w:val="footer"/>
    <w:basedOn w:val="Normalny"/>
    <w:link w:val="StopkaZnak"/>
    <w:uiPriority w:val="99"/>
    <w:unhideWhenUsed/>
    <w:rsid w:val="004425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7D"/>
    <w:rPr>
      <w:rFonts w:ascii="Calibri" w:eastAsia="Calibri" w:hAnsi="Calibri" w:cs="Times New Roman"/>
    </w:rPr>
  </w:style>
  <w:style w:type="paragraph" w:styleId="Tekstdymka">
    <w:name w:val="Balloon Text"/>
    <w:basedOn w:val="Normalny"/>
    <w:link w:val="TekstdymkaZnak"/>
    <w:uiPriority w:val="99"/>
    <w:semiHidden/>
    <w:unhideWhenUsed/>
    <w:rsid w:val="007F59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9E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krakow.pl" TargetMode="External"/><Relationship Id="rId13" Type="http://schemas.openxmlformats.org/officeDocument/2006/relationships/hyperlink" Target="file:///\\NTFile\Dzialy\Dzial_Zamowien\_Dzial_Postepowan_ds_Zamowien\_PRZETARGI\2019%20-%20sektorowe\LM_6_klocki%20hamulcowe%20do%20Solaris\SIWZ\SIWZ%20Klocki%20hamulcowe.docx" TargetMode="External"/><Relationship Id="rId18" Type="http://schemas.openxmlformats.org/officeDocument/2006/relationships/hyperlink" Target="file:///\\NTFile\Dzialy\Dzial_Zamowien\_Dzial_Postepowan_ds_Zamowien\_PRZETARGI\2019%20-%20sektorowe\LM_6_klocki%20hamulcowe%20do%20Solaris\SIWZ\SIWZ%20Klocki%20hamulcowe.docx" TargetMode="External"/><Relationship Id="rId26" Type="http://schemas.openxmlformats.org/officeDocument/2006/relationships/hyperlink" Target="file:///\\NTFile\Dzialy\Dzial_Zamowien\_Dzial_Postepowan_ds_Zamowien\_PRZETARGI\2019%20-%20sektorowe\LM_6_klocki%20hamulcowe%20do%20Solaris\SIWZ\SIWZ%20Klocki%20hamulcowe.docx" TargetMode="External"/><Relationship Id="rId3" Type="http://schemas.openxmlformats.org/officeDocument/2006/relationships/styles" Target="styles.xml"/><Relationship Id="rId21" Type="http://schemas.openxmlformats.org/officeDocument/2006/relationships/hyperlink" Target="file:///\\NTFile\Dzialy\Dzial_Zamowien\_Dzial_Postepowan_ds_Zamowien\_PRZETARGI\2019%20-%20sektorowe\LM_6_klocki%20hamulcowe%20do%20Solaris\SIWZ\SIWZ%20Klocki%20hamulcowe.docx" TargetMode="External"/><Relationship Id="rId7" Type="http://schemas.openxmlformats.org/officeDocument/2006/relationships/endnotes" Target="endnotes.xml"/><Relationship Id="rId12" Type="http://schemas.openxmlformats.org/officeDocument/2006/relationships/hyperlink" Target="file:///\\NTFile\Dzialy\Dzial_Zamowien\_Dzial_Postepowan_ds_Zamowien\_PRZETARGI\2019%20-%20sektorowe\LM_6_klocki%20hamulcowe%20do%20Solaris\SIWZ\SIWZ%20Klocki%20hamulcowe.docx" TargetMode="External"/><Relationship Id="rId17" Type="http://schemas.openxmlformats.org/officeDocument/2006/relationships/hyperlink" Target="file:///\\NTFile\Dzialy\Dzial_Zamowien\_Dzial_Postepowan_ds_Zamowien\_PRZETARGI\2019%20-%20sektorowe\LM_6_klocki%20hamulcowe%20do%20Solaris\SIWZ\SIWZ%20Klocki%20hamulcowe.docx" TargetMode="External"/><Relationship Id="rId25" Type="http://schemas.openxmlformats.org/officeDocument/2006/relationships/hyperlink" Target="file:///\\NTFile\Dzialy\Dzial_Zamowien\_Dzial_Postepowan_ds_Zamowien\_PRZETARGI\2019%20-%20sektorowe\LM_6_klocki%20hamulcowe%20do%20Solaris\SIWZ\SIWZ%20Klocki%20hamulcowe.docx" TargetMode="External"/><Relationship Id="rId2" Type="http://schemas.openxmlformats.org/officeDocument/2006/relationships/numbering" Target="numbering.xml"/><Relationship Id="rId16" Type="http://schemas.openxmlformats.org/officeDocument/2006/relationships/hyperlink" Target="file:///\\NTFile\Dzialy\Dzial_Zamowien\_Dzial_Postepowan_ds_Zamowien\_PRZETARGI\2019%20-%20sektorowe\LM_6_klocki%20hamulcowe%20do%20Solaris\SIWZ\SIWZ%20Klocki%20hamulcowe.docx" TargetMode="External"/><Relationship Id="rId20" Type="http://schemas.openxmlformats.org/officeDocument/2006/relationships/hyperlink" Target="file:///\\NTFile\Dzialy\Dzial_Zamowien\_Dzial_Postepowan_ds_Zamowien\_PRZETARGI\2019%20-%20sektorowe\LM_6_klocki%20hamulcowe%20do%20Solaris\SIWZ\SIWZ%20Klocki%20hamulcowe.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TFile\Dzialy\Dzial_Zamowien\_Dzial_Postepowan_ds_Zamowien\_PRZETARGI\2019%20-%20sektorowe\LM_6_klocki%20hamulcowe%20do%20Solaris\SIWZ\SIWZ%20Klocki%20hamulcowe.docx" TargetMode="External"/><Relationship Id="rId24" Type="http://schemas.openxmlformats.org/officeDocument/2006/relationships/hyperlink" Target="file:///\\NTFile\Dzialy\Dzial_Zamowien\_Dzial_Postepowan_ds_Zamowien\_PRZETARGI\2019%20-%20sektorowe\LM_6_klocki%20hamulcowe%20do%20Solaris\SIWZ\SIWZ%20Klocki%20hamulcowe.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NTFile\Dzialy\Dzial_Zamowien\_Dzial_Postepowan_ds_Zamowien\_PRZETARGI\2019%20-%20sektorowe\LM_6_klocki%20hamulcowe%20do%20Solaris\SIWZ\SIWZ%20Klocki%20hamulcowe.docx" TargetMode="External"/><Relationship Id="rId23" Type="http://schemas.openxmlformats.org/officeDocument/2006/relationships/hyperlink" Target="file:///\\NTFile\Dzialy\Dzial_Zamowien\_Dzial_Postepowan_ds_Zamowien\_PRZETARGI\2019%20-%20sektorowe\LM_6_klocki%20hamulcowe%20do%20Solaris\SIWZ\SIWZ%20Klocki%20hamulcowe.docx" TargetMode="External"/><Relationship Id="rId28" Type="http://schemas.openxmlformats.org/officeDocument/2006/relationships/hyperlink" Target="mailto:zamowienia@mpk.krakow.pl" TargetMode="External"/><Relationship Id="rId10" Type="http://schemas.openxmlformats.org/officeDocument/2006/relationships/hyperlink" Target="file:///\\NTFile\Dzialy\Dzial_Zamowien\_Dzial_Postepowan_ds_Zamowien\_PRZETARGI\2019%20-%20sektorowe\LM_6_klocki%20hamulcowe%20do%20Solaris\SIWZ\SIWZ%20Klocki%20hamulcowe.docx" TargetMode="External"/><Relationship Id="rId19" Type="http://schemas.openxmlformats.org/officeDocument/2006/relationships/hyperlink" Target="file:///\\NTFile\Dzialy\Dzial_Zamowien\_Dzial_Postepowan_ds_Zamowien\_PRZETARGI\2019%20-%20sektorowe\LM_6_klocki%20hamulcowe%20do%20Solaris\SIWZ\SIWZ%20Klocki%20hamulcowe.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mpk.krakow.pl" TargetMode="External"/><Relationship Id="rId14" Type="http://schemas.openxmlformats.org/officeDocument/2006/relationships/hyperlink" Target="file:///\\NTFile\Dzialy\Dzial_Zamowien\_Dzial_Postepowan_ds_Zamowien\_PRZETARGI\2019%20-%20sektorowe\LM_6_klocki%20hamulcowe%20do%20Solaris\SIWZ\SIWZ%20Klocki%20hamulcowe.docx" TargetMode="External"/><Relationship Id="rId22" Type="http://schemas.openxmlformats.org/officeDocument/2006/relationships/hyperlink" Target="file:///\\NTFile\Dzialy\Dzial_Zamowien\_Dzial_Postepowan_ds_Zamowien\_PRZETARGI\2019%20-%20sektorowe\LM_6_klocki%20hamulcowe%20do%20Solaris\SIWZ\SIWZ%20Klocki%20hamulcowe.docx" TargetMode="External"/><Relationship Id="rId27" Type="http://schemas.openxmlformats.org/officeDocument/2006/relationships/hyperlink" Target="file:///\\NTFile\Dzialy\Dzial_Zamowien\_Dzial_Postepowan_ds_Zamowien\_PRZETARGI\2019%20-%20sektorowe\LM_6_klocki%20hamulcowe%20do%20Solaris\SIWZ\SIWZ%20Klocki%20hamulcowe.docx"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19BD-1896-4E97-A2DB-193F9A06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7955</Words>
  <Characters>47730</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55574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12</cp:revision>
  <cp:lastPrinted>2019-02-19T11:19:00Z</cp:lastPrinted>
  <dcterms:created xsi:type="dcterms:W3CDTF">2019-02-05T08:12:00Z</dcterms:created>
  <dcterms:modified xsi:type="dcterms:W3CDTF">2019-02-19T11:19:00Z</dcterms:modified>
</cp:coreProperties>
</file>