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90" w:rsidRPr="0047019D" w:rsidRDefault="00505490" w:rsidP="00C530C6">
      <w:pPr>
        <w:pStyle w:val="tytu"/>
        <w:spacing w:before="0" w:after="0" w:line="276" w:lineRule="auto"/>
        <w:contextualSpacing/>
        <w:rPr>
          <w:rFonts w:ascii="Arial" w:hAnsi="Arial" w:cs="Arial"/>
          <w:b w:val="0"/>
          <w:sz w:val="20"/>
          <w:szCs w:val="20"/>
        </w:rPr>
      </w:pPr>
    </w:p>
    <w:p w:rsidR="00505490" w:rsidRPr="0047019D" w:rsidRDefault="00505490" w:rsidP="00C530C6">
      <w:pPr>
        <w:pStyle w:val="tytu"/>
        <w:spacing w:before="0" w:after="0" w:line="276" w:lineRule="auto"/>
        <w:contextualSpacing/>
        <w:rPr>
          <w:rFonts w:ascii="Arial" w:hAnsi="Arial" w:cs="Arial"/>
          <w:b w:val="0"/>
          <w:sz w:val="20"/>
          <w:szCs w:val="20"/>
        </w:rPr>
      </w:pPr>
    </w:p>
    <w:p w:rsidR="00505490" w:rsidRPr="0047019D" w:rsidRDefault="00505490" w:rsidP="00C530C6">
      <w:pPr>
        <w:pStyle w:val="tytu"/>
        <w:spacing w:before="0" w:after="0" w:line="276" w:lineRule="auto"/>
        <w:contextualSpacing/>
        <w:rPr>
          <w:rFonts w:ascii="Arial" w:hAnsi="Arial" w:cs="Arial"/>
          <w:b w:val="0"/>
          <w:sz w:val="20"/>
          <w:szCs w:val="20"/>
        </w:rPr>
      </w:pPr>
    </w:p>
    <w:p w:rsidR="00505490" w:rsidRPr="0047019D" w:rsidRDefault="00505490" w:rsidP="00C530C6">
      <w:pPr>
        <w:pStyle w:val="tytu"/>
        <w:spacing w:before="0" w:after="0" w:line="276" w:lineRule="auto"/>
        <w:contextualSpacing/>
        <w:rPr>
          <w:rFonts w:ascii="Arial" w:hAnsi="Arial" w:cs="Arial"/>
          <w:b w:val="0"/>
          <w:sz w:val="20"/>
          <w:szCs w:val="20"/>
        </w:rPr>
      </w:pPr>
    </w:p>
    <w:p w:rsidR="00505490" w:rsidRPr="0047019D" w:rsidRDefault="00505490" w:rsidP="00C530C6">
      <w:pPr>
        <w:pStyle w:val="tytu"/>
        <w:spacing w:before="0" w:after="0" w:line="276" w:lineRule="auto"/>
        <w:contextualSpacing/>
        <w:rPr>
          <w:rFonts w:ascii="Arial" w:hAnsi="Arial" w:cs="Arial"/>
          <w:b w:val="0"/>
          <w:sz w:val="20"/>
          <w:szCs w:val="20"/>
        </w:rPr>
      </w:pPr>
      <w:r w:rsidRPr="0047019D">
        <w:rPr>
          <w:rFonts w:ascii="Arial" w:hAnsi="Arial" w:cs="Arial"/>
          <w:b w:val="0"/>
          <w:sz w:val="20"/>
          <w:szCs w:val="20"/>
        </w:rPr>
        <w:t>SPECYFIKACJA  ISTOTNYCH  WARUNKÓW  ZAMÓWIENIA</w:t>
      </w:r>
    </w:p>
    <w:p w:rsidR="00505490" w:rsidRPr="0047019D" w:rsidRDefault="00505490" w:rsidP="00C530C6">
      <w:pPr>
        <w:pStyle w:val="tytu"/>
        <w:spacing w:before="0" w:after="0" w:line="276" w:lineRule="auto"/>
        <w:contextualSpacing/>
        <w:rPr>
          <w:rFonts w:ascii="Arial" w:hAnsi="Arial" w:cs="Arial"/>
          <w:b w:val="0"/>
          <w:sz w:val="20"/>
          <w:szCs w:val="20"/>
        </w:rPr>
      </w:pPr>
    </w:p>
    <w:p w:rsidR="00505490" w:rsidRPr="0047019D" w:rsidRDefault="0047019D" w:rsidP="00C530C6">
      <w:pPr>
        <w:pStyle w:val="tytu"/>
        <w:spacing w:before="0" w:after="0" w:line="276" w:lineRule="auto"/>
        <w:contextualSpacing/>
        <w:rPr>
          <w:rFonts w:ascii="Arial" w:hAnsi="Arial" w:cs="Arial"/>
          <w:b w:val="0"/>
          <w:sz w:val="20"/>
          <w:szCs w:val="20"/>
        </w:rPr>
      </w:pPr>
      <w:r w:rsidRPr="0047019D">
        <w:rPr>
          <w:rFonts w:ascii="Arial" w:hAnsi="Arial" w:cs="Arial"/>
          <w:b w:val="0"/>
          <w:sz w:val="20"/>
          <w:szCs w:val="20"/>
        </w:rPr>
        <w:t>pn.</w:t>
      </w:r>
    </w:p>
    <w:p w:rsidR="0047019D" w:rsidRPr="0047019D" w:rsidRDefault="0047019D" w:rsidP="00C530C6">
      <w:pPr>
        <w:pStyle w:val="tytu"/>
        <w:spacing w:before="0" w:after="0" w:line="276" w:lineRule="auto"/>
        <w:contextualSpacing/>
        <w:rPr>
          <w:rFonts w:ascii="Arial" w:hAnsi="Arial" w:cs="Arial"/>
          <w:b w:val="0"/>
          <w:sz w:val="20"/>
          <w:szCs w:val="20"/>
        </w:rPr>
      </w:pPr>
    </w:p>
    <w:p w:rsidR="00505490" w:rsidRPr="0047019D" w:rsidRDefault="00C212D0" w:rsidP="00C530C6">
      <w:pPr>
        <w:pStyle w:val="tytu"/>
        <w:spacing w:before="0" w:after="0" w:line="276" w:lineRule="auto"/>
        <w:rPr>
          <w:rFonts w:ascii="Arial" w:hAnsi="Arial" w:cs="Arial"/>
          <w:sz w:val="20"/>
          <w:szCs w:val="20"/>
        </w:rPr>
      </w:pPr>
      <w:r w:rsidRPr="0047019D">
        <w:rPr>
          <w:rFonts w:ascii="Arial" w:hAnsi="Arial" w:cs="Arial"/>
          <w:sz w:val="20"/>
          <w:szCs w:val="20"/>
        </w:rPr>
        <w:t>„</w:t>
      </w:r>
      <w:r w:rsidR="0058380E" w:rsidRPr="0047019D">
        <w:rPr>
          <w:rFonts w:ascii="Arial" w:hAnsi="Arial" w:cs="Arial"/>
          <w:sz w:val="20"/>
          <w:szCs w:val="20"/>
        </w:rPr>
        <w:t xml:space="preserve">Dostarczenie łączy światłowodowych o dużej przepustowości łączących wybrane lokalizacje MPK S.A. w Krakowie z serwerownią główną na okres 3 lat </w:t>
      </w:r>
      <w:r w:rsidR="00505490" w:rsidRPr="0047019D">
        <w:rPr>
          <w:rFonts w:ascii="Arial" w:hAnsi="Arial" w:cs="Arial"/>
          <w:sz w:val="20"/>
          <w:szCs w:val="20"/>
        </w:rPr>
        <w:t xml:space="preserve">” </w:t>
      </w:r>
    </w:p>
    <w:p w:rsidR="00505490" w:rsidRPr="0047019D" w:rsidRDefault="00505490" w:rsidP="00C530C6">
      <w:pPr>
        <w:pStyle w:val="tytu"/>
        <w:spacing w:before="0" w:after="0" w:line="276" w:lineRule="auto"/>
        <w:rPr>
          <w:rFonts w:ascii="Arial" w:hAnsi="Arial" w:cs="Arial"/>
          <w:sz w:val="20"/>
          <w:szCs w:val="20"/>
        </w:rPr>
      </w:pPr>
    </w:p>
    <w:p w:rsidR="00505490" w:rsidRPr="0047019D" w:rsidRDefault="00505490" w:rsidP="00C530C6">
      <w:pPr>
        <w:pStyle w:val="tytu"/>
        <w:spacing w:before="0" w:after="0" w:line="276" w:lineRule="auto"/>
        <w:rPr>
          <w:rFonts w:ascii="Arial" w:hAnsi="Arial" w:cs="Arial"/>
          <w:b w:val="0"/>
          <w:smallCaps/>
          <w:spacing w:val="20"/>
          <w:sz w:val="20"/>
          <w:szCs w:val="20"/>
        </w:rPr>
      </w:pPr>
      <w:r w:rsidRPr="0047019D">
        <w:rPr>
          <w:rFonts w:ascii="Arial" w:hAnsi="Arial" w:cs="Arial"/>
          <w:b w:val="0"/>
          <w:smallCaps/>
          <w:spacing w:val="20"/>
          <w:sz w:val="20"/>
          <w:szCs w:val="20"/>
        </w:rPr>
        <w:t>zamówienie sektorowe</w:t>
      </w:r>
    </w:p>
    <w:p w:rsidR="00505490" w:rsidRPr="0047019D" w:rsidRDefault="00505490" w:rsidP="00C530C6">
      <w:pPr>
        <w:pStyle w:val="tytu"/>
        <w:spacing w:before="0" w:after="0" w:line="276" w:lineRule="auto"/>
        <w:rPr>
          <w:rFonts w:ascii="Arial" w:hAnsi="Arial" w:cs="Arial"/>
          <w:b w:val="0"/>
          <w:sz w:val="20"/>
          <w:szCs w:val="20"/>
        </w:rPr>
      </w:pPr>
      <w:r w:rsidRPr="0047019D">
        <w:rPr>
          <w:rFonts w:ascii="Arial" w:hAnsi="Arial" w:cs="Arial"/>
          <w:b w:val="0"/>
          <w:sz w:val="20"/>
          <w:szCs w:val="20"/>
        </w:rPr>
        <w:t>o wartości poniżej 443 000 euro</w:t>
      </w:r>
    </w:p>
    <w:p w:rsidR="00505490" w:rsidRPr="0047019D" w:rsidRDefault="00505490" w:rsidP="00C530C6">
      <w:pPr>
        <w:pStyle w:val="tytu"/>
        <w:spacing w:before="0" w:after="0" w:line="276" w:lineRule="auto"/>
        <w:contextualSpacing/>
        <w:rPr>
          <w:rFonts w:ascii="Arial" w:hAnsi="Arial" w:cs="Arial"/>
          <w:b w:val="0"/>
          <w:sz w:val="20"/>
          <w:szCs w:val="20"/>
        </w:rPr>
      </w:pPr>
    </w:p>
    <w:p w:rsidR="00505490" w:rsidRPr="0047019D" w:rsidRDefault="0047019D" w:rsidP="00C530C6">
      <w:pPr>
        <w:pStyle w:val="tytu"/>
        <w:spacing w:before="0" w:after="0" w:line="276" w:lineRule="auto"/>
        <w:contextualSpacing/>
        <w:rPr>
          <w:rFonts w:ascii="Arial" w:hAnsi="Arial" w:cs="Arial"/>
          <w:b w:val="0"/>
          <w:sz w:val="20"/>
          <w:szCs w:val="20"/>
        </w:rPr>
      </w:pPr>
      <w:r w:rsidRPr="0047019D">
        <w:rPr>
          <w:rFonts w:ascii="Arial" w:hAnsi="Arial" w:cs="Arial"/>
          <w:b w:val="0"/>
          <w:sz w:val="20"/>
          <w:szCs w:val="20"/>
        </w:rPr>
        <w:t>Znak sprawy: LP</w:t>
      </w:r>
      <w:r w:rsidR="00505490" w:rsidRPr="0047019D">
        <w:rPr>
          <w:rFonts w:ascii="Arial" w:hAnsi="Arial" w:cs="Arial"/>
          <w:b w:val="0"/>
          <w:sz w:val="20"/>
          <w:szCs w:val="20"/>
        </w:rPr>
        <w:t>-281-</w:t>
      </w:r>
      <w:r w:rsidRPr="0047019D">
        <w:rPr>
          <w:rFonts w:ascii="Arial" w:hAnsi="Arial" w:cs="Arial"/>
          <w:b w:val="0"/>
          <w:sz w:val="20"/>
          <w:szCs w:val="20"/>
        </w:rPr>
        <w:t>183</w:t>
      </w:r>
      <w:r w:rsidR="00505490" w:rsidRPr="0047019D">
        <w:rPr>
          <w:rFonts w:ascii="Arial" w:hAnsi="Arial" w:cs="Arial"/>
          <w:b w:val="0"/>
          <w:sz w:val="20"/>
          <w:szCs w:val="20"/>
        </w:rPr>
        <w:t>/18</w:t>
      </w:r>
    </w:p>
    <w:p w:rsidR="00505490" w:rsidRPr="0047019D" w:rsidRDefault="00505490" w:rsidP="00C530C6">
      <w:pPr>
        <w:pStyle w:val="tytu"/>
        <w:spacing w:before="0" w:after="0" w:line="276" w:lineRule="auto"/>
        <w:contextualSpacing/>
        <w:jc w:val="left"/>
        <w:rPr>
          <w:rFonts w:ascii="Arial" w:hAnsi="Arial" w:cs="Arial"/>
          <w:b w:val="0"/>
          <w:sz w:val="20"/>
          <w:szCs w:val="20"/>
        </w:rPr>
      </w:pPr>
    </w:p>
    <w:p w:rsidR="00505490" w:rsidRPr="0047019D" w:rsidRDefault="00505490" w:rsidP="00C530C6">
      <w:pPr>
        <w:pStyle w:val="tytu"/>
        <w:spacing w:before="0" w:after="0" w:line="276" w:lineRule="auto"/>
        <w:contextualSpacing/>
        <w:jc w:val="left"/>
        <w:rPr>
          <w:rFonts w:ascii="Arial" w:hAnsi="Arial" w:cs="Arial"/>
          <w:b w:val="0"/>
          <w:sz w:val="20"/>
          <w:szCs w:val="20"/>
        </w:rPr>
      </w:pPr>
    </w:p>
    <w:p w:rsidR="00505490" w:rsidRPr="0047019D" w:rsidRDefault="00505490" w:rsidP="00C530C6">
      <w:pPr>
        <w:pStyle w:val="tytu"/>
        <w:spacing w:before="0" w:after="0" w:line="276" w:lineRule="auto"/>
        <w:contextualSpacing/>
        <w:jc w:val="left"/>
        <w:rPr>
          <w:rFonts w:ascii="Arial" w:hAnsi="Arial" w:cs="Arial"/>
          <w:b w:val="0"/>
          <w:sz w:val="20"/>
          <w:szCs w:val="20"/>
        </w:rPr>
      </w:pPr>
    </w:p>
    <w:p w:rsidR="00505490" w:rsidRPr="0047019D" w:rsidRDefault="00505490" w:rsidP="00C530C6">
      <w:pPr>
        <w:keepNext/>
        <w:spacing w:after="0"/>
        <w:contextualSpacing/>
        <w:jc w:val="center"/>
        <w:rPr>
          <w:rFonts w:ascii="Arial" w:hAnsi="Arial" w:cs="Arial"/>
          <w:bCs/>
          <w:sz w:val="20"/>
          <w:szCs w:val="20"/>
          <w:lang w:bidi="en-US"/>
        </w:rPr>
      </w:pPr>
      <w:r w:rsidRPr="0047019D">
        <w:rPr>
          <w:rFonts w:ascii="Arial" w:hAnsi="Arial" w:cs="Arial"/>
          <w:bCs/>
          <w:sz w:val="20"/>
          <w:szCs w:val="20"/>
          <w:lang w:bidi="en-US"/>
        </w:rPr>
        <w:t>Postępowanie o udzielenie zamówienia prowadzone jest w trybie przetargu sektorowego, na podstawie „Regulaminu udzielania zamówień sektorowych przez MPK S.A. w Krakowie”.</w:t>
      </w:r>
    </w:p>
    <w:p w:rsidR="00505490" w:rsidRPr="0047019D" w:rsidRDefault="00505490" w:rsidP="00C530C6">
      <w:pPr>
        <w:pStyle w:val="tyt"/>
        <w:spacing w:before="0" w:after="0" w:line="276" w:lineRule="auto"/>
        <w:contextualSpacing/>
        <w:rPr>
          <w:rFonts w:ascii="Arial" w:hAnsi="Arial" w:cs="Arial"/>
          <w:b w:val="0"/>
          <w:sz w:val="20"/>
          <w:szCs w:val="20"/>
          <w:lang w:eastAsia="en-US" w:bidi="en-US"/>
        </w:rPr>
      </w:pPr>
      <w:r w:rsidRPr="0047019D">
        <w:rPr>
          <w:rFonts w:ascii="Arial" w:hAnsi="Arial" w:cs="Arial"/>
          <w:b w:val="0"/>
          <w:bCs w:val="0"/>
          <w:sz w:val="20"/>
          <w:szCs w:val="20"/>
          <w:lang w:eastAsia="en-US" w:bidi="en-US"/>
        </w:rPr>
        <w:t xml:space="preserve">W przedmiotowym postępowaniu </w:t>
      </w:r>
      <w:r w:rsidRPr="0047019D">
        <w:rPr>
          <w:rFonts w:ascii="Arial" w:hAnsi="Arial" w:cs="Arial"/>
          <w:b w:val="0"/>
          <w:bCs w:val="0"/>
          <w:sz w:val="20"/>
          <w:szCs w:val="20"/>
          <w:u w:val="single"/>
          <w:lang w:eastAsia="en-US" w:bidi="en-US"/>
        </w:rPr>
        <w:t>nie stosuje się</w:t>
      </w:r>
      <w:r w:rsidRPr="0047019D">
        <w:rPr>
          <w:rFonts w:ascii="Arial" w:hAnsi="Arial" w:cs="Arial"/>
          <w:b w:val="0"/>
          <w:bCs w:val="0"/>
          <w:sz w:val="20"/>
          <w:szCs w:val="20"/>
          <w:lang w:eastAsia="en-US" w:bidi="en-US"/>
        </w:rPr>
        <w:t xml:space="preserve"> przepisów ustawy z dnia 29 stycznia 2004 r. Prawo zamówień publicznych (tekst jednolity </w:t>
      </w:r>
      <w:r w:rsidRPr="0047019D">
        <w:rPr>
          <w:rFonts w:ascii="Arial" w:hAnsi="Arial" w:cs="Arial"/>
          <w:b w:val="0"/>
          <w:sz w:val="20"/>
          <w:szCs w:val="20"/>
          <w:lang w:bidi="en-US"/>
        </w:rPr>
        <w:t>Dz. U. 2017 poz. 1579 z późn. zm.</w:t>
      </w:r>
      <w:r w:rsidRPr="0047019D">
        <w:rPr>
          <w:rFonts w:ascii="Arial" w:hAnsi="Arial" w:cs="Arial"/>
          <w:b w:val="0"/>
          <w:bCs w:val="0"/>
          <w:sz w:val="20"/>
          <w:szCs w:val="20"/>
          <w:lang w:eastAsia="en-US" w:bidi="en-US"/>
        </w:rPr>
        <w:t>)</w:t>
      </w:r>
      <w:r w:rsidRPr="0047019D">
        <w:rPr>
          <w:rFonts w:ascii="Arial" w:hAnsi="Arial" w:cs="Arial"/>
          <w:b w:val="0"/>
          <w:sz w:val="20"/>
          <w:szCs w:val="20"/>
        </w:rPr>
        <w:br/>
      </w:r>
      <w:r w:rsidRPr="0047019D">
        <w:rPr>
          <w:rFonts w:ascii="Arial" w:hAnsi="Arial" w:cs="Arial"/>
          <w:b w:val="0"/>
          <w:sz w:val="20"/>
          <w:szCs w:val="20"/>
          <w:lang w:eastAsia="en-US" w:bidi="en-US"/>
        </w:rPr>
        <w:t xml:space="preserve">na podstawie art. 132 ust. 1 pkt. 5 i 6 oraz art. 133 ust. 1 ustawy. </w:t>
      </w:r>
    </w:p>
    <w:p w:rsidR="00505490" w:rsidRPr="0047019D" w:rsidRDefault="00505490" w:rsidP="00C530C6">
      <w:pPr>
        <w:pStyle w:val="tytu"/>
        <w:spacing w:before="0" w:after="0" w:line="276" w:lineRule="auto"/>
        <w:contextualSpacing/>
        <w:jc w:val="both"/>
        <w:rPr>
          <w:rFonts w:ascii="Arial" w:hAnsi="Arial" w:cs="Arial"/>
          <w:b w:val="0"/>
          <w:sz w:val="20"/>
          <w:szCs w:val="20"/>
        </w:rPr>
      </w:pPr>
    </w:p>
    <w:p w:rsidR="00505490" w:rsidRPr="0047019D" w:rsidRDefault="00505490" w:rsidP="00C530C6">
      <w:pPr>
        <w:pStyle w:val="tytu"/>
        <w:spacing w:before="0" w:after="0" w:line="276" w:lineRule="auto"/>
        <w:contextualSpacing/>
        <w:jc w:val="left"/>
        <w:rPr>
          <w:rFonts w:ascii="Arial" w:hAnsi="Arial" w:cs="Arial"/>
          <w:b w:val="0"/>
          <w:sz w:val="20"/>
          <w:szCs w:val="20"/>
        </w:rPr>
      </w:pPr>
    </w:p>
    <w:p w:rsidR="00505490" w:rsidRPr="0047019D" w:rsidRDefault="00505490" w:rsidP="00C530C6">
      <w:pPr>
        <w:pStyle w:val="tytu"/>
        <w:spacing w:before="0" w:after="0" w:line="276" w:lineRule="auto"/>
        <w:contextualSpacing/>
        <w:jc w:val="left"/>
        <w:rPr>
          <w:rFonts w:ascii="Arial" w:hAnsi="Arial" w:cs="Arial"/>
          <w:b w:val="0"/>
          <w:sz w:val="20"/>
          <w:szCs w:val="20"/>
        </w:rPr>
      </w:pPr>
    </w:p>
    <w:p w:rsidR="00505490" w:rsidRPr="0047019D" w:rsidRDefault="00505490" w:rsidP="00C530C6">
      <w:pPr>
        <w:pStyle w:val="tytu"/>
        <w:spacing w:before="0" w:after="0" w:line="276" w:lineRule="auto"/>
        <w:contextualSpacing/>
        <w:jc w:val="left"/>
        <w:rPr>
          <w:rFonts w:ascii="Arial" w:hAnsi="Arial" w:cs="Arial"/>
          <w:b w:val="0"/>
          <w:sz w:val="20"/>
          <w:szCs w:val="20"/>
        </w:rPr>
      </w:pPr>
    </w:p>
    <w:p w:rsidR="00505490" w:rsidRPr="0047019D" w:rsidRDefault="00505490" w:rsidP="00C530C6">
      <w:pPr>
        <w:spacing w:after="0"/>
        <w:contextualSpacing/>
        <w:rPr>
          <w:rFonts w:ascii="Arial" w:hAnsi="Arial" w:cs="Arial"/>
          <w:sz w:val="20"/>
          <w:szCs w:val="20"/>
          <w:lang w:bidi="en-US"/>
        </w:rPr>
      </w:pPr>
      <w:r w:rsidRPr="0047019D">
        <w:rPr>
          <w:rFonts w:ascii="Arial" w:hAnsi="Arial" w:cs="Arial"/>
          <w:sz w:val="20"/>
          <w:szCs w:val="20"/>
          <w:u w:val="single"/>
          <w:lang w:bidi="en-US"/>
        </w:rPr>
        <w:t>Zamawiający</w:t>
      </w:r>
      <w:r w:rsidRPr="0047019D">
        <w:rPr>
          <w:rFonts w:ascii="Arial" w:hAnsi="Arial" w:cs="Arial"/>
          <w:sz w:val="20"/>
          <w:szCs w:val="20"/>
          <w:lang w:bidi="en-US"/>
        </w:rPr>
        <w:t>:</w:t>
      </w:r>
    </w:p>
    <w:p w:rsidR="00505490" w:rsidRPr="0047019D" w:rsidRDefault="00505490" w:rsidP="00C530C6">
      <w:pPr>
        <w:spacing w:after="0"/>
        <w:contextualSpacing/>
        <w:rPr>
          <w:rFonts w:ascii="Arial" w:hAnsi="Arial" w:cs="Arial"/>
          <w:sz w:val="20"/>
          <w:szCs w:val="20"/>
          <w:lang w:bidi="en-US"/>
        </w:rPr>
      </w:pPr>
      <w:r w:rsidRPr="0047019D">
        <w:rPr>
          <w:rFonts w:ascii="Arial" w:hAnsi="Arial" w:cs="Arial"/>
          <w:sz w:val="20"/>
          <w:szCs w:val="20"/>
          <w:lang w:bidi="en-US"/>
        </w:rPr>
        <w:t>Miejskie Przedsiębiorstwo Komunikacyjne Spółka Akcyjna  w Krakowie</w:t>
      </w:r>
    </w:p>
    <w:p w:rsidR="00505490" w:rsidRPr="0047019D" w:rsidRDefault="00505490" w:rsidP="00C530C6">
      <w:pPr>
        <w:spacing w:after="0"/>
        <w:contextualSpacing/>
        <w:rPr>
          <w:rFonts w:ascii="Arial" w:hAnsi="Arial" w:cs="Arial"/>
          <w:sz w:val="20"/>
          <w:szCs w:val="20"/>
          <w:lang w:bidi="en-US"/>
        </w:rPr>
      </w:pPr>
      <w:r w:rsidRPr="0047019D">
        <w:rPr>
          <w:rFonts w:ascii="Arial" w:hAnsi="Arial" w:cs="Arial"/>
          <w:sz w:val="20"/>
          <w:szCs w:val="20"/>
          <w:lang w:bidi="en-US"/>
        </w:rPr>
        <w:t>31-060 Kraków, ul. św. Wawrzyńca 13</w:t>
      </w:r>
    </w:p>
    <w:p w:rsidR="00505490" w:rsidRPr="0047019D" w:rsidRDefault="00505490" w:rsidP="00C530C6">
      <w:pPr>
        <w:spacing w:after="0"/>
        <w:contextualSpacing/>
        <w:rPr>
          <w:rFonts w:ascii="Arial" w:hAnsi="Arial" w:cs="Arial"/>
          <w:b/>
          <w:sz w:val="20"/>
          <w:szCs w:val="20"/>
          <w:lang w:bidi="en-US"/>
        </w:rPr>
      </w:pPr>
      <w:r w:rsidRPr="0047019D">
        <w:rPr>
          <w:rFonts w:ascii="Arial" w:hAnsi="Arial" w:cs="Arial"/>
          <w:b/>
          <w:sz w:val="20"/>
          <w:szCs w:val="20"/>
          <w:lang w:bidi="en-US"/>
        </w:rPr>
        <w:t xml:space="preserve">Adres do korespondencji: </w:t>
      </w:r>
    </w:p>
    <w:p w:rsidR="00505490" w:rsidRPr="0047019D" w:rsidRDefault="00505490" w:rsidP="00C530C6">
      <w:pPr>
        <w:spacing w:after="0"/>
        <w:contextualSpacing/>
        <w:rPr>
          <w:rFonts w:ascii="Arial" w:hAnsi="Arial" w:cs="Arial"/>
          <w:b/>
          <w:sz w:val="20"/>
          <w:szCs w:val="20"/>
          <w:lang w:bidi="en-US"/>
        </w:rPr>
      </w:pPr>
      <w:r w:rsidRPr="0047019D">
        <w:rPr>
          <w:rFonts w:ascii="Arial" w:hAnsi="Arial" w:cs="Arial"/>
          <w:b/>
          <w:sz w:val="20"/>
          <w:szCs w:val="20"/>
          <w:lang w:bidi="en-US"/>
        </w:rPr>
        <w:t>30-347 Kraków, ul. Jana Brożka 3</w:t>
      </w:r>
    </w:p>
    <w:p w:rsidR="00505490" w:rsidRPr="0047019D" w:rsidRDefault="00505490" w:rsidP="00C530C6">
      <w:pPr>
        <w:spacing w:after="0"/>
        <w:contextualSpacing/>
        <w:rPr>
          <w:rFonts w:ascii="Arial" w:hAnsi="Arial" w:cs="Arial"/>
          <w:b/>
          <w:sz w:val="20"/>
          <w:szCs w:val="20"/>
          <w:lang w:bidi="en-US"/>
        </w:rPr>
      </w:pPr>
      <w:r w:rsidRPr="0047019D">
        <w:rPr>
          <w:rFonts w:ascii="Arial" w:hAnsi="Arial" w:cs="Arial"/>
          <w:b/>
          <w:sz w:val="20"/>
          <w:szCs w:val="20"/>
          <w:lang w:bidi="en-US"/>
        </w:rPr>
        <w:t xml:space="preserve">– Dział </w:t>
      </w:r>
      <w:r w:rsidR="000D0BA0">
        <w:rPr>
          <w:rFonts w:ascii="Arial" w:hAnsi="Arial" w:cs="Arial"/>
          <w:b/>
          <w:sz w:val="20"/>
          <w:szCs w:val="20"/>
          <w:lang w:bidi="en-US"/>
        </w:rPr>
        <w:t xml:space="preserve">Postępowań ds. </w:t>
      </w:r>
      <w:r w:rsidRPr="0047019D">
        <w:rPr>
          <w:rFonts w:ascii="Arial" w:hAnsi="Arial" w:cs="Arial"/>
          <w:b/>
          <w:sz w:val="20"/>
          <w:szCs w:val="20"/>
          <w:lang w:bidi="en-US"/>
        </w:rPr>
        <w:t>Zamówień</w:t>
      </w:r>
    </w:p>
    <w:p w:rsidR="00505490" w:rsidRPr="0047019D" w:rsidRDefault="00505490" w:rsidP="00C530C6">
      <w:pPr>
        <w:spacing w:after="0"/>
        <w:contextualSpacing/>
        <w:rPr>
          <w:rFonts w:ascii="Arial" w:hAnsi="Arial" w:cs="Arial"/>
          <w:b/>
          <w:sz w:val="20"/>
          <w:szCs w:val="20"/>
          <w:lang w:bidi="en-US"/>
        </w:rPr>
      </w:pPr>
    </w:p>
    <w:p w:rsidR="00505490" w:rsidRPr="000D0BA0" w:rsidRDefault="00505490" w:rsidP="00C530C6">
      <w:pPr>
        <w:spacing w:after="0"/>
        <w:contextualSpacing/>
        <w:rPr>
          <w:rFonts w:ascii="Arial" w:hAnsi="Arial" w:cs="Arial"/>
          <w:b/>
          <w:sz w:val="20"/>
          <w:szCs w:val="20"/>
          <w:lang w:bidi="en-US"/>
        </w:rPr>
      </w:pPr>
      <w:r w:rsidRPr="000D0BA0">
        <w:rPr>
          <w:rFonts w:ascii="Arial" w:hAnsi="Arial" w:cs="Arial"/>
          <w:b/>
          <w:sz w:val="20"/>
          <w:szCs w:val="20"/>
          <w:lang w:bidi="en-US"/>
        </w:rPr>
        <w:t xml:space="preserve">Telefon: 12 254 </w:t>
      </w:r>
      <w:r w:rsidR="0047019D" w:rsidRPr="000D0BA0">
        <w:rPr>
          <w:rFonts w:ascii="Arial" w:hAnsi="Arial" w:cs="Arial"/>
          <w:b/>
          <w:sz w:val="20"/>
          <w:szCs w:val="20"/>
          <w:lang w:bidi="en-US"/>
        </w:rPr>
        <w:t>12 44</w:t>
      </w:r>
    </w:p>
    <w:p w:rsidR="00505490" w:rsidRPr="000D0BA0" w:rsidRDefault="00505490" w:rsidP="00C530C6">
      <w:pPr>
        <w:spacing w:after="0"/>
        <w:contextualSpacing/>
        <w:rPr>
          <w:rFonts w:ascii="Arial" w:hAnsi="Arial" w:cs="Arial"/>
          <w:b/>
          <w:sz w:val="20"/>
          <w:szCs w:val="20"/>
          <w:lang w:bidi="en-US"/>
        </w:rPr>
      </w:pPr>
      <w:r w:rsidRPr="000D0BA0">
        <w:rPr>
          <w:rFonts w:ascii="Arial" w:hAnsi="Arial" w:cs="Arial"/>
          <w:b/>
          <w:sz w:val="20"/>
          <w:szCs w:val="20"/>
          <w:lang w:bidi="en-US"/>
        </w:rPr>
        <w:t>Faks: 12 254 12 41</w:t>
      </w:r>
    </w:p>
    <w:p w:rsidR="00505490" w:rsidRPr="000D0BA0" w:rsidRDefault="00505490" w:rsidP="00C530C6">
      <w:pPr>
        <w:spacing w:after="0"/>
        <w:contextualSpacing/>
        <w:rPr>
          <w:rFonts w:ascii="Arial" w:hAnsi="Arial" w:cs="Arial"/>
          <w:sz w:val="20"/>
          <w:szCs w:val="20"/>
        </w:rPr>
      </w:pPr>
      <w:r w:rsidRPr="000D0BA0">
        <w:rPr>
          <w:rFonts w:ascii="Arial" w:hAnsi="Arial" w:cs="Arial"/>
          <w:b/>
          <w:sz w:val="20"/>
          <w:szCs w:val="20"/>
          <w:lang w:bidi="en-US"/>
        </w:rPr>
        <w:t>e-mail: zamowienia@mpk.krakow.pl</w:t>
      </w:r>
    </w:p>
    <w:p w:rsidR="00505490" w:rsidRPr="000D0BA0" w:rsidRDefault="00505490" w:rsidP="00C530C6">
      <w:pPr>
        <w:spacing w:after="0"/>
        <w:rPr>
          <w:rFonts w:ascii="Arial" w:hAnsi="Arial" w:cs="Arial"/>
          <w:sz w:val="20"/>
          <w:szCs w:val="20"/>
        </w:rPr>
      </w:pPr>
    </w:p>
    <w:p w:rsidR="00592CCA" w:rsidRPr="0047019D" w:rsidRDefault="00592CCA" w:rsidP="00C530C6">
      <w:pPr>
        <w:spacing w:after="0"/>
        <w:jc w:val="both"/>
        <w:rPr>
          <w:rFonts w:ascii="Arial" w:eastAsia="Times New Roman" w:hAnsi="Arial" w:cs="Arial"/>
          <w:sz w:val="14"/>
          <w:szCs w:val="14"/>
          <w:lang w:eastAsia="pl-PL"/>
        </w:rPr>
      </w:pPr>
      <w:r w:rsidRPr="0047019D">
        <w:rPr>
          <w:rFonts w:ascii="Arial" w:eastAsia="Times New Roman" w:hAnsi="Arial" w:cs="Arial"/>
          <w:sz w:val="14"/>
          <w:szCs w:val="14"/>
          <w:lang w:eastAsia="pl-PL"/>
        </w:rPr>
        <w:t>Administratorem danych osobowych osób fizycznych wskazanych w toku postępowania o udzielenie zamówienia, jest Miejskie Przedsiębiorstwo Komunikacyjne S.A. w Krakowie z siedzibą przy ul. św. Wawrzyńca 13 w Krakowie.</w:t>
      </w:r>
    </w:p>
    <w:p w:rsidR="00592CCA" w:rsidRPr="0047019D" w:rsidRDefault="00592CCA" w:rsidP="00C530C6">
      <w:pPr>
        <w:spacing w:after="0"/>
        <w:jc w:val="both"/>
        <w:rPr>
          <w:rFonts w:ascii="Arial" w:eastAsia="Times New Roman" w:hAnsi="Arial" w:cs="Arial"/>
          <w:sz w:val="14"/>
          <w:szCs w:val="14"/>
          <w:lang w:eastAsia="pl-PL"/>
        </w:rPr>
      </w:pPr>
      <w:r w:rsidRPr="0047019D">
        <w:rPr>
          <w:rFonts w:ascii="Arial" w:eastAsia="Times New Roman" w:hAnsi="Arial" w:cs="Arial"/>
          <w:sz w:val="14"/>
          <w:szCs w:val="14"/>
          <w:lang w:eastAsia="pl-PL"/>
        </w:rPr>
        <w:t>Dane osobowe będą przetwarzane w celu udzielenia zamówienia. Podanie danych jest dobrowolne, ale niezbędne do przeprowadzenia postępowania o udzielenie zamówienia.</w:t>
      </w:r>
    </w:p>
    <w:p w:rsidR="00592CCA" w:rsidRPr="0047019D" w:rsidRDefault="00592CCA" w:rsidP="00C530C6">
      <w:pPr>
        <w:spacing w:after="0"/>
        <w:jc w:val="both"/>
        <w:rPr>
          <w:rFonts w:ascii="Arial" w:eastAsia="Times New Roman" w:hAnsi="Arial" w:cs="Arial"/>
          <w:b/>
          <w:sz w:val="14"/>
          <w:szCs w:val="14"/>
          <w:lang w:eastAsia="pl-PL"/>
        </w:rPr>
      </w:pPr>
      <w:r w:rsidRPr="0047019D">
        <w:rPr>
          <w:rFonts w:ascii="Arial" w:eastAsia="Times New Roman" w:hAnsi="Arial" w:cs="Arial"/>
          <w:b/>
          <w:sz w:val="14"/>
          <w:szCs w:val="14"/>
          <w:lang w:eastAsia="pl-PL"/>
        </w:rPr>
        <w:t>Po stronie Wykonawcy leży obowiązek uzyskania zgody osoby fizycznej na wskazanie jej danych w postępowaniu o udzielenie zamówienia, w tym w składanej ofercie.</w:t>
      </w:r>
    </w:p>
    <w:p w:rsidR="00592CCA" w:rsidRPr="0047019D" w:rsidRDefault="00592CCA" w:rsidP="00C530C6">
      <w:pPr>
        <w:spacing w:after="0"/>
        <w:jc w:val="both"/>
        <w:rPr>
          <w:rFonts w:ascii="Arial" w:eastAsia="Times New Roman" w:hAnsi="Arial" w:cs="Arial"/>
          <w:sz w:val="14"/>
          <w:szCs w:val="14"/>
          <w:lang w:eastAsia="pl-PL"/>
        </w:rPr>
      </w:pPr>
      <w:r w:rsidRPr="0047019D">
        <w:rPr>
          <w:rFonts w:ascii="Arial" w:eastAsia="Times New Roman" w:hAnsi="Arial" w:cs="Arial"/>
          <w:sz w:val="14"/>
          <w:szCs w:val="14"/>
          <w:lang w:eastAsia="pl-PL"/>
        </w:rPr>
        <w:t>Osobom fizycznym przysługuje prawo do żądania dostępu do swoich danych osobowych, ich sprostowania, usunięcia lub ograniczenia przetwarzania, prawo do wniesienia sprzeciwu wobec przetwarzania, a także prawo do przenoszenia danych. Prawo do żądania usunięcia danych może nastąpić w przypadkach określonych w przepisach prawa. Ponadto osoby fizyczne mają prawo do wniesienia skargi do Prezesa Urzędu Ochrony Danych Osobowych.</w:t>
      </w:r>
    </w:p>
    <w:p w:rsidR="00592CCA" w:rsidRPr="0047019D" w:rsidRDefault="00592CCA" w:rsidP="00C530C6">
      <w:pPr>
        <w:spacing w:after="0"/>
        <w:jc w:val="both"/>
        <w:rPr>
          <w:rFonts w:ascii="Arial" w:eastAsia="Times New Roman" w:hAnsi="Arial" w:cs="Arial"/>
          <w:sz w:val="14"/>
          <w:szCs w:val="14"/>
          <w:lang w:eastAsia="pl-PL"/>
        </w:rPr>
      </w:pPr>
      <w:r w:rsidRPr="0047019D">
        <w:rPr>
          <w:rFonts w:ascii="Arial" w:eastAsia="Times New Roman" w:hAnsi="Arial" w:cs="Arial"/>
          <w:sz w:val="14"/>
          <w:szCs w:val="14"/>
          <w:lang w:eastAsia="pl-PL"/>
        </w:rPr>
        <w:t>Dane osobowe będą przetwarzane zgodnie z przepisami regulującymi państwowe zasoby archiwalne.</w:t>
      </w:r>
    </w:p>
    <w:p w:rsidR="00592CCA" w:rsidRPr="0047019D" w:rsidRDefault="00592CCA" w:rsidP="00C530C6">
      <w:pPr>
        <w:spacing w:after="0"/>
        <w:jc w:val="both"/>
        <w:rPr>
          <w:rFonts w:ascii="Arial" w:eastAsia="Times New Roman" w:hAnsi="Arial" w:cs="Arial"/>
          <w:sz w:val="14"/>
          <w:szCs w:val="14"/>
          <w:lang w:eastAsia="pl-PL"/>
        </w:rPr>
      </w:pPr>
      <w:r w:rsidRPr="0047019D">
        <w:rPr>
          <w:rFonts w:ascii="Arial" w:eastAsia="Times New Roman" w:hAnsi="Arial" w:cs="Arial"/>
          <w:sz w:val="14"/>
          <w:szCs w:val="14"/>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592CCA" w:rsidRPr="0047019D" w:rsidRDefault="00592CCA" w:rsidP="00C530C6">
      <w:pPr>
        <w:spacing w:after="0"/>
        <w:jc w:val="both"/>
        <w:rPr>
          <w:rFonts w:ascii="Arial" w:eastAsia="Times New Roman" w:hAnsi="Arial" w:cs="Arial"/>
          <w:sz w:val="14"/>
          <w:szCs w:val="14"/>
          <w:lang w:eastAsia="pl-PL"/>
        </w:rPr>
      </w:pPr>
      <w:r w:rsidRPr="0047019D">
        <w:rPr>
          <w:rFonts w:ascii="Arial" w:eastAsia="Times New Roman" w:hAnsi="Arial" w:cs="Arial"/>
          <w:sz w:val="14"/>
          <w:szCs w:val="14"/>
          <w:lang w:eastAsia="pl-PL"/>
        </w:rPr>
        <w:t xml:space="preserve">W przypadku jakichkolwiek pytań możliwy jest kontakt z Inspektorem Ochrony Danych Osobowych MPK S.A. w Krakowie poprzez adres email: </w:t>
      </w:r>
      <w:hyperlink r:id="rId10" w:history="1">
        <w:r w:rsidRPr="0047019D">
          <w:rPr>
            <w:rFonts w:ascii="Arial" w:eastAsia="Times New Roman" w:hAnsi="Arial" w:cs="Arial"/>
            <w:color w:val="0000FF"/>
            <w:sz w:val="14"/>
            <w:szCs w:val="14"/>
            <w:u w:val="single"/>
            <w:lang w:eastAsia="pl-PL"/>
          </w:rPr>
          <w:t>iodo@mpk.krakow.pl</w:t>
        </w:r>
      </w:hyperlink>
      <w:r w:rsidRPr="0047019D">
        <w:rPr>
          <w:rFonts w:ascii="Arial" w:eastAsia="Times New Roman" w:hAnsi="Arial" w:cs="Arial"/>
          <w:sz w:val="14"/>
          <w:szCs w:val="14"/>
          <w:lang w:eastAsia="pl-PL"/>
        </w:rPr>
        <w:t xml:space="preserve"> lub telefonicznie  +48 12 254 14 54.</w:t>
      </w:r>
    </w:p>
    <w:p w:rsidR="00505490" w:rsidRPr="0047019D" w:rsidRDefault="00505490" w:rsidP="00C530C6">
      <w:pPr>
        <w:spacing w:after="0"/>
        <w:rPr>
          <w:rFonts w:ascii="Arial" w:hAnsi="Arial" w:cs="Arial"/>
          <w:sz w:val="20"/>
          <w:szCs w:val="20"/>
        </w:rPr>
      </w:pPr>
    </w:p>
    <w:p w:rsidR="004B16A4" w:rsidRPr="0047019D" w:rsidRDefault="004B16A4" w:rsidP="00C530C6">
      <w:pPr>
        <w:spacing w:after="0"/>
        <w:rPr>
          <w:rFonts w:ascii="Arial" w:hAnsi="Arial" w:cs="Arial"/>
          <w:sz w:val="20"/>
          <w:szCs w:val="20"/>
        </w:rPr>
      </w:pPr>
    </w:p>
    <w:p w:rsidR="00505490" w:rsidRPr="0047019D" w:rsidRDefault="00505490" w:rsidP="00C530C6">
      <w:pPr>
        <w:pStyle w:val="Zwykytekst"/>
        <w:spacing w:line="276" w:lineRule="auto"/>
        <w:contextualSpacing/>
        <w:jc w:val="both"/>
        <w:rPr>
          <w:rFonts w:ascii="Arial" w:hAnsi="Arial" w:cs="Arial"/>
          <w:b/>
        </w:rPr>
      </w:pPr>
      <w:r w:rsidRPr="0047019D">
        <w:rPr>
          <w:rFonts w:ascii="Arial" w:hAnsi="Arial" w:cs="Arial"/>
          <w:b/>
        </w:rPr>
        <w:lastRenderedPageBreak/>
        <w:t>SPIS TREŚCI:</w:t>
      </w:r>
    </w:p>
    <w:p w:rsidR="008A675A" w:rsidRPr="0047019D" w:rsidRDefault="001904A0" w:rsidP="00C530C6">
      <w:pPr>
        <w:pStyle w:val="Spistreci1"/>
        <w:spacing w:before="240" w:after="0" w:line="276" w:lineRule="auto"/>
        <w:rPr>
          <w:rFonts w:eastAsiaTheme="minorEastAsia" w:cs="Arial"/>
          <w:b w:val="0"/>
          <w:sz w:val="20"/>
          <w:szCs w:val="20"/>
        </w:rPr>
      </w:pPr>
      <w:r w:rsidRPr="0047019D">
        <w:rPr>
          <w:rFonts w:cs="Arial"/>
          <w:caps/>
          <w:sz w:val="20"/>
          <w:szCs w:val="20"/>
        </w:rPr>
        <w:fldChar w:fldCharType="begin"/>
      </w:r>
      <w:r w:rsidR="00505490" w:rsidRPr="0047019D">
        <w:rPr>
          <w:rFonts w:cs="Arial"/>
          <w:caps/>
          <w:sz w:val="20"/>
          <w:szCs w:val="20"/>
        </w:rPr>
        <w:instrText xml:space="preserve"> TOC \o "1-1" </w:instrText>
      </w:r>
      <w:r w:rsidRPr="0047019D">
        <w:rPr>
          <w:rFonts w:cs="Arial"/>
          <w:caps/>
          <w:sz w:val="20"/>
          <w:szCs w:val="20"/>
        </w:rPr>
        <w:fldChar w:fldCharType="separate"/>
      </w:r>
      <w:r w:rsidR="008A675A" w:rsidRPr="0047019D">
        <w:rPr>
          <w:rFonts w:cs="Arial"/>
          <w:sz w:val="20"/>
          <w:szCs w:val="20"/>
        </w:rPr>
        <w:t>I. Opis przedmiotu zamówienia</w:t>
      </w:r>
      <w:r w:rsidR="008A675A" w:rsidRPr="0047019D">
        <w:rPr>
          <w:rFonts w:cs="Arial"/>
          <w:sz w:val="20"/>
          <w:szCs w:val="20"/>
        </w:rPr>
        <w:tab/>
      </w:r>
      <w:r w:rsidRPr="0047019D">
        <w:rPr>
          <w:rFonts w:cs="Arial"/>
          <w:sz w:val="20"/>
          <w:szCs w:val="20"/>
        </w:rPr>
        <w:fldChar w:fldCharType="begin"/>
      </w:r>
      <w:r w:rsidR="008A675A" w:rsidRPr="0047019D">
        <w:rPr>
          <w:rFonts w:cs="Arial"/>
          <w:sz w:val="20"/>
          <w:szCs w:val="20"/>
        </w:rPr>
        <w:instrText xml:space="preserve"> PAGEREF _Toc524280072 \h </w:instrText>
      </w:r>
      <w:r w:rsidRPr="0047019D">
        <w:rPr>
          <w:rFonts w:cs="Arial"/>
          <w:sz w:val="20"/>
          <w:szCs w:val="20"/>
        </w:rPr>
      </w:r>
      <w:r w:rsidRPr="0047019D">
        <w:rPr>
          <w:rFonts w:cs="Arial"/>
          <w:sz w:val="20"/>
          <w:szCs w:val="20"/>
        </w:rPr>
        <w:fldChar w:fldCharType="separate"/>
      </w:r>
      <w:r w:rsidR="005C5794">
        <w:rPr>
          <w:rFonts w:cs="Arial"/>
          <w:sz w:val="20"/>
          <w:szCs w:val="20"/>
        </w:rPr>
        <w:t>3</w:t>
      </w:r>
      <w:r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II. Termin wykonania zamówienia</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_Toc524280073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5</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III. Opis warunków udziału w postępowaniu oraz opis sposobu dokonywania oceny spełniania tych warunków</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_Toc524280074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5</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IV. Wykaz oświadczeń i dokumentów, jakie mają dostarczyć Wykonawcy w celu potwierdzenia spełnienia warunków udziału w postępowaniu</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_Toc524280075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7</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V. Informacja o sposobie porozumiewania się Zamawiającego z Wykonawcami oraz  przekazywania oświadczeń  i  dokumentów</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_Toc524280076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9</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VI. Wskazanie osób uprawnionych do porozumiewania się z wykonawcami</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_Toc524280077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9</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VII. Termin związania ofertą</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_Toc524280078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9</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VIII. Wymagania dotyczące wadium</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_Toc524280079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9</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IX. Opis sposobu przygotowywania ofert</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_Toc524280080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11</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X. Miejsce oraz termin składania i otwarcia ofert</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_Toc524280081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13</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XI. Opis sposobu obliczenia ceny</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_Toc524280082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13</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XII. Opis kryteriów, którymi Zamawiający będzie się kierował przy wyborze oferty wraz z podaniem znaczenia tych kryteriów oraz sposobu oceny ofert</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_Toc524280083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13</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XIII. Informacja o formalnościach, jakie powinny zostać dopełnione po wyborze oferty w celu zawarcia umowy w sprawie zamówienia.</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_Toc524280084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15</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color w:val="000000" w:themeColor="text1"/>
          <w:sz w:val="20"/>
          <w:szCs w:val="20"/>
        </w:rPr>
        <w:t>XIV.  Wymagania  dotyczące  zabezpieczenia  należytego  wykonania  umowy</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_Toc524280085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17</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XV. Informacja o formalnościach, jakie powinny zostać dopełnione po zawarciu umowy</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_Toc524280086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18</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XVI. Istotne dla stron postanowienia, które zostaną wprowadzone do treści zawieranej    umowy w sprawie zamówienia, ogólne warunki umowy albo wzór umowy, jeżeli Zamawiający wymaga od Wykonawcy aby zawarł z nim umowę w sprawie zamówienia na takich warunkach</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_Toc524280087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18</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XVII. Pouczenie o środkach ochrony prawnej przysługujących Wykonawcy w toku  postępowania o udzielenie zamówienia</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_Toc524280088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18</w:t>
      </w:r>
      <w:r w:rsidR="001904A0" w:rsidRPr="0047019D">
        <w:rPr>
          <w:rFonts w:cs="Arial"/>
          <w:sz w:val="20"/>
          <w:szCs w:val="20"/>
        </w:rPr>
        <w:fldChar w:fldCharType="end"/>
      </w:r>
    </w:p>
    <w:p w:rsidR="008A675A" w:rsidRPr="0047019D" w:rsidRDefault="008A675A" w:rsidP="00C530C6">
      <w:pPr>
        <w:pStyle w:val="Spistreci1"/>
        <w:spacing w:before="240" w:after="0" w:line="276" w:lineRule="auto"/>
        <w:rPr>
          <w:rFonts w:eastAsiaTheme="minorEastAsia" w:cs="Arial"/>
          <w:b w:val="0"/>
          <w:sz w:val="20"/>
          <w:szCs w:val="20"/>
        </w:rPr>
      </w:pPr>
      <w:r w:rsidRPr="0047019D">
        <w:rPr>
          <w:rFonts w:cs="Arial"/>
          <w:sz w:val="20"/>
          <w:szCs w:val="20"/>
        </w:rPr>
        <w:t>XVIII. Pozostałe informacje</w:t>
      </w:r>
      <w:r w:rsidRPr="0047019D">
        <w:rPr>
          <w:rFonts w:cs="Arial"/>
          <w:sz w:val="20"/>
          <w:szCs w:val="20"/>
        </w:rPr>
        <w:tab/>
      </w:r>
      <w:r w:rsidR="001904A0" w:rsidRPr="0047019D">
        <w:rPr>
          <w:rFonts w:cs="Arial"/>
          <w:sz w:val="20"/>
          <w:szCs w:val="20"/>
        </w:rPr>
        <w:fldChar w:fldCharType="begin"/>
      </w:r>
      <w:r w:rsidRPr="0047019D">
        <w:rPr>
          <w:rFonts w:cs="Arial"/>
          <w:sz w:val="20"/>
          <w:szCs w:val="20"/>
        </w:rPr>
        <w:instrText xml:space="preserve"> PAGEREF _Toc524280089 \h </w:instrText>
      </w:r>
      <w:r w:rsidR="001904A0" w:rsidRPr="0047019D">
        <w:rPr>
          <w:rFonts w:cs="Arial"/>
          <w:sz w:val="20"/>
          <w:szCs w:val="20"/>
        </w:rPr>
      </w:r>
      <w:r w:rsidR="001904A0" w:rsidRPr="0047019D">
        <w:rPr>
          <w:rFonts w:cs="Arial"/>
          <w:sz w:val="20"/>
          <w:szCs w:val="20"/>
        </w:rPr>
        <w:fldChar w:fldCharType="separate"/>
      </w:r>
      <w:r w:rsidR="005C5794">
        <w:rPr>
          <w:rFonts w:cs="Arial"/>
          <w:sz w:val="20"/>
          <w:szCs w:val="20"/>
        </w:rPr>
        <w:t>19</w:t>
      </w:r>
      <w:r w:rsidR="001904A0" w:rsidRPr="0047019D">
        <w:rPr>
          <w:rFonts w:cs="Arial"/>
          <w:sz w:val="20"/>
          <w:szCs w:val="20"/>
        </w:rPr>
        <w:fldChar w:fldCharType="end"/>
      </w:r>
    </w:p>
    <w:p w:rsidR="00505490" w:rsidRPr="0047019D" w:rsidRDefault="001904A0" w:rsidP="00C530C6">
      <w:pPr>
        <w:pStyle w:val="Zwykytekst"/>
        <w:tabs>
          <w:tab w:val="left" w:pos="-1980"/>
          <w:tab w:val="left" w:pos="540"/>
          <w:tab w:val="left" w:pos="567"/>
        </w:tabs>
        <w:spacing w:line="276" w:lineRule="auto"/>
        <w:ind w:left="567" w:hanging="567"/>
        <w:contextualSpacing/>
        <w:jc w:val="both"/>
        <w:rPr>
          <w:rFonts w:ascii="Arial" w:hAnsi="Arial" w:cs="Arial"/>
          <w:b/>
          <w:caps/>
          <w:noProof/>
        </w:rPr>
      </w:pPr>
      <w:r w:rsidRPr="0047019D">
        <w:rPr>
          <w:rFonts w:ascii="Arial" w:hAnsi="Arial" w:cs="Arial"/>
          <w:b/>
          <w:caps/>
          <w:noProof/>
        </w:rPr>
        <w:fldChar w:fldCharType="end"/>
      </w:r>
    </w:p>
    <w:p w:rsidR="00505490" w:rsidRPr="0047019D" w:rsidRDefault="00505490" w:rsidP="00C530C6">
      <w:pPr>
        <w:pStyle w:val="Zwykytekst"/>
        <w:tabs>
          <w:tab w:val="left" w:pos="-1980"/>
          <w:tab w:val="left" w:pos="540"/>
          <w:tab w:val="left" w:pos="567"/>
        </w:tabs>
        <w:spacing w:line="276" w:lineRule="auto"/>
        <w:ind w:left="567" w:hanging="567"/>
        <w:contextualSpacing/>
        <w:jc w:val="both"/>
        <w:rPr>
          <w:rFonts w:ascii="Arial" w:hAnsi="Arial" w:cs="Arial"/>
          <w:b/>
          <w:caps/>
          <w:noProof/>
        </w:rPr>
      </w:pPr>
    </w:p>
    <w:p w:rsidR="00505490" w:rsidRPr="0047019D" w:rsidRDefault="00505490" w:rsidP="00C530C6">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47019D">
        <w:rPr>
          <w:rFonts w:ascii="Arial" w:hAnsi="Arial" w:cs="Arial"/>
          <w:u w:val="single"/>
        </w:rPr>
        <w:t>Załącznikami do niniejszej specyfikacji są:</w:t>
      </w:r>
    </w:p>
    <w:p w:rsidR="00505490" w:rsidRPr="0047019D" w:rsidRDefault="00505490" w:rsidP="00C530C6">
      <w:pPr>
        <w:pStyle w:val="pkt"/>
        <w:numPr>
          <w:ilvl w:val="0"/>
          <w:numId w:val="13"/>
        </w:numPr>
        <w:spacing w:before="0" w:after="0" w:line="276" w:lineRule="auto"/>
        <w:contextualSpacing/>
        <w:rPr>
          <w:rFonts w:ascii="Arial" w:hAnsi="Arial" w:cs="Arial"/>
          <w:sz w:val="20"/>
          <w:szCs w:val="20"/>
        </w:rPr>
      </w:pPr>
      <w:r w:rsidRPr="0047019D">
        <w:rPr>
          <w:rFonts w:ascii="Arial" w:hAnsi="Arial" w:cs="Arial"/>
          <w:sz w:val="20"/>
          <w:szCs w:val="20"/>
        </w:rPr>
        <w:t>wymagania techniczne i technologiczne (załącznik nr 1),</w:t>
      </w:r>
    </w:p>
    <w:p w:rsidR="00505490" w:rsidRPr="0047019D" w:rsidRDefault="00505490" w:rsidP="00C530C6">
      <w:pPr>
        <w:pStyle w:val="pkt"/>
        <w:numPr>
          <w:ilvl w:val="0"/>
          <w:numId w:val="13"/>
        </w:numPr>
        <w:spacing w:before="0" w:after="0" w:line="276" w:lineRule="auto"/>
        <w:contextualSpacing/>
        <w:rPr>
          <w:rFonts w:ascii="Arial" w:hAnsi="Arial" w:cs="Arial"/>
          <w:sz w:val="20"/>
          <w:szCs w:val="20"/>
        </w:rPr>
      </w:pPr>
      <w:r w:rsidRPr="0047019D">
        <w:rPr>
          <w:rFonts w:ascii="Arial" w:hAnsi="Arial" w:cs="Arial"/>
          <w:sz w:val="20"/>
          <w:szCs w:val="20"/>
        </w:rPr>
        <w:t>wzór formularza oferty (załącznik nr 2),</w:t>
      </w:r>
    </w:p>
    <w:p w:rsidR="0050560F" w:rsidRPr="0047019D" w:rsidRDefault="0050560F" w:rsidP="00C530C6">
      <w:pPr>
        <w:pStyle w:val="pkt"/>
        <w:numPr>
          <w:ilvl w:val="0"/>
          <w:numId w:val="13"/>
        </w:numPr>
        <w:spacing w:before="0" w:after="0" w:line="276" w:lineRule="auto"/>
        <w:contextualSpacing/>
        <w:rPr>
          <w:rFonts w:ascii="Arial" w:hAnsi="Arial" w:cs="Arial"/>
          <w:noProof/>
          <w:sz w:val="20"/>
          <w:szCs w:val="20"/>
        </w:rPr>
      </w:pPr>
      <w:r w:rsidRPr="0047019D">
        <w:rPr>
          <w:rFonts w:ascii="Arial" w:hAnsi="Arial" w:cs="Arial"/>
          <w:noProof/>
          <w:sz w:val="20"/>
          <w:szCs w:val="20"/>
        </w:rPr>
        <w:t>wzór formularza cenowego (załacznik nr 3),</w:t>
      </w:r>
    </w:p>
    <w:p w:rsidR="00505490" w:rsidRPr="0047019D" w:rsidRDefault="00505490" w:rsidP="00C530C6">
      <w:pPr>
        <w:pStyle w:val="pkt"/>
        <w:numPr>
          <w:ilvl w:val="0"/>
          <w:numId w:val="13"/>
        </w:numPr>
        <w:spacing w:before="0" w:after="0" w:line="276" w:lineRule="auto"/>
        <w:contextualSpacing/>
        <w:rPr>
          <w:rFonts w:ascii="Arial" w:hAnsi="Arial" w:cs="Arial"/>
          <w:noProof/>
          <w:sz w:val="20"/>
          <w:szCs w:val="20"/>
        </w:rPr>
      </w:pPr>
      <w:r w:rsidRPr="0047019D">
        <w:rPr>
          <w:rFonts w:ascii="Arial" w:hAnsi="Arial" w:cs="Arial"/>
          <w:sz w:val="20"/>
          <w:szCs w:val="20"/>
        </w:rPr>
        <w:t>wzór oświadczenia o spełnieniu warunków udział</w:t>
      </w:r>
      <w:r w:rsidR="0050560F" w:rsidRPr="0047019D">
        <w:rPr>
          <w:rFonts w:ascii="Arial" w:hAnsi="Arial" w:cs="Arial"/>
          <w:sz w:val="20"/>
          <w:szCs w:val="20"/>
        </w:rPr>
        <w:t>u w postępowaniu (załącznik nr 4</w:t>
      </w:r>
      <w:r w:rsidRPr="0047019D">
        <w:rPr>
          <w:rFonts w:ascii="Arial" w:hAnsi="Arial" w:cs="Arial"/>
          <w:sz w:val="20"/>
          <w:szCs w:val="20"/>
        </w:rPr>
        <w:t>),</w:t>
      </w:r>
    </w:p>
    <w:p w:rsidR="00505490" w:rsidRPr="0047019D" w:rsidRDefault="00505490" w:rsidP="00C530C6">
      <w:pPr>
        <w:pStyle w:val="pkt"/>
        <w:numPr>
          <w:ilvl w:val="0"/>
          <w:numId w:val="13"/>
        </w:numPr>
        <w:spacing w:before="0" w:after="0" w:line="276" w:lineRule="auto"/>
        <w:contextualSpacing/>
        <w:rPr>
          <w:rFonts w:ascii="Arial" w:hAnsi="Arial" w:cs="Arial"/>
          <w:noProof/>
          <w:sz w:val="20"/>
          <w:szCs w:val="20"/>
        </w:rPr>
      </w:pPr>
      <w:r w:rsidRPr="0047019D">
        <w:rPr>
          <w:rFonts w:ascii="Arial" w:hAnsi="Arial" w:cs="Arial"/>
          <w:sz w:val="20"/>
          <w:szCs w:val="20"/>
        </w:rPr>
        <w:t>projekt umowy (</w:t>
      </w:r>
      <w:r w:rsidR="0050560F" w:rsidRPr="0047019D">
        <w:rPr>
          <w:rFonts w:ascii="Arial" w:hAnsi="Arial" w:cs="Arial"/>
          <w:noProof/>
          <w:sz w:val="20"/>
          <w:szCs w:val="20"/>
        </w:rPr>
        <w:t>załącznik nr 5</w:t>
      </w:r>
      <w:r w:rsidRPr="0047019D">
        <w:rPr>
          <w:rFonts w:ascii="Arial" w:hAnsi="Arial" w:cs="Arial"/>
          <w:noProof/>
          <w:sz w:val="20"/>
          <w:szCs w:val="20"/>
        </w:rPr>
        <w:t>),</w:t>
      </w:r>
    </w:p>
    <w:p w:rsidR="00505490" w:rsidRPr="0047019D" w:rsidRDefault="00505490" w:rsidP="00C530C6">
      <w:pPr>
        <w:pStyle w:val="pkt"/>
        <w:numPr>
          <w:ilvl w:val="0"/>
          <w:numId w:val="13"/>
        </w:numPr>
        <w:spacing w:before="0" w:after="0" w:line="276" w:lineRule="auto"/>
        <w:contextualSpacing/>
        <w:rPr>
          <w:rFonts w:ascii="Arial" w:hAnsi="Arial" w:cs="Arial"/>
          <w:noProof/>
          <w:sz w:val="20"/>
          <w:szCs w:val="20"/>
        </w:rPr>
      </w:pPr>
      <w:r w:rsidRPr="0047019D">
        <w:rPr>
          <w:rFonts w:ascii="Arial" w:hAnsi="Arial" w:cs="Arial"/>
          <w:noProof/>
          <w:sz w:val="20"/>
          <w:szCs w:val="20"/>
        </w:rPr>
        <w:t>warunki gwarancji bankowej / gwarancji ubezpieczeniowej lub poręczenia wnoszony</w:t>
      </w:r>
      <w:r w:rsidR="0050560F" w:rsidRPr="0047019D">
        <w:rPr>
          <w:rFonts w:ascii="Arial" w:hAnsi="Arial" w:cs="Arial"/>
          <w:noProof/>
          <w:sz w:val="20"/>
          <w:szCs w:val="20"/>
        </w:rPr>
        <w:t>ch jako wadium   (załącznik nr 6</w:t>
      </w:r>
      <w:r w:rsidRPr="0047019D">
        <w:rPr>
          <w:rFonts w:ascii="Arial" w:hAnsi="Arial" w:cs="Arial"/>
          <w:noProof/>
          <w:sz w:val="20"/>
          <w:szCs w:val="20"/>
        </w:rPr>
        <w:t>),</w:t>
      </w:r>
    </w:p>
    <w:p w:rsidR="003E0C03" w:rsidRDefault="006241B3" w:rsidP="00C530C6">
      <w:pPr>
        <w:pStyle w:val="pkt"/>
        <w:numPr>
          <w:ilvl w:val="0"/>
          <w:numId w:val="13"/>
        </w:numPr>
        <w:spacing w:before="0" w:after="0" w:line="276" w:lineRule="auto"/>
        <w:contextualSpacing/>
        <w:rPr>
          <w:rFonts w:ascii="Arial" w:hAnsi="Arial" w:cs="Arial"/>
          <w:noProof/>
          <w:sz w:val="20"/>
          <w:szCs w:val="20"/>
        </w:rPr>
      </w:pPr>
      <w:r w:rsidRPr="0047019D">
        <w:rPr>
          <w:rFonts w:ascii="Arial" w:hAnsi="Arial" w:cs="Arial"/>
          <w:noProof/>
          <w:sz w:val="20"/>
          <w:szCs w:val="20"/>
        </w:rPr>
        <w:t>wykaz</w:t>
      </w:r>
      <w:r w:rsidR="00C65CCB">
        <w:rPr>
          <w:rFonts w:ascii="Arial" w:hAnsi="Arial" w:cs="Arial"/>
          <w:noProof/>
          <w:sz w:val="20"/>
          <w:szCs w:val="20"/>
        </w:rPr>
        <w:t xml:space="preserve"> wykonanych usług (załącznik nr 7),</w:t>
      </w:r>
    </w:p>
    <w:p w:rsidR="00C65CCB" w:rsidRPr="0047019D" w:rsidRDefault="00C65CCB" w:rsidP="00C530C6">
      <w:pPr>
        <w:pStyle w:val="pkt"/>
        <w:numPr>
          <w:ilvl w:val="0"/>
          <w:numId w:val="13"/>
        </w:numPr>
        <w:spacing w:before="0" w:after="0" w:line="276" w:lineRule="auto"/>
        <w:contextualSpacing/>
        <w:rPr>
          <w:rFonts w:ascii="Arial" w:hAnsi="Arial" w:cs="Arial"/>
          <w:noProof/>
          <w:sz w:val="20"/>
          <w:szCs w:val="20"/>
        </w:rPr>
      </w:pPr>
      <w:r>
        <w:rPr>
          <w:rFonts w:ascii="Arial" w:hAnsi="Arial" w:cs="Arial"/>
          <w:noProof/>
          <w:sz w:val="20"/>
          <w:szCs w:val="20"/>
        </w:rPr>
        <w:t>wzór formularza długosci światłowodów (załacznik nr 8).</w:t>
      </w:r>
    </w:p>
    <w:p w:rsidR="003E0C03" w:rsidRPr="0047019D" w:rsidRDefault="003E0C03" w:rsidP="00C530C6">
      <w:pPr>
        <w:pStyle w:val="pkt"/>
        <w:spacing w:before="0" w:after="0" w:line="276" w:lineRule="auto"/>
        <w:contextualSpacing/>
        <w:rPr>
          <w:rFonts w:ascii="Arial" w:hAnsi="Arial" w:cs="Arial"/>
          <w:noProof/>
          <w:sz w:val="20"/>
          <w:szCs w:val="20"/>
        </w:rPr>
      </w:pPr>
    </w:p>
    <w:p w:rsidR="003E0C03" w:rsidRPr="0047019D" w:rsidRDefault="003E0C03" w:rsidP="00C530C6">
      <w:pPr>
        <w:pStyle w:val="pkt"/>
        <w:spacing w:before="0" w:after="0" w:line="276" w:lineRule="auto"/>
        <w:contextualSpacing/>
        <w:rPr>
          <w:rFonts w:ascii="Arial" w:hAnsi="Arial" w:cs="Arial"/>
          <w:noProof/>
          <w:sz w:val="20"/>
          <w:szCs w:val="20"/>
        </w:rPr>
      </w:pPr>
    </w:p>
    <w:p w:rsidR="006636C6" w:rsidRPr="0047019D" w:rsidRDefault="006636C6" w:rsidP="00C530C6">
      <w:pPr>
        <w:pStyle w:val="pkt"/>
        <w:spacing w:before="0" w:after="0" w:line="276" w:lineRule="auto"/>
        <w:contextualSpacing/>
        <w:rPr>
          <w:rFonts w:ascii="Arial" w:hAnsi="Arial" w:cs="Arial"/>
          <w:noProof/>
          <w:sz w:val="20"/>
          <w:szCs w:val="20"/>
        </w:rPr>
      </w:pPr>
    </w:p>
    <w:p w:rsidR="006636C6" w:rsidRPr="0047019D" w:rsidRDefault="006636C6" w:rsidP="00C530C6">
      <w:pPr>
        <w:pStyle w:val="pkt"/>
        <w:spacing w:before="0" w:after="0" w:line="276" w:lineRule="auto"/>
        <w:contextualSpacing/>
        <w:rPr>
          <w:rFonts w:ascii="Arial" w:hAnsi="Arial" w:cs="Arial"/>
          <w:noProof/>
          <w:sz w:val="20"/>
          <w:szCs w:val="20"/>
        </w:rPr>
      </w:pPr>
    </w:p>
    <w:p w:rsidR="006636C6" w:rsidRPr="0047019D" w:rsidRDefault="006636C6" w:rsidP="00C530C6">
      <w:pPr>
        <w:pStyle w:val="pkt"/>
        <w:spacing w:before="0" w:after="0" w:line="276" w:lineRule="auto"/>
        <w:contextualSpacing/>
        <w:rPr>
          <w:rFonts w:ascii="Arial" w:hAnsi="Arial" w:cs="Arial"/>
          <w:noProof/>
          <w:sz w:val="20"/>
          <w:szCs w:val="20"/>
        </w:rPr>
      </w:pPr>
    </w:p>
    <w:p w:rsidR="006636C6" w:rsidRPr="0047019D" w:rsidRDefault="006636C6" w:rsidP="00C530C6">
      <w:pPr>
        <w:pStyle w:val="pkt"/>
        <w:spacing w:before="0" w:after="0" w:line="276" w:lineRule="auto"/>
        <w:contextualSpacing/>
        <w:rPr>
          <w:rFonts w:ascii="Arial" w:hAnsi="Arial" w:cs="Arial"/>
          <w:noProof/>
          <w:sz w:val="20"/>
          <w:szCs w:val="20"/>
        </w:rPr>
      </w:pPr>
    </w:p>
    <w:p w:rsidR="006636C6" w:rsidRPr="0047019D" w:rsidRDefault="006636C6" w:rsidP="00C530C6">
      <w:pPr>
        <w:pStyle w:val="pkt"/>
        <w:spacing w:before="0" w:after="0" w:line="276" w:lineRule="auto"/>
        <w:contextualSpacing/>
        <w:rPr>
          <w:rFonts w:ascii="Arial" w:hAnsi="Arial" w:cs="Arial"/>
          <w:noProof/>
          <w:sz w:val="20"/>
          <w:szCs w:val="20"/>
        </w:rPr>
      </w:pPr>
    </w:p>
    <w:p w:rsidR="006636C6" w:rsidRDefault="006636C6" w:rsidP="00C530C6">
      <w:pPr>
        <w:pStyle w:val="pkt"/>
        <w:spacing w:before="0" w:after="0" w:line="276" w:lineRule="auto"/>
        <w:contextualSpacing/>
        <w:rPr>
          <w:rFonts w:ascii="Arial" w:hAnsi="Arial" w:cs="Arial"/>
          <w:noProof/>
          <w:sz w:val="20"/>
          <w:szCs w:val="20"/>
        </w:rPr>
      </w:pPr>
    </w:p>
    <w:p w:rsidR="0047019D" w:rsidRPr="0047019D" w:rsidRDefault="0047019D" w:rsidP="00C530C6">
      <w:pPr>
        <w:pStyle w:val="pkt"/>
        <w:spacing w:before="0" w:after="0" w:line="276" w:lineRule="auto"/>
        <w:contextualSpacing/>
        <w:rPr>
          <w:rFonts w:ascii="Arial" w:hAnsi="Arial" w:cs="Arial"/>
          <w:noProof/>
          <w:sz w:val="20"/>
          <w:szCs w:val="20"/>
        </w:rPr>
      </w:pPr>
    </w:p>
    <w:p w:rsidR="006636C6" w:rsidRPr="0047019D" w:rsidRDefault="006636C6" w:rsidP="00C530C6">
      <w:pPr>
        <w:pStyle w:val="pkt"/>
        <w:spacing w:before="0" w:after="0" w:line="276" w:lineRule="auto"/>
        <w:contextualSpacing/>
        <w:rPr>
          <w:rFonts w:ascii="Arial" w:hAnsi="Arial" w:cs="Arial"/>
          <w:noProof/>
          <w:sz w:val="20"/>
          <w:szCs w:val="20"/>
        </w:rPr>
      </w:pPr>
    </w:p>
    <w:p w:rsidR="00505490" w:rsidRPr="0047019D" w:rsidRDefault="00505490" w:rsidP="00C530C6">
      <w:pPr>
        <w:pStyle w:val="Nagwek1"/>
        <w:pBdr>
          <w:top w:val="single" w:sz="4" w:space="1" w:color="auto"/>
          <w:left w:val="single" w:sz="4" w:space="4" w:color="auto"/>
          <w:bottom w:val="single" w:sz="4" w:space="1" w:color="auto"/>
          <w:right w:val="single" w:sz="4" w:space="4" w:color="auto"/>
        </w:pBdr>
        <w:shd w:val="clear" w:color="auto" w:fill="F3F3F3"/>
        <w:spacing w:before="0" w:after="0"/>
        <w:contextualSpacing/>
        <w:jc w:val="both"/>
        <w:rPr>
          <w:rFonts w:ascii="Arial" w:hAnsi="Arial" w:cs="Arial"/>
          <w:sz w:val="20"/>
          <w:szCs w:val="20"/>
        </w:rPr>
      </w:pPr>
      <w:bookmarkStart w:id="0" w:name="_Toc524280072"/>
      <w:r w:rsidRPr="0047019D">
        <w:rPr>
          <w:rFonts w:ascii="Arial" w:hAnsi="Arial" w:cs="Arial"/>
          <w:bCs w:val="0"/>
          <w:sz w:val="20"/>
          <w:szCs w:val="20"/>
        </w:rPr>
        <w:lastRenderedPageBreak/>
        <w:t>I.</w:t>
      </w:r>
      <w:r w:rsidRPr="0047019D">
        <w:rPr>
          <w:rFonts w:ascii="Arial" w:hAnsi="Arial" w:cs="Arial"/>
          <w:sz w:val="20"/>
          <w:szCs w:val="20"/>
        </w:rPr>
        <w:t xml:space="preserve"> Opis przedmiotu zamówienia</w:t>
      </w:r>
      <w:bookmarkEnd w:id="0"/>
    </w:p>
    <w:p w:rsidR="008755B6" w:rsidRPr="0047019D" w:rsidRDefault="008755B6" w:rsidP="00C530C6">
      <w:pPr>
        <w:pStyle w:val="Akapitzlist"/>
        <w:spacing w:line="276" w:lineRule="auto"/>
        <w:ind w:left="357"/>
        <w:jc w:val="both"/>
        <w:rPr>
          <w:rFonts w:cs="Arial"/>
          <w:sz w:val="20"/>
        </w:rPr>
      </w:pPr>
    </w:p>
    <w:p w:rsidR="0047019D" w:rsidRDefault="0058380E" w:rsidP="00FB6597">
      <w:pPr>
        <w:pStyle w:val="Akapitzlist"/>
        <w:numPr>
          <w:ilvl w:val="0"/>
          <w:numId w:val="1"/>
        </w:numPr>
        <w:spacing w:line="276" w:lineRule="auto"/>
        <w:ind w:left="357" w:hanging="357"/>
        <w:jc w:val="both"/>
        <w:rPr>
          <w:rFonts w:cs="Arial"/>
          <w:sz w:val="20"/>
        </w:rPr>
      </w:pPr>
      <w:r w:rsidRPr="0047019D">
        <w:rPr>
          <w:rFonts w:cs="Arial"/>
          <w:sz w:val="20"/>
        </w:rPr>
        <w:t xml:space="preserve">Przedmiotem zamówienia jest dostarczenie </w:t>
      </w:r>
      <w:r w:rsidR="0047019D">
        <w:rPr>
          <w:rFonts w:cs="Arial"/>
          <w:sz w:val="20"/>
        </w:rPr>
        <w:t xml:space="preserve">łączy światłowodowych (dalej: </w:t>
      </w:r>
      <w:r w:rsidRPr="0047019D">
        <w:rPr>
          <w:rFonts w:cs="Arial"/>
          <w:sz w:val="20"/>
        </w:rPr>
        <w:t>światłowo</w:t>
      </w:r>
      <w:r w:rsidR="0047019D">
        <w:rPr>
          <w:rFonts w:cs="Arial"/>
          <w:sz w:val="20"/>
        </w:rPr>
        <w:t>dy) wraz z urządzeniami zapewniającymi świadczenie usługi transmisji danych w oparciu o technologię sieci dedykowanych IP VPN.</w:t>
      </w:r>
    </w:p>
    <w:p w:rsidR="0047019D" w:rsidRDefault="0047019D" w:rsidP="00FB6597">
      <w:pPr>
        <w:pStyle w:val="Akapitzlist"/>
        <w:numPr>
          <w:ilvl w:val="1"/>
          <w:numId w:val="1"/>
        </w:numPr>
        <w:spacing w:line="276" w:lineRule="auto"/>
        <w:jc w:val="both"/>
        <w:rPr>
          <w:rFonts w:cs="Arial"/>
          <w:sz w:val="20"/>
        </w:rPr>
      </w:pPr>
      <w:r>
        <w:rPr>
          <w:rFonts w:cs="Arial"/>
          <w:sz w:val="20"/>
        </w:rPr>
        <w:t>Usługa transmisji danych</w:t>
      </w:r>
      <w:r w:rsidR="00FB6597">
        <w:rPr>
          <w:rFonts w:cs="Arial"/>
          <w:sz w:val="20"/>
        </w:rPr>
        <w:t xml:space="preserve"> (dalej: Usługa)</w:t>
      </w:r>
      <w:r>
        <w:rPr>
          <w:rFonts w:cs="Arial"/>
          <w:sz w:val="20"/>
        </w:rPr>
        <w:t xml:space="preserve"> musi zapewnić zachowanie parametrów SLA określonych w Tabeli nr 1 z pkt. II.14 załącznika nr 1 do SIWZ.</w:t>
      </w:r>
    </w:p>
    <w:p w:rsidR="0047019D" w:rsidRDefault="0047019D" w:rsidP="00FB6597">
      <w:pPr>
        <w:pStyle w:val="Akapitzlist"/>
        <w:numPr>
          <w:ilvl w:val="1"/>
          <w:numId w:val="1"/>
        </w:numPr>
        <w:spacing w:line="276" w:lineRule="auto"/>
        <w:jc w:val="both"/>
        <w:rPr>
          <w:rFonts w:cs="Arial"/>
          <w:sz w:val="20"/>
        </w:rPr>
      </w:pPr>
      <w:r>
        <w:rPr>
          <w:rFonts w:cs="Arial"/>
          <w:sz w:val="20"/>
        </w:rPr>
        <w:t>Światłowody mają łączyć wskazane lokalizacje MPK S.A. w Krakowie (dalej: Zamawiający, MPK) z serwerownią główną MPK</w:t>
      </w:r>
      <w:r w:rsidR="0050560F" w:rsidRPr="0047019D">
        <w:rPr>
          <w:rFonts w:cs="Arial"/>
          <w:sz w:val="20"/>
        </w:rPr>
        <w:t>.</w:t>
      </w:r>
      <w:r>
        <w:rPr>
          <w:rFonts w:cs="Arial"/>
          <w:sz w:val="20"/>
        </w:rPr>
        <w:t xml:space="preserve"> Lokalizacje wskazane są w pkt. II.5 załącznika nr 1 do SIWZ.</w:t>
      </w:r>
    </w:p>
    <w:p w:rsidR="00454C2E" w:rsidRDefault="0047019D" w:rsidP="00FB6597">
      <w:pPr>
        <w:pStyle w:val="Akapitzlist"/>
        <w:numPr>
          <w:ilvl w:val="0"/>
          <w:numId w:val="1"/>
        </w:numPr>
        <w:spacing w:line="276" w:lineRule="auto"/>
        <w:jc w:val="both"/>
        <w:rPr>
          <w:rFonts w:cs="Arial"/>
          <w:sz w:val="20"/>
        </w:rPr>
      </w:pPr>
      <w:r>
        <w:rPr>
          <w:rFonts w:cs="Arial"/>
          <w:sz w:val="20"/>
        </w:rPr>
        <w:t xml:space="preserve">Przedmiot zamówienia </w:t>
      </w:r>
      <w:r w:rsidR="00EB28B3" w:rsidRPr="0047019D">
        <w:rPr>
          <w:rFonts w:cs="Arial"/>
          <w:sz w:val="20"/>
        </w:rPr>
        <w:t xml:space="preserve">musi </w:t>
      </w:r>
      <w:r w:rsidR="00505490" w:rsidRPr="0047019D">
        <w:rPr>
          <w:rFonts w:cs="Arial"/>
          <w:sz w:val="20"/>
        </w:rPr>
        <w:t>spełniać wymagania techniczne i technologiczne, o których</w:t>
      </w:r>
      <w:r w:rsidR="00454C2E" w:rsidRPr="0047019D">
        <w:rPr>
          <w:rFonts w:cs="Arial"/>
          <w:sz w:val="20"/>
        </w:rPr>
        <w:t xml:space="preserve"> mowa w załączniku nr 1 do SIWZ</w:t>
      </w:r>
      <w:r>
        <w:rPr>
          <w:rFonts w:cs="Arial"/>
          <w:sz w:val="20"/>
        </w:rPr>
        <w:t>.</w:t>
      </w:r>
    </w:p>
    <w:p w:rsidR="00505490" w:rsidRPr="0047019D" w:rsidRDefault="00505490" w:rsidP="00FB6597">
      <w:pPr>
        <w:pStyle w:val="Akapitzlist"/>
        <w:numPr>
          <w:ilvl w:val="0"/>
          <w:numId w:val="1"/>
        </w:numPr>
        <w:spacing w:line="276" w:lineRule="auto"/>
        <w:jc w:val="both"/>
        <w:rPr>
          <w:rFonts w:cs="Arial"/>
          <w:sz w:val="20"/>
        </w:rPr>
      </w:pPr>
      <w:r w:rsidRPr="0047019D">
        <w:rPr>
          <w:rFonts w:cs="Arial"/>
          <w:b/>
          <w:sz w:val="20"/>
        </w:rPr>
        <w:t>Warunki realizacji zamówienia:</w:t>
      </w:r>
    </w:p>
    <w:p w:rsidR="0047019D" w:rsidRDefault="0047019D" w:rsidP="00FB6597">
      <w:pPr>
        <w:pStyle w:val="Akapitzlist"/>
        <w:numPr>
          <w:ilvl w:val="1"/>
          <w:numId w:val="1"/>
        </w:numPr>
        <w:spacing w:line="276" w:lineRule="auto"/>
        <w:jc w:val="both"/>
        <w:rPr>
          <w:rFonts w:cs="Arial"/>
          <w:sz w:val="20"/>
        </w:rPr>
      </w:pPr>
      <w:r w:rsidRPr="0047019D">
        <w:rPr>
          <w:rFonts w:cs="Arial"/>
          <w:sz w:val="20"/>
        </w:rPr>
        <w:t>Zamawiający zapewnia, że będzie eksploatował światłowody zgodnie z ich przeznaczeniem oraz nie będzie dokonywać w nich zmian ani napraw bez zgody Wykonawcy</w:t>
      </w:r>
      <w:r>
        <w:rPr>
          <w:rFonts w:cs="Arial"/>
          <w:sz w:val="20"/>
        </w:rPr>
        <w:t>.</w:t>
      </w:r>
    </w:p>
    <w:p w:rsidR="00201924" w:rsidRDefault="00201924" w:rsidP="00201924">
      <w:pPr>
        <w:pStyle w:val="Akapitzlist"/>
        <w:numPr>
          <w:ilvl w:val="1"/>
          <w:numId w:val="1"/>
        </w:numPr>
        <w:spacing w:line="276" w:lineRule="auto"/>
        <w:jc w:val="both"/>
        <w:rPr>
          <w:rFonts w:cs="Arial"/>
          <w:sz w:val="20"/>
        </w:rPr>
      </w:pPr>
      <w:r w:rsidRPr="0047019D">
        <w:rPr>
          <w:rFonts w:cs="Arial"/>
          <w:sz w:val="20"/>
        </w:rPr>
        <w:t>Zamawiający wymaga by udostępnienie światłowodów wraz z urządze</w:t>
      </w:r>
      <w:r>
        <w:rPr>
          <w:rFonts w:cs="Arial"/>
          <w:sz w:val="20"/>
        </w:rPr>
        <w:t xml:space="preserve">niami </w:t>
      </w:r>
      <w:r w:rsidRPr="0047019D">
        <w:rPr>
          <w:rFonts w:cs="Arial"/>
          <w:sz w:val="20"/>
        </w:rPr>
        <w:t xml:space="preserve">oraz świadczenie </w:t>
      </w:r>
      <w:r>
        <w:rPr>
          <w:rFonts w:cs="Arial"/>
          <w:sz w:val="20"/>
        </w:rPr>
        <w:t xml:space="preserve">usługi </w:t>
      </w:r>
      <w:r w:rsidRPr="0047019D">
        <w:rPr>
          <w:rFonts w:cs="Arial"/>
          <w:sz w:val="20"/>
        </w:rPr>
        <w:t xml:space="preserve">transmisji danych trwało przez całą dobę (24 godz.) 7 dni w tygodniu, bez limitów przesyłu danych. </w:t>
      </w:r>
    </w:p>
    <w:p w:rsidR="00201924" w:rsidRDefault="00201924" w:rsidP="00FB6597">
      <w:pPr>
        <w:pStyle w:val="Akapitzlist"/>
        <w:numPr>
          <w:ilvl w:val="1"/>
          <w:numId w:val="1"/>
        </w:numPr>
        <w:spacing w:line="276" w:lineRule="auto"/>
        <w:jc w:val="both"/>
        <w:rPr>
          <w:rFonts w:cs="Arial"/>
          <w:sz w:val="20"/>
        </w:rPr>
      </w:pPr>
      <w:r>
        <w:rPr>
          <w:rFonts w:cs="Arial"/>
          <w:sz w:val="20"/>
        </w:rPr>
        <w:t xml:space="preserve">Zamawiający zapewnia zasilenie elektryczne dla urządzeń Wykonawcy na wskazanych lokalizacjach. </w:t>
      </w:r>
    </w:p>
    <w:p w:rsidR="00201924" w:rsidRDefault="00201924" w:rsidP="00FB6597">
      <w:pPr>
        <w:pStyle w:val="Akapitzlist"/>
        <w:numPr>
          <w:ilvl w:val="1"/>
          <w:numId w:val="1"/>
        </w:numPr>
        <w:spacing w:line="276" w:lineRule="auto"/>
        <w:jc w:val="both"/>
        <w:rPr>
          <w:rFonts w:cs="Arial"/>
          <w:sz w:val="20"/>
        </w:rPr>
      </w:pPr>
      <w:r>
        <w:rPr>
          <w:rFonts w:cs="Arial"/>
          <w:sz w:val="20"/>
        </w:rPr>
        <w:t>Zamawiający nie zapewnia podtrzymania zasilania elektrycznego. Po stronie Wykonawcy spoczywa obowiązek zapewnienia odpowiednich urządzeń podtrzymania zasilania elektrycznego.</w:t>
      </w:r>
    </w:p>
    <w:p w:rsidR="00201924" w:rsidRDefault="00201924" w:rsidP="00FB6597">
      <w:pPr>
        <w:pStyle w:val="Akapitzlist"/>
        <w:numPr>
          <w:ilvl w:val="1"/>
          <w:numId w:val="1"/>
        </w:numPr>
        <w:spacing w:line="276" w:lineRule="auto"/>
        <w:jc w:val="both"/>
        <w:rPr>
          <w:rFonts w:cs="Arial"/>
          <w:sz w:val="20"/>
        </w:rPr>
      </w:pPr>
      <w:r>
        <w:rPr>
          <w:rFonts w:cs="Arial"/>
          <w:sz w:val="20"/>
        </w:rPr>
        <w:t xml:space="preserve">Zamawiający nie ponosi odpowiedzialności za usterki powstałe w wyniku zaniku zasilania elektrycznego. </w:t>
      </w:r>
    </w:p>
    <w:p w:rsidR="000B2413" w:rsidRPr="0047019D" w:rsidRDefault="000B2413" w:rsidP="00FB6597">
      <w:pPr>
        <w:pStyle w:val="Akapitzlist"/>
        <w:numPr>
          <w:ilvl w:val="1"/>
          <w:numId w:val="1"/>
        </w:numPr>
        <w:spacing w:line="276" w:lineRule="auto"/>
        <w:jc w:val="both"/>
        <w:rPr>
          <w:rFonts w:cs="Arial"/>
          <w:sz w:val="20"/>
        </w:rPr>
      </w:pPr>
      <w:r w:rsidRPr="0047019D">
        <w:rPr>
          <w:rFonts w:cs="Arial"/>
          <w:sz w:val="20"/>
        </w:rPr>
        <w:t xml:space="preserve">Wszystkie </w:t>
      </w:r>
      <w:r w:rsidR="0047019D">
        <w:rPr>
          <w:rFonts w:cs="Arial"/>
          <w:sz w:val="20"/>
        </w:rPr>
        <w:t>światłowody</w:t>
      </w:r>
      <w:r w:rsidRPr="0047019D">
        <w:rPr>
          <w:rFonts w:cs="Arial"/>
          <w:sz w:val="20"/>
        </w:rPr>
        <w:t xml:space="preserve"> muszą być doprowadzone i zakończone urządzeniem końcowym warstwy 3-ej na ul. Brożka 3</w:t>
      </w:r>
      <w:r w:rsidR="00642F55" w:rsidRPr="0047019D">
        <w:rPr>
          <w:rFonts w:cs="Arial"/>
          <w:sz w:val="20"/>
        </w:rPr>
        <w:t>,</w:t>
      </w:r>
      <w:r w:rsidRPr="0047019D">
        <w:rPr>
          <w:rFonts w:cs="Arial"/>
          <w:sz w:val="20"/>
        </w:rPr>
        <w:t xml:space="preserve"> II piętro pok. 210 oraz </w:t>
      </w:r>
      <w:r w:rsidR="0047019D">
        <w:rPr>
          <w:rFonts w:cs="Arial"/>
          <w:sz w:val="20"/>
        </w:rPr>
        <w:t xml:space="preserve">we </w:t>
      </w:r>
      <w:r w:rsidRPr="0047019D">
        <w:rPr>
          <w:rFonts w:cs="Arial"/>
          <w:sz w:val="20"/>
        </w:rPr>
        <w:t>wskazanych lokalizacjach</w:t>
      </w:r>
      <w:r w:rsidR="00642F55" w:rsidRPr="0047019D">
        <w:rPr>
          <w:rFonts w:cs="Arial"/>
          <w:sz w:val="20"/>
        </w:rPr>
        <w:t xml:space="preserve">. </w:t>
      </w:r>
      <w:r w:rsidRPr="0047019D">
        <w:rPr>
          <w:rFonts w:cs="Arial"/>
          <w:sz w:val="20"/>
        </w:rPr>
        <w:t xml:space="preserve">Urządzenia </w:t>
      </w:r>
      <w:r w:rsidR="00FA18DE" w:rsidRPr="0047019D">
        <w:rPr>
          <w:rFonts w:cs="Arial"/>
          <w:sz w:val="20"/>
        </w:rPr>
        <w:t>muszą</w:t>
      </w:r>
      <w:r w:rsidR="00D427AB" w:rsidRPr="0047019D">
        <w:rPr>
          <w:rFonts w:cs="Arial"/>
          <w:sz w:val="20"/>
        </w:rPr>
        <w:t xml:space="preserve"> </w:t>
      </w:r>
      <w:r w:rsidRPr="0047019D">
        <w:rPr>
          <w:rFonts w:cs="Arial"/>
          <w:sz w:val="20"/>
        </w:rPr>
        <w:t>posiadać wszystkie pot</w:t>
      </w:r>
      <w:r w:rsidR="00FD7E1D">
        <w:rPr>
          <w:rFonts w:cs="Arial"/>
          <w:sz w:val="20"/>
        </w:rPr>
        <w:t>rzebne wkładki do uruchomienia U</w:t>
      </w:r>
      <w:r w:rsidRPr="0047019D">
        <w:rPr>
          <w:rFonts w:cs="Arial"/>
          <w:sz w:val="20"/>
        </w:rPr>
        <w:t xml:space="preserve">sługi </w:t>
      </w:r>
      <w:r w:rsidR="002B48B6" w:rsidRPr="0047019D">
        <w:rPr>
          <w:rFonts w:cs="Arial"/>
          <w:sz w:val="20"/>
        </w:rPr>
        <w:t>o przepustowości</w:t>
      </w:r>
      <w:r w:rsidRPr="0047019D">
        <w:rPr>
          <w:rFonts w:cs="Arial"/>
          <w:sz w:val="20"/>
        </w:rPr>
        <w:t xml:space="preserve"> 1 Gbps </w:t>
      </w:r>
      <w:r w:rsidR="002C2791">
        <w:rPr>
          <w:rFonts w:cs="Arial"/>
          <w:sz w:val="20"/>
        </w:rPr>
        <w:t xml:space="preserve">(patchcord LC-LC, MM duplex) </w:t>
      </w:r>
      <w:r w:rsidRPr="0047019D">
        <w:rPr>
          <w:rFonts w:cs="Arial"/>
          <w:sz w:val="20"/>
        </w:rPr>
        <w:t>dla lokalizacji PSB oraz 10 Gbps</w:t>
      </w:r>
      <w:r w:rsidR="002C2791">
        <w:rPr>
          <w:rFonts w:cs="Arial"/>
          <w:sz w:val="20"/>
        </w:rPr>
        <w:t xml:space="preserve"> (patchcord 10Gbit/s S/FTP) </w:t>
      </w:r>
      <w:r w:rsidRPr="0047019D">
        <w:rPr>
          <w:rFonts w:cs="Arial"/>
          <w:sz w:val="20"/>
        </w:rPr>
        <w:t xml:space="preserve"> dla Stacji/Zajezdni oraz Brożka</w:t>
      </w:r>
      <w:r w:rsidR="002C2791">
        <w:rPr>
          <w:rFonts w:cs="Arial"/>
          <w:sz w:val="20"/>
        </w:rPr>
        <w:t xml:space="preserve"> (kabel JG328A)</w:t>
      </w:r>
      <w:r w:rsidRPr="0047019D">
        <w:rPr>
          <w:rFonts w:cs="Arial"/>
          <w:sz w:val="20"/>
        </w:rPr>
        <w:t>.</w:t>
      </w:r>
    </w:p>
    <w:p w:rsidR="00A739B9" w:rsidRPr="0047019D" w:rsidRDefault="0047019D" w:rsidP="00FB6597">
      <w:pPr>
        <w:pStyle w:val="Akapitzlist"/>
        <w:numPr>
          <w:ilvl w:val="1"/>
          <w:numId w:val="1"/>
        </w:numPr>
        <w:spacing w:line="276" w:lineRule="auto"/>
        <w:jc w:val="both"/>
        <w:rPr>
          <w:rFonts w:cs="Arial"/>
          <w:sz w:val="20"/>
        </w:rPr>
      </w:pPr>
      <w:r>
        <w:rPr>
          <w:rFonts w:cs="Arial"/>
          <w:sz w:val="20"/>
        </w:rPr>
        <w:t>Trasa kablowa</w:t>
      </w:r>
      <w:r w:rsidR="0058380E" w:rsidRPr="0047019D">
        <w:rPr>
          <w:rFonts w:cs="Arial"/>
          <w:sz w:val="20"/>
        </w:rPr>
        <w:t xml:space="preserve"> na każdej lokalizacji musi być zakończona w pełni skonfigurowanym </w:t>
      </w:r>
      <w:r>
        <w:rPr>
          <w:rFonts w:cs="Arial"/>
          <w:sz w:val="20"/>
        </w:rPr>
        <w:t>urządzeniem</w:t>
      </w:r>
      <w:r w:rsidR="00A739B9" w:rsidRPr="0047019D">
        <w:rPr>
          <w:rFonts w:cs="Arial"/>
          <w:sz w:val="20"/>
        </w:rPr>
        <w:t xml:space="preserve">.  </w:t>
      </w:r>
    </w:p>
    <w:p w:rsidR="0047019D" w:rsidRDefault="00A739B9" w:rsidP="00FB6597">
      <w:pPr>
        <w:pStyle w:val="Akapitzlist"/>
        <w:numPr>
          <w:ilvl w:val="1"/>
          <w:numId w:val="1"/>
        </w:numPr>
        <w:spacing w:line="276" w:lineRule="auto"/>
        <w:jc w:val="both"/>
        <w:rPr>
          <w:rFonts w:cs="Arial"/>
          <w:sz w:val="20"/>
        </w:rPr>
      </w:pPr>
      <w:r w:rsidRPr="0047019D">
        <w:rPr>
          <w:rFonts w:cs="Arial"/>
          <w:sz w:val="20"/>
        </w:rPr>
        <w:t>Zamawiający nie dopuszcza likwidacji węzła światłowodowego</w:t>
      </w:r>
      <w:r w:rsidR="00FA18DE" w:rsidRPr="0047019D">
        <w:rPr>
          <w:rFonts w:cs="Arial"/>
          <w:sz w:val="20"/>
        </w:rPr>
        <w:t xml:space="preserve"> przez Wykonawcę</w:t>
      </w:r>
      <w:r w:rsidR="002B48B6" w:rsidRPr="0047019D">
        <w:rPr>
          <w:rFonts w:cs="Arial"/>
          <w:sz w:val="20"/>
        </w:rPr>
        <w:t xml:space="preserve"> minimum</w:t>
      </w:r>
      <w:r w:rsidRPr="0047019D">
        <w:rPr>
          <w:rFonts w:cs="Arial"/>
          <w:sz w:val="20"/>
        </w:rPr>
        <w:t xml:space="preserve"> przez okres 3 lat od daty zakończenia </w:t>
      </w:r>
      <w:r w:rsidR="0047019D">
        <w:rPr>
          <w:rFonts w:cs="Arial"/>
          <w:sz w:val="20"/>
        </w:rPr>
        <w:t>usługi transmisji danych</w:t>
      </w:r>
      <w:r w:rsidRPr="0047019D">
        <w:rPr>
          <w:rFonts w:cs="Arial"/>
          <w:sz w:val="20"/>
        </w:rPr>
        <w:t xml:space="preserve">. </w:t>
      </w:r>
    </w:p>
    <w:p w:rsidR="0047019D" w:rsidRDefault="0047019D" w:rsidP="00FB6597">
      <w:pPr>
        <w:pStyle w:val="Akapitzlist"/>
        <w:numPr>
          <w:ilvl w:val="0"/>
          <w:numId w:val="1"/>
        </w:numPr>
        <w:spacing w:line="276" w:lineRule="auto"/>
        <w:jc w:val="both"/>
        <w:rPr>
          <w:rFonts w:cs="Arial"/>
          <w:sz w:val="20"/>
        </w:rPr>
      </w:pPr>
      <w:r>
        <w:rPr>
          <w:rFonts w:cs="Arial"/>
          <w:sz w:val="20"/>
        </w:rPr>
        <w:t>Obowiązki Wykonawcy. Wykonawca zobowiązany jest:</w:t>
      </w:r>
    </w:p>
    <w:p w:rsidR="0047019D" w:rsidRDefault="0047019D" w:rsidP="00FB6597">
      <w:pPr>
        <w:pStyle w:val="Akapitzlist"/>
        <w:numPr>
          <w:ilvl w:val="1"/>
          <w:numId w:val="1"/>
        </w:numPr>
        <w:spacing w:line="276" w:lineRule="auto"/>
        <w:jc w:val="both"/>
        <w:rPr>
          <w:rFonts w:cs="Arial"/>
          <w:sz w:val="20"/>
        </w:rPr>
      </w:pPr>
      <w:r>
        <w:rPr>
          <w:rFonts w:cs="Arial"/>
          <w:sz w:val="20"/>
        </w:rPr>
        <w:t>w</w:t>
      </w:r>
      <w:r w:rsidRPr="0047019D">
        <w:rPr>
          <w:rFonts w:cs="Arial"/>
          <w:sz w:val="20"/>
        </w:rPr>
        <w:t>ykonać prace przygotowawcze, polegające na dostosowaniu istniejącej</w:t>
      </w:r>
      <w:r w:rsidR="00642F55" w:rsidRPr="0047019D">
        <w:rPr>
          <w:rFonts w:cs="Arial"/>
          <w:sz w:val="20"/>
        </w:rPr>
        <w:t xml:space="preserve"> infrastruktur</w:t>
      </w:r>
      <w:r w:rsidRPr="0047019D">
        <w:rPr>
          <w:rFonts w:cs="Arial"/>
          <w:sz w:val="20"/>
        </w:rPr>
        <w:t>y, w</w:t>
      </w:r>
      <w:r w:rsidR="00642F55" w:rsidRPr="0047019D">
        <w:rPr>
          <w:rFonts w:cs="Arial"/>
          <w:sz w:val="20"/>
        </w:rPr>
        <w:t xml:space="preserve"> taki sposób by umożliwić wykonanie usługi transmisji danych dla </w:t>
      </w:r>
      <w:r w:rsidRPr="0047019D">
        <w:rPr>
          <w:rFonts w:cs="Arial"/>
          <w:sz w:val="20"/>
        </w:rPr>
        <w:t xml:space="preserve">każdej z </w:t>
      </w:r>
      <w:r>
        <w:rPr>
          <w:rFonts w:cs="Arial"/>
          <w:sz w:val="20"/>
        </w:rPr>
        <w:t>lokalizacji wskazanej w </w:t>
      </w:r>
      <w:r w:rsidRPr="0047019D">
        <w:rPr>
          <w:rFonts w:cs="Arial"/>
          <w:sz w:val="20"/>
        </w:rPr>
        <w:t>pkt. II.5 załącznika nr 1 do SIWZ. Koszt dostosowania infrastruktury należy wliczyć w cenę oferty</w:t>
      </w:r>
      <w:r>
        <w:rPr>
          <w:rFonts w:cs="Arial"/>
          <w:sz w:val="20"/>
        </w:rPr>
        <w:t>.</w:t>
      </w:r>
    </w:p>
    <w:p w:rsidR="0047019D" w:rsidRPr="00FB6597" w:rsidRDefault="0047019D" w:rsidP="00FB6597">
      <w:pPr>
        <w:pStyle w:val="Akapitzlist"/>
        <w:numPr>
          <w:ilvl w:val="1"/>
          <w:numId w:val="1"/>
        </w:numPr>
        <w:spacing w:line="276" w:lineRule="auto"/>
        <w:jc w:val="both"/>
        <w:rPr>
          <w:rFonts w:cs="Arial"/>
          <w:sz w:val="20"/>
          <w:u w:val="single"/>
        </w:rPr>
      </w:pPr>
      <w:r>
        <w:rPr>
          <w:rFonts w:cs="Arial"/>
          <w:sz w:val="20"/>
        </w:rPr>
        <w:t xml:space="preserve">zgłosić  Zamawiającemu wykonanie prac przygotowawczych (o których mowa w pkt. 4.1 powyżej) w </w:t>
      </w:r>
      <w:r w:rsidR="00FB6597">
        <w:rPr>
          <w:rFonts w:cs="Arial"/>
          <w:sz w:val="20"/>
        </w:rPr>
        <w:t>każdej lokalizacji (wskazanej w </w:t>
      </w:r>
      <w:r w:rsidR="00FB6597" w:rsidRPr="0047019D">
        <w:rPr>
          <w:rFonts w:cs="Arial"/>
          <w:sz w:val="20"/>
        </w:rPr>
        <w:t>pkt. II.5 załącznika nr 1 do SIWZ</w:t>
      </w:r>
      <w:r w:rsidR="00FB6597">
        <w:rPr>
          <w:rFonts w:cs="Arial"/>
          <w:sz w:val="20"/>
        </w:rPr>
        <w:t xml:space="preserve">), w terminie do 3 dni roboczych od dnia ich wykonania. Prawidłowe wykonanie prac przygotowawczych, w każdej lokalizacji zostanie potwierdzone </w:t>
      </w:r>
      <w:r w:rsidR="00FB6597" w:rsidRPr="00FB6597">
        <w:rPr>
          <w:rFonts w:cs="Arial"/>
          <w:sz w:val="20"/>
          <w:u w:val="single"/>
        </w:rPr>
        <w:t>protokołem przekazania częściowego bez zastrzeżeń</w:t>
      </w:r>
      <w:r w:rsidR="00FB6597">
        <w:rPr>
          <w:rFonts w:cs="Arial"/>
          <w:sz w:val="20"/>
        </w:rPr>
        <w:t xml:space="preserve">. Odbiór w ostatniej lokalizacji jest jednocześnie odbiorem potwierdzającym przekazanie wszystkich lokalizacji i zostanie </w:t>
      </w:r>
      <w:r w:rsidR="00FB6597" w:rsidRPr="00FB6597">
        <w:rPr>
          <w:rFonts w:cs="Arial"/>
          <w:sz w:val="20"/>
          <w:u w:val="single"/>
        </w:rPr>
        <w:t>potwierdzony protokołem przekazania bez zastrzeżeń.</w:t>
      </w:r>
    </w:p>
    <w:p w:rsidR="00642F55" w:rsidRPr="0047019D" w:rsidRDefault="00D427AB" w:rsidP="00FB6597">
      <w:pPr>
        <w:pStyle w:val="Akapitzlist"/>
        <w:numPr>
          <w:ilvl w:val="1"/>
          <w:numId w:val="1"/>
        </w:numPr>
        <w:spacing w:line="276" w:lineRule="auto"/>
        <w:jc w:val="both"/>
        <w:rPr>
          <w:rFonts w:cs="Arial"/>
          <w:sz w:val="20"/>
        </w:rPr>
      </w:pPr>
      <w:r w:rsidRPr="0047019D">
        <w:rPr>
          <w:rFonts w:cs="Arial"/>
          <w:sz w:val="20"/>
        </w:rPr>
        <w:t>prowadzić prace zgodnie z Prawem Budowlanym oraz ze sztuką budowlaną, a także zgodnie z wytycznymi i zaleceniami Zamawiającego uzgodnionymi do wykonania w czasie realizacji prac</w:t>
      </w:r>
      <w:r w:rsidR="0047019D">
        <w:rPr>
          <w:rFonts w:cs="Arial"/>
          <w:sz w:val="20"/>
        </w:rPr>
        <w:t>.</w:t>
      </w:r>
      <w:r w:rsidR="00642F55" w:rsidRPr="0047019D">
        <w:rPr>
          <w:rFonts w:cs="Arial"/>
          <w:sz w:val="20"/>
        </w:rPr>
        <w:t xml:space="preserve"> </w:t>
      </w:r>
    </w:p>
    <w:p w:rsidR="00D427AB" w:rsidRDefault="00D427AB" w:rsidP="00FB6597">
      <w:pPr>
        <w:pStyle w:val="Akapitzlist"/>
        <w:numPr>
          <w:ilvl w:val="1"/>
          <w:numId w:val="1"/>
        </w:numPr>
        <w:spacing w:line="276" w:lineRule="auto"/>
        <w:jc w:val="both"/>
        <w:rPr>
          <w:rFonts w:cs="Arial"/>
          <w:sz w:val="20"/>
        </w:rPr>
      </w:pPr>
      <w:r w:rsidRPr="0047019D">
        <w:rPr>
          <w:rFonts w:cs="Arial"/>
          <w:sz w:val="20"/>
        </w:rPr>
        <w:t xml:space="preserve">bezwzględnie przestrzegać wymagań Zamawiającego dotyczących BHP, przepisów przeciwpożarowych i oddziaływania na środowisko określonych w załączniku do umowy. Wszyscy pracownicy i podwykonawcy oraz sprzęt Wykonawcy muszą posiadać zezwolenie </w:t>
      </w:r>
      <w:r w:rsidRPr="0047019D">
        <w:rPr>
          <w:rFonts w:cs="Arial"/>
          <w:sz w:val="20"/>
        </w:rPr>
        <w:lastRenderedPageBreak/>
        <w:t>na wjazd i wejście na teren Zamawiającego wydane przez odpowiednie służby Zamawiającego.</w:t>
      </w:r>
    </w:p>
    <w:p w:rsidR="0050560F" w:rsidRPr="0047019D" w:rsidRDefault="006B672D" w:rsidP="00FB6597">
      <w:pPr>
        <w:pStyle w:val="Akapitzlist"/>
        <w:numPr>
          <w:ilvl w:val="1"/>
          <w:numId w:val="1"/>
        </w:numPr>
        <w:spacing w:line="276" w:lineRule="auto"/>
        <w:jc w:val="both"/>
        <w:rPr>
          <w:rFonts w:cs="Arial"/>
          <w:sz w:val="20"/>
        </w:rPr>
      </w:pPr>
      <w:r w:rsidRPr="0047019D">
        <w:rPr>
          <w:rFonts w:cs="Arial"/>
          <w:sz w:val="20"/>
        </w:rPr>
        <w:t xml:space="preserve">do czasu podpisania </w:t>
      </w:r>
      <w:r w:rsidRPr="0047019D">
        <w:rPr>
          <w:rFonts w:cs="Arial"/>
          <w:sz w:val="20"/>
          <w:u w:val="single"/>
        </w:rPr>
        <w:t>protokołu przekazania bez zastrzeżeń</w:t>
      </w:r>
      <w:r w:rsidR="0047019D">
        <w:rPr>
          <w:rFonts w:cs="Arial"/>
          <w:sz w:val="20"/>
        </w:rPr>
        <w:t>, świadczyć</w:t>
      </w:r>
      <w:r w:rsidR="0047019D" w:rsidRPr="0047019D">
        <w:rPr>
          <w:rFonts w:cs="Arial"/>
          <w:sz w:val="20"/>
        </w:rPr>
        <w:t xml:space="preserve"> pomoc </w:t>
      </w:r>
      <w:r w:rsidR="0050560F" w:rsidRPr="0047019D">
        <w:rPr>
          <w:rFonts w:cs="Arial"/>
          <w:sz w:val="20"/>
        </w:rPr>
        <w:t>w zakresie sieci LAN w każdej z p</w:t>
      </w:r>
      <w:r w:rsidR="00F50BDB" w:rsidRPr="0047019D">
        <w:rPr>
          <w:rFonts w:cs="Arial"/>
          <w:sz w:val="20"/>
        </w:rPr>
        <w:t>rzedstawionych lokalizacji w tym:</w:t>
      </w:r>
    </w:p>
    <w:p w:rsidR="0050560F" w:rsidRDefault="0047019D" w:rsidP="00FB6597">
      <w:pPr>
        <w:pStyle w:val="Akapitzlist"/>
        <w:numPr>
          <w:ilvl w:val="2"/>
          <w:numId w:val="1"/>
        </w:numPr>
        <w:spacing w:line="276" w:lineRule="auto"/>
        <w:jc w:val="both"/>
        <w:rPr>
          <w:rFonts w:cs="Arial"/>
          <w:sz w:val="20"/>
        </w:rPr>
      </w:pPr>
      <w:r>
        <w:rPr>
          <w:rFonts w:cs="Arial"/>
          <w:sz w:val="20"/>
        </w:rPr>
        <w:t>przygotować s</w:t>
      </w:r>
      <w:r w:rsidR="0050560F" w:rsidRPr="0047019D">
        <w:rPr>
          <w:rFonts w:cs="Arial"/>
          <w:sz w:val="20"/>
        </w:rPr>
        <w:t>chemat działania sieci LAN</w:t>
      </w:r>
      <w:r w:rsidR="00642F55" w:rsidRPr="0047019D">
        <w:rPr>
          <w:rFonts w:cs="Arial"/>
          <w:sz w:val="20"/>
        </w:rPr>
        <w:t xml:space="preserve">, </w:t>
      </w:r>
    </w:p>
    <w:p w:rsidR="0050560F" w:rsidRPr="00B80442" w:rsidRDefault="00B80442" w:rsidP="00FB6597">
      <w:pPr>
        <w:pStyle w:val="Akapitzlist"/>
        <w:numPr>
          <w:ilvl w:val="2"/>
          <w:numId w:val="1"/>
        </w:numPr>
        <w:spacing w:line="276" w:lineRule="auto"/>
        <w:jc w:val="both"/>
        <w:rPr>
          <w:rFonts w:cs="Arial"/>
          <w:sz w:val="20"/>
        </w:rPr>
      </w:pPr>
      <w:r w:rsidRPr="00B80442">
        <w:rPr>
          <w:rFonts w:cs="Arial"/>
          <w:sz w:val="20"/>
        </w:rPr>
        <w:t>dostosować konfigurację urządzeń</w:t>
      </w:r>
      <w:r w:rsidR="002B48B6" w:rsidRPr="00B80442">
        <w:rPr>
          <w:rFonts w:cs="Arial"/>
          <w:sz w:val="20"/>
        </w:rPr>
        <w:t xml:space="preserve"> Zamawiającego</w:t>
      </w:r>
      <w:r w:rsidR="00642F55" w:rsidRPr="00B80442">
        <w:rPr>
          <w:rFonts w:cs="Arial"/>
          <w:sz w:val="20"/>
        </w:rPr>
        <w:t>,</w:t>
      </w:r>
      <w:r w:rsidR="00523923" w:rsidRPr="00B80442">
        <w:rPr>
          <w:rFonts w:cs="Arial"/>
          <w:sz w:val="20"/>
        </w:rPr>
        <w:t xml:space="preserve"> </w:t>
      </w:r>
    </w:p>
    <w:p w:rsidR="0047019D" w:rsidRDefault="0047019D" w:rsidP="00FB6597">
      <w:pPr>
        <w:pStyle w:val="Akapitzlist"/>
        <w:numPr>
          <w:ilvl w:val="2"/>
          <w:numId w:val="1"/>
        </w:numPr>
        <w:spacing w:line="276" w:lineRule="auto"/>
        <w:jc w:val="both"/>
        <w:rPr>
          <w:rFonts w:cs="Arial"/>
          <w:sz w:val="20"/>
        </w:rPr>
      </w:pPr>
      <w:r>
        <w:rPr>
          <w:rFonts w:cs="Arial"/>
          <w:sz w:val="20"/>
        </w:rPr>
        <w:t>wskazać</w:t>
      </w:r>
      <w:r w:rsidR="0050560F" w:rsidRPr="0047019D">
        <w:rPr>
          <w:rFonts w:cs="Arial"/>
          <w:sz w:val="20"/>
        </w:rPr>
        <w:t xml:space="preserve"> dobr</w:t>
      </w:r>
      <w:r>
        <w:rPr>
          <w:rFonts w:cs="Arial"/>
          <w:sz w:val="20"/>
        </w:rPr>
        <w:t>e praktyki</w:t>
      </w:r>
      <w:r w:rsidR="0050560F" w:rsidRPr="0047019D">
        <w:rPr>
          <w:rFonts w:cs="Arial"/>
          <w:sz w:val="20"/>
        </w:rPr>
        <w:t xml:space="preserve"> bezpieczeństwa</w:t>
      </w:r>
      <w:r w:rsidR="00642F55" w:rsidRPr="0047019D">
        <w:rPr>
          <w:rFonts w:cs="Arial"/>
          <w:sz w:val="20"/>
        </w:rPr>
        <w:t>.</w:t>
      </w:r>
    </w:p>
    <w:p w:rsidR="00FB6597" w:rsidRDefault="00FB6597" w:rsidP="00FB6597">
      <w:pPr>
        <w:pStyle w:val="Akapitzlist"/>
        <w:numPr>
          <w:ilvl w:val="1"/>
          <w:numId w:val="1"/>
        </w:numPr>
        <w:spacing w:line="276" w:lineRule="auto"/>
        <w:jc w:val="both"/>
        <w:rPr>
          <w:rFonts w:cs="Arial"/>
          <w:sz w:val="20"/>
        </w:rPr>
      </w:pPr>
      <w:r>
        <w:rPr>
          <w:rFonts w:cs="Arial"/>
          <w:sz w:val="20"/>
        </w:rPr>
        <w:t>w trakcie realizacji przedmiotu zamówienia świadczyć usługi wsparcia technicznego na rzecz Zamawiającego, o których mowa w pkt. I.8 SIWZ.</w:t>
      </w:r>
    </w:p>
    <w:p w:rsidR="0047019D" w:rsidRPr="0047019D" w:rsidRDefault="0047019D" w:rsidP="00FB6597">
      <w:pPr>
        <w:pStyle w:val="Akapitzlist"/>
        <w:numPr>
          <w:ilvl w:val="0"/>
          <w:numId w:val="1"/>
        </w:numPr>
        <w:spacing w:line="276" w:lineRule="auto"/>
        <w:jc w:val="both"/>
        <w:rPr>
          <w:rFonts w:cs="Arial"/>
          <w:sz w:val="20"/>
        </w:rPr>
      </w:pPr>
      <w:r>
        <w:rPr>
          <w:rFonts w:cs="Arial"/>
          <w:sz w:val="20"/>
        </w:rPr>
        <w:t>Pomocy, o której mowa w pkt. 4.</w:t>
      </w:r>
      <w:r w:rsidR="00FB6597">
        <w:rPr>
          <w:rFonts w:cs="Arial"/>
          <w:sz w:val="20"/>
        </w:rPr>
        <w:t>5</w:t>
      </w:r>
      <w:r>
        <w:rPr>
          <w:rFonts w:cs="Arial"/>
          <w:sz w:val="20"/>
        </w:rPr>
        <w:t>. a) powyżej, Wykonawca zobowiązany jest udzielić Zamawiającemu w terminie do 7 dni roboczych od zgłoszenia. W pozostałych przypadkach (pkt.4.</w:t>
      </w:r>
      <w:r w:rsidR="00D47753">
        <w:rPr>
          <w:rFonts w:cs="Arial"/>
          <w:sz w:val="20"/>
        </w:rPr>
        <w:t>5</w:t>
      </w:r>
      <w:r>
        <w:rPr>
          <w:rFonts w:cs="Arial"/>
          <w:sz w:val="20"/>
        </w:rPr>
        <w:t xml:space="preserve">. b-d) termin ten wynosi do 2 dni roboczych od zgłoszenia. </w:t>
      </w:r>
      <w:r w:rsidR="006B672D" w:rsidRPr="0047019D">
        <w:rPr>
          <w:rFonts w:cs="Arial"/>
          <w:sz w:val="20"/>
        </w:rPr>
        <w:t xml:space="preserve">Zgłoszenia </w:t>
      </w:r>
      <w:r w:rsidRPr="0047019D">
        <w:rPr>
          <w:rFonts w:cs="Arial"/>
          <w:sz w:val="20"/>
        </w:rPr>
        <w:t xml:space="preserve">dokonywane </w:t>
      </w:r>
      <w:r w:rsidR="006B672D" w:rsidRPr="0047019D">
        <w:rPr>
          <w:rFonts w:cs="Arial"/>
          <w:sz w:val="20"/>
        </w:rPr>
        <w:t xml:space="preserve">będą </w:t>
      </w:r>
      <w:r>
        <w:rPr>
          <w:rFonts w:cs="Arial"/>
          <w:sz w:val="20"/>
        </w:rPr>
        <w:t>przez Zamawiającego drogą elektroniczną</w:t>
      </w:r>
      <w:r w:rsidR="006B672D" w:rsidRPr="0047019D">
        <w:rPr>
          <w:rFonts w:cs="Arial"/>
          <w:sz w:val="20"/>
        </w:rPr>
        <w:t>.</w:t>
      </w:r>
      <w:r>
        <w:rPr>
          <w:rFonts w:cs="Arial"/>
          <w:sz w:val="20"/>
        </w:rPr>
        <w:t xml:space="preserve"> Przez dni robocze rozumie się kolejne dni tygodnia od poniedziałku do piątku z wyłączeniem dni ustawowo wolnych od pracy.</w:t>
      </w:r>
    </w:p>
    <w:p w:rsidR="00393204" w:rsidRDefault="006B672D" w:rsidP="00FB6597">
      <w:pPr>
        <w:pStyle w:val="Akapitzlist"/>
        <w:spacing w:line="276" w:lineRule="auto"/>
        <w:ind w:left="360"/>
        <w:jc w:val="both"/>
        <w:rPr>
          <w:rFonts w:cs="Arial"/>
          <w:sz w:val="20"/>
        </w:rPr>
      </w:pPr>
      <w:r w:rsidRPr="0047019D">
        <w:rPr>
          <w:rFonts w:cs="Arial"/>
          <w:sz w:val="20"/>
        </w:rPr>
        <w:t xml:space="preserve"> </w:t>
      </w:r>
    </w:p>
    <w:p w:rsidR="00505490" w:rsidRPr="00FB6597" w:rsidRDefault="00FB6597" w:rsidP="00FB6597">
      <w:pPr>
        <w:pStyle w:val="Akapitzlist"/>
        <w:numPr>
          <w:ilvl w:val="0"/>
          <w:numId w:val="1"/>
        </w:numPr>
        <w:spacing w:line="276" w:lineRule="auto"/>
        <w:jc w:val="both"/>
        <w:rPr>
          <w:rFonts w:cs="Arial"/>
          <w:b/>
          <w:sz w:val="20"/>
        </w:rPr>
      </w:pPr>
      <w:r w:rsidRPr="00FB6597">
        <w:rPr>
          <w:rFonts w:cs="Arial"/>
          <w:b/>
          <w:sz w:val="20"/>
        </w:rPr>
        <w:t>Warunki płatności.</w:t>
      </w:r>
    </w:p>
    <w:p w:rsidR="00505490" w:rsidRDefault="00505490" w:rsidP="00FB6597">
      <w:pPr>
        <w:pStyle w:val="Akapitzlist"/>
        <w:numPr>
          <w:ilvl w:val="1"/>
          <w:numId w:val="1"/>
        </w:numPr>
        <w:spacing w:line="276" w:lineRule="auto"/>
        <w:jc w:val="both"/>
        <w:rPr>
          <w:rFonts w:cs="Arial"/>
          <w:sz w:val="20"/>
        </w:rPr>
      </w:pPr>
      <w:r w:rsidRPr="00FB6597">
        <w:rPr>
          <w:rFonts w:cs="Arial"/>
          <w:sz w:val="20"/>
        </w:rPr>
        <w:t>Okresem rozliczeniowym</w:t>
      </w:r>
      <w:r w:rsidR="00D427AB" w:rsidRPr="00FB6597">
        <w:rPr>
          <w:rFonts w:cs="Arial"/>
          <w:sz w:val="20"/>
        </w:rPr>
        <w:t xml:space="preserve"> </w:t>
      </w:r>
      <w:r w:rsidRPr="00FB6597">
        <w:rPr>
          <w:rFonts w:cs="Arial"/>
          <w:sz w:val="20"/>
        </w:rPr>
        <w:t xml:space="preserve"> jest </w:t>
      </w:r>
      <w:r w:rsidR="00E30AE2" w:rsidRPr="00FB6597">
        <w:rPr>
          <w:rFonts w:cs="Arial"/>
          <w:sz w:val="20"/>
        </w:rPr>
        <w:t>w miesiąc</w:t>
      </w:r>
      <w:r w:rsidR="00FD3554" w:rsidRPr="00FB6597">
        <w:rPr>
          <w:rFonts w:cs="Arial"/>
          <w:sz w:val="20"/>
        </w:rPr>
        <w:t xml:space="preserve"> kalendarzowy</w:t>
      </w:r>
      <w:r w:rsidR="009D0318" w:rsidRPr="00FB6597">
        <w:rPr>
          <w:rFonts w:cs="Arial"/>
          <w:sz w:val="20"/>
        </w:rPr>
        <w:t>.</w:t>
      </w:r>
    </w:p>
    <w:p w:rsidR="00FB6597" w:rsidRDefault="0058380E" w:rsidP="00FB6597">
      <w:pPr>
        <w:pStyle w:val="Akapitzlist"/>
        <w:numPr>
          <w:ilvl w:val="1"/>
          <w:numId w:val="1"/>
        </w:numPr>
        <w:spacing w:line="276" w:lineRule="auto"/>
        <w:jc w:val="both"/>
        <w:rPr>
          <w:rFonts w:cs="Arial"/>
          <w:sz w:val="20"/>
        </w:rPr>
      </w:pPr>
      <w:r w:rsidRPr="00FB6597">
        <w:rPr>
          <w:rFonts w:cs="Arial"/>
          <w:sz w:val="20"/>
        </w:rPr>
        <w:t>Wynagrodzenie za każdy okres rozliczeniowy będzie płacony z góry</w:t>
      </w:r>
      <w:r w:rsidR="00505490" w:rsidRPr="00FB6597">
        <w:rPr>
          <w:rFonts w:cs="Arial"/>
          <w:sz w:val="20"/>
        </w:rPr>
        <w:t>.</w:t>
      </w:r>
    </w:p>
    <w:p w:rsidR="00FB6597" w:rsidRDefault="0058380E" w:rsidP="00FB6597">
      <w:pPr>
        <w:pStyle w:val="Akapitzlist"/>
        <w:numPr>
          <w:ilvl w:val="2"/>
          <w:numId w:val="1"/>
        </w:numPr>
        <w:spacing w:line="276" w:lineRule="auto"/>
        <w:jc w:val="both"/>
        <w:rPr>
          <w:rFonts w:cs="Arial"/>
          <w:sz w:val="20"/>
        </w:rPr>
      </w:pPr>
      <w:r w:rsidRPr="00FB6597">
        <w:rPr>
          <w:rFonts w:cs="Arial"/>
          <w:sz w:val="20"/>
        </w:rPr>
        <w:t xml:space="preserve">W przypadku przerwania świadczenia usługi </w:t>
      </w:r>
      <w:r w:rsidR="00FB6597">
        <w:rPr>
          <w:rFonts w:cs="Arial"/>
          <w:sz w:val="20"/>
        </w:rPr>
        <w:t xml:space="preserve">transmisji danych </w:t>
      </w:r>
      <w:r w:rsidRPr="00FB6597">
        <w:rPr>
          <w:rFonts w:cs="Arial"/>
          <w:sz w:val="20"/>
        </w:rPr>
        <w:t xml:space="preserve">Wykonawca zwróci Zamawiającemu wynagrodzenie proporcjonalnie do czasu trwania przerwy w świadczeniu </w:t>
      </w:r>
      <w:r w:rsidR="00FB6597" w:rsidRPr="00FB6597">
        <w:rPr>
          <w:rFonts w:cs="Arial"/>
          <w:sz w:val="20"/>
        </w:rPr>
        <w:t xml:space="preserve">usługi </w:t>
      </w:r>
      <w:r w:rsidR="00FB6597">
        <w:rPr>
          <w:rFonts w:cs="Arial"/>
          <w:sz w:val="20"/>
        </w:rPr>
        <w:t>transmisji danych</w:t>
      </w:r>
      <w:r w:rsidR="00A739B9" w:rsidRPr="00FB6597">
        <w:rPr>
          <w:rFonts w:cs="Arial"/>
          <w:sz w:val="20"/>
        </w:rPr>
        <w:t>.</w:t>
      </w:r>
    </w:p>
    <w:p w:rsidR="00D427AB" w:rsidRDefault="0058380E" w:rsidP="00FB6597">
      <w:pPr>
        <w:pStyle w:val="Akapitzlist"/>
        <w:numPr>
          <w:ilvl w:val="2"/>
          <w:numId w:val="1"/>
        </w:numPr>
        <w:spacing w:line="276" w:lineRule="auto"/>
        <w:jc w:val="both"/>
        <w:rPr>
          <w:rFonts w:cs="Arial"/>
          <w:sz w:val="20"/>
        </w:rPr>
      </w:pPr>
      <w:r w:rsidRPr="00FB6597">
        <w:rPr>
          <w:rFonts w:cs="Arial"/>
          <w:sz w:val="20"/>
        </w:rPr>
        <w:t xml:space="preserve">Zamawiający  zapłaci wynagrodzenie przelewem na wskazany w umowie rachunek bankowy Wykonawcy w terminie do 30 dni od daty doręczenia Zamawiającemu wystawionej prawidłowo i zgodnie z umową faktury </w:t>
      </w:r>
      <w:r w:rsidR="00D427AB" w:rsidRPr="00FB6597">
        <w:rPr>
          <w:rFonts w:cs="Arial"/>
          <w:sz w:val="20"/>
        </w:rPr>
        <w:t>.</w:t>
      </w:r>
    </w:p>
    <w:p w:rsidR="00505490" w:rsidRDefault="0058380E" w:rsidP="00FB6597">
      <w:pPr>
        <w:pStyle w:val="Akapitzlist"/>
        <w:numPr>
          <w:ilvl w:val="2"/>
          <w:numId w:val="1"/>
        </w:numPr>
        <w:spacing w:line="276" w:lineRule="auto"/>
        <w:jc w:val="both"/>
        <w:rPr>
          <w:rFonts w:cs="Arial"/>
          <w:sz w:val="20"/>
        </w:rPr>
      </w:pPr>
      <w:r w:rsidRPr="00FB6597">
        <w:rPr>
          <w:rFonts w:cs="Arial"/>
          <w:sz w:val="20"/>
        </w:rPr>
        <w:t>Wynagrodzenie nie może ulec podwyższeniu w okresie obowiązywania umowy. Wykonawca może obniżyć wynagrodzenie w każdym czasie</w:t>
      </w:r>
      <w:r w:rsidR="00FB6597">
        <w:rPr>
          <w:rFonts w:cs="Arial"/>
          <w:sz w:val="20"/>
        </w:rPr>
        <w:t>.</w:t>
      </w:r>
    </w:p>
    <w:p w:rsidR="00FB6597" w:rsidRDefault="0058380E" w:rsidP="00FB6597">
      <w:pPr>
        <w:pStyle w:val="Akapitzlist"/>
        <w:numPr>
          <w:ilvl w:val="2"/>
          <w:numId w:val="1"/>
        </w:numPr>
        <w:spacing w:line="276" w:lineRule="auto"/>
        <w:jc w:val="both"/>
        <w:rPr>
          <w:rFonts w:cs="Arial"/>
          <w:sz w:val="20"/>
        </w:rPr>
      </w:pPr>
      <w:r w:rsidRPr="00FB6597">
        <w:rPr>
          <w:rFonts w:cs="Arial"/>
          <w:sz w:val="20"/>
        </w:rPr>
        <w:t xml:space="preserve">Wynagrodzenie obejmuje wszelkie koszty związane z należytą realizacją przedmiotu zamówienia, wszystkie koszty pośrednie i bezpośrednie wynikające z prowadzonej </w:t>
      </w:r>
      <w:r w:rsidRPr="00201924">
        <w:rPr>
          <w:rFonts w:cs="Arial"/>
          <w:sz w:val="20"/>
        </w:rPr>
        <w:t>działalności oraz z wymagań określonych w SIWZ, w tym w szczególności, dostosowanie infrastruktury technicznej, montaż, koszt przesyłu, koszt</w:t>
      </w:r>
      <w:r w:rsidR="00FB6597" w:rsidRPr="00201924">
        <w:rPr>
          <w:rFonts w:cs="Arial"/>
          <w:sz w:val="20"/>
        </w:rPr>
        <w:t xml:space="preserve"> serwisu i wsparcia technicznego.</w:t>
      </w:r>
    </w:p>
    <w:p w:rsidR="00505490" w:rsidRDefault="00505490" w:rsidP="00FB6597">
      <w:pPr>
        <w:pStyle w:val="Akapitzlist"/>
        <w:numPr>
          <w:ilvl w:val="1"/>
          <w:numId w:val="1"/>
        </w:numPr>
        <w:spacing w:line="276" w:lineRule="auto"/>
        <w:jc w:val="both"/>
        <w:rPr>
          <w:rFonts w:cs="Arial"/>
          <w:sz w:val="20"/>
        </w:rPr>
      </w:pPr>
      <w:r w:rsidRPr="00FB6597">
        <w:rPr>
          <w:rFonts w:cs="Arial"/>
          <w:sz w:val="20"/>
        </w:rPr>
        <w:t>Zamawiający nie dopuszcza dokonywania zaliczek.</w:t>
      </w:r>
    </w:p>
    <w:p w:rsidR="00FB6597" w:rsidRPr="00FB6597" w:rsidRDefault="00FB6597" w:rsidP="00FB6597">
      <w:pPr>
        <w:pStyle w:val="Akapitzlist"/>
        <w:spacing w:line="276" w:lineRule="auto"/>
        <w:ind w:left="360"/>
        <w:jc w:val="both"/>
        <w:rPr>
          <w:rFonts w:cs="Arial"/>
          <w:sz w:val="20"/>
        </w:rPr>
      </w:pPr>
    </w:p>
    <w:p w:rsidR="00505490" w:rsidRPr="00FB6597" w:rsidRDefault="000B2413" w:rsidP="00FB6597">
      <w:pPr>
        <w:pStyle w:val="Akapitzlist"/>
        <w:numPr>
          <w:ilvl w:val="0"/>
          <w:numId w:val="1"/>
        </w:numPr>
        <w:spacing w:line="276" w:lineRule="auto"/>
        <w:jc w:val="both"/>
        <w:rPr>
          <w:rFonts w:cs="Arial"/>
          <w:sz w:val="20"/>
        </w:rPr>
      </w:pPr>
      <w:r w:rsidRPr="00FB6597">
        <w:rPr>
          <w:rFonts w:cs="Arial"/>
          <w:b/>
          <w:sz w:val="20"/>
        </w:rPr>
        <w:t>Wymagane warunki gwarancji</w:t>
      </w:r>
      <w:r w:rsidR="00505490" w:rsidRPr="00FB6597">
        <w:rPr>
          <w:rFonts w:cs="Arial"/>
          <w:b/>
          <w:sz w:val="20"/>
        </w:rPr>
        <w:t xml:space="preserve">: </w:t>
      </w:r>
    </w:p>
    <w:p w:rsidR="00FB6597" w:rsidRDefault="00FB6597" w:rsidP="00FB6597">
      <w:pPr>
        <w:pStyle w:val="Akapitzlist"/>
        <w:numPr>
          <w:ilvl w:val="1"/>
          <w:numId w:val="1"/>
        </w:numPr>
        <w:spacing w:line="276" w:lineRule="auto"/>
        <w:jc w:val="both"/>
        <w:rPr>
          <w:rFonts w:cs="Arial"/>
          <w:sz w:val="20"/>
        </w:rPr>
      </w:pPr>
      <w:r w:rsidRPr="00FB6597">
        <w:rPr>
          <w:rFonts w:cs="Arial"/>
          <w:sz w:val="20"/>
        </w:rPr>
        <w:t xml:space="preserve">W okresie realizowania </w:t>
      </w:r>
      <w:r>
        <w:rPr>
          <w:rFonts w:cs="Arial"/>
          <w:sz w:val="20"/>
        </w:rPr>
        <w:t>przedmiotu zamówienia</w:t>
      </w:r>
      <w:r w:rsidRPr="00FB6597">
        <w:rPr>
          <w:rFonts w:cs="Arial"/>
          <w:sz w:val="20"/>
        </w:rPr>
        <w:t xml:space="preserve"> na Wykonawcy spoczywa ciężar i koszty realizacji wszystkich procedur gwarancyjnych, konserwacyjnych i serwisowych nałożonych przez producenta urządzeń, wyłączając wypadki losowe wynikające z uszkodzenia włókna przez Zamawiającego</w:t>
      </w:r>
      <w:r>
        <w:rPr>
          <w:rFonts w:cs="Arial"/>
          <w:sz w:val="20"/>
        </w:rPr>
        <w:t>.</w:t>
      </w:r>
    </w:p>
    <w:p w:rsidR="00D427AB" w:rsidRDefault="00FB6597" w:rsidP="00FB6597">
      <w:pPr>
        <w:pStyle w:val="Akapitzlist"/>
        <w:numPr>
          <w:ilvl w:val="1"/>
          <w:numId w:val="1"/>
        </w:numPr>
        <w:spacing w:line="276" w:lineRule="auto"/>
        <w:jc w:val="both"/>
        <w:rPr>
          <w:rFonts w:cs="Arial"/>
          <w:sz w:val="20"/>
        </w:rPr>
      </w:pPr>
      <w:r w:rsidRPr="00FB6597">
        <w:rPr>
          <w:rFonts w:cs="Arial"/>
          <w:sz w:val="20"/>
        </w:rPr>
        <w:t xml:space="preserve">W przypadku uszkodzenia </w:t>
      </w:r>
      <w:r w:rsidRPr="00201924">
        <w:rPr>
          <w:rFonts w:cs="Arial"/>
          <w:sz w:val="20"/>
        </w:rPr>
        <w:t>urządzenia</w:t>
      </w:r>
      <w:r w:rsidRPr="00FB6597">
        <w:rPr>
          <w:rFonts w:cs="Arial"/>
          <w:sz w:val="20"/>
        </w:rPr>
        <w:t xml:space="preserve"> przez Zamawiającego sporządzi on protokół, w którym określony zostanie rodzaj uszkodzenia. Protokół zostanie przesłany Wykonawcy, który zobowiązany jest do wyceny naprawy powstałego uszkodzenia w terminie do 3 dni roboczych od dnia przesłania protokołu. Zamawiający po otrzymaniu wyceny poinformuje Wykonawcę</w:t>
      </w:r>
      <w:r w:rsidR="00257974">
        <w:rPr>
          <w:rFonts w:cs="Arial"/>
          <w:sz w:val="20"/>
        </w:rPr>
        <w:t xml:space="preserve"> o </w:t>
      </w:r>
      <w:r w:rsidRPr="00FB6597">
        <w:rPr>
          <w:rFonts w:cs="Arial"/>
          <w:sz w:val="20"/>
        </w:rPr>
        <w:t>decyzji dot</w:t>
      </w:r>
      <w:r w:rsidR="00257974">
        <w:rPr>
          <w:rFonts w:cs="Arial"/>
          <w:sz w:val="20"/>
        </w:rPr>
        <w:t>yczy</w:t>
      </w:r>
      <w:r w:rsidRPr="00FB6597">
        <w:rPr>
          <w:rFonts w:cs="Arial"/>
          <w:sz w:val="20"/>
        </w:rPr>
        <w:t xml:space="preserve"> naprawy uszkodzonego urządzenia. Ewentualna naprawa nastąpi w ramach odrębnego zlecenia</w:t>
      </w:r>
      <w:r w:rsidR="00895C2B" w:rsidRPr="00FB6597">
        <w:rPr>
          <w:rFonts w:cs="Arial"/>
          <w:sz w:val="20"/>
        </w:rPr>
        <w:t>.</w:t>
      </w:r>
    </w:p>
    <w:p w:rsidR="00FB6597" w:rsidRDefault="00FB6597" w:rsidP="00FB6597">
      <w:pPr>
        <w:pStyle w:val="Akapitzlist"/>
        <w:spacing w:line="276" w:lineRule="auto"/>
        <w:ind w:left="851"/>
        <w:jc w:val="both"/>
        <w:rPr>
          <w:rFonts w:cs="Arial"/>
          <w:sz w:val="20"/>
        </w:rPr>
      </w:pPr>
    </w:p>
    <w:p w:rsidR="006241B3" w:rsidRPr="00FB6597" w:rsidRDefault="006241B3" w:rsidP="00FB6597">
      <w:pPr>
        <w:pStyle w:val="Akapitzlist"/>
        <w:numPr>
          <w:ilvl w:val="0"/>
          <w:numId w:val="1"/>
        </w:numPr>
        <w:spacing w:line="276" w:lineRule="auto"/>
        <w:jc w:val="both"/>
        <w:rPr>
          <w:rFonts w:cs="Arial"/>
          <w:sz w:val="20"/>
        </w:rPr>
      </w:pPr>
      <w:r w:rsidRPr="00FB6597">
        <w:rPr>
          <w:rFonts w:cs="Arial"/>
          <w:b/>
          <w:sz w:val="20"/>
        </w:rPr>
        <w:t>Wsparcie techniczne na rzecz Zamawiającego:</w:t>
      </w:r>
      <w:r w:rsidR="0050560F" w:rsidRPr="00FB6597">
        <w:rPr>
          <w:rFonts w:cs="Arial"/>
          <w:b/>
          <w:sz w:val="20"/>
        </w:rPr>
        <w:t xml:space="preserve"> </w:t>
      </w:r>
    </w:p>
    <w:p w:rsidR="00FB6597" w:rsidRDefault="00FB6597" w:rsidP="00FB6597">
      <w:pPr>
        <w:pStyle w:val="Akapitzlist"/>
        <w:numPr>
          <w:ilvl w:val="1"/>
          <w:numId w:val="1"/>
        </w:numPr>
        <w:spacing w:line="276" w:lineRule="auto"/>
        <w:jc w:val="both"/>
        <w:rPr>
          <w:rFonts w:cs="Arial"/>
          <w:sz w:val="20"/>
        </w:rPr>
      </w:pPr>
      <w:r>
        <w:rPr>
          <w:rFonts w:cs="Arial"/>
          <w:sz w:val="20"/>
        </w:rPr>
        <w:t>Wykonawca zobowiązany jest do</w:t>
      </w:r>
      <w:r w:rsidR="00257974">
        <w:rPr>
          <w:rFonts w:cs="Arial"/>
          <w:sz w:val="20"/>
        </w:rPr>
        <w:t xml:space="preserve"> </w:t>
      </w:r>
      <w:r>
        <w:rPr>
          <w:rFonts w:cs="Arial"/>
          <w:sz w:val="20"/>
        </w:rPr>
        <w:t xml:space="preserve">świadczenia usług wsparcia technicznego na rzecz Zamawiającego w trakcie realizacji przedmiotu zamówienia. Rozpoczęcie świadczenia usług wsparcia technicznego przez Wykonawcę rozpoczyna się od dnia podpisania protokołu  </w:t>
      </w:r>
      <w:r w:rsidRPr="00FB6597">
        <w:rPr>
          <w:rFonts w:cs="Arial"/>
          <w:sz w:val="20"/>
        </w:rPr>
        <w:t>przekazania bez zastrzeżeń</w:t>
      </w:r>
      <w:r>
        <w:rPr>
          <w:rFonts w:cs="Arial"/>
          <w:sz w:val="20"/>
        </w:rPr>
        <w:t>.</w:t>
      </w:r>
    </w:p>
    <w:p w:rsidR="006241B3" w:rsidRPr="00FB6597" w:rsidRDefault="006241B3" w:rsidP="00FB6597">
      <w:pPr>
        <w:pStyle w:val="Akapitzlist"/>
        <w:numPr>
          <w:ilvl w:val="1"/>
          <w:numId w:val="1"/>
        </w:numPr>
        <w:spacing w:line="276" w:lineRule="auto"/>
        <w:jc w:val="both"/>
        <w:rPr>
          <w:rFonts w:cs="Arial"/>
          <w:sz w:val="20"/>
        </w:rPr>
      </w:pPr>
      <w:r w:rsidRPr="00FB6597">
        <w:rPr>
          <w:rFonts w:cs="Arial"/>
          <w:sz w:val="20"/>
        </w:rPr>
        <w:t>Świadczenie usług wsparcia technicznego na rzecz Zamawiającego, polega w szczególności na:</w:t>
      </w:r>
    </w:p>
    <w:p w:rsidR="0050560F" w:rsidRPr="0047019D" w:rsidRDefault="0050560F" w:rsidP="00FB6597">
      <w:pPr>
        <w:pStyle w:val="Akapitzlist"/>
        <w:numPr>
          <w:ilvl w:val="0"/>
          <w:numId w:val="21"/>
        </w:numPr>
        <w:spacing w:line="276" w:lineRule="auto"/>
        <w:ind w:left="1418" w:hanging="425"/>
        <w:jc w:val="both"/>
        <w:rPr>
          <w:rFonts w:cs="Arial"/>
          <w:sz w:val="20"/>
        </w:rPr>
      </w:pPr>
      <w:r w:rsidRPr="0047019D">
        <w:rPr>
          <w:rFonts w:cs="Arial"/>
          <w:sz w:val="20"/>
        </w:rPr>
        <w:lastRenderedPageBreak/>
        <w:t xml:space="preserve">Przyjmowaniu zgłoszeń o awariach, braku dostępności Usługi </w:t>
      </w:r>
      <w:r w:rsidRPr="0047019D">
        <w:rPr>
          <w:rFonts w:cs="Arial"/>
          <w:sz w:val="20"/>
        </w:rPr>
        <w:br/>
        <w:t>i nieprawidłowościach w świadczeniu Usługi – telefonicznie, faksem, lub na adres poczty e-mail</w:t>
      </w:r>
      <w:r w:rsidR="004C565A" w:rsidRPr="0047019D">
        <w:rPr>
          <w:rFonts w:cs="Arial"/>
          <w:sz w:val="20"/>
        </w:rPr>
        <w:t xml:space="preserve">. </w:t>
      </w:r>
      <w:r w:rsidRPr="0047019D">
        <w:rPr>
          <w:rFonts w:cs="Arial"/>
          <w:sz w:val="20"/>
        </w:rPr>
        <w:t>W przypadku zgłoszeń telefonicznych, Wykonawca zobowiązany jest przy przyjmowaniu zgłoszenia podać przedstawicielowi Zamawiającego numer rejestracyjny zgłoszenia nadany przez serwis Wykonawcy oraz informować o stanie realizacji sprawy wg. numeru rejestracyjnego nadanego podczas zgłoszenia.</w:t>
      </w:r>
    </w:p>
    <w:p w:rsidR="0050560F" w:rsidRPr="0047019D" w:rsidRDefault="0050560F" w:rsidP="00FB6597">
      <w:pPr>
        <w:pStyle w:val="Akapitzlist"/>
        <w:spacing w:line="276" w:lineRule="auto"/>
        <w:ind w:left="1418"/>
        <w:jc w:val="both"/>
        <w:rPr>
          <w:rFonts w:cs="Arial"/>
          <w:sz w:val="20"/>
        </w:rPr>
      </w:pPr>
      <w:r w:rsidRPr="0047019D">
        <w:rPr>
          <w:rFonts w:cs="Arial"/>
          <w:sz w:val="20"/>
        </w:rPr>
        <w:t>Przez „awarię” Zamawiający rozumie niedrożność włókna  światłowodowego, którego skutkiem jest brak możliwości przesyłania sygnału teletransmisyjnego przez światłowód lub obniżony poziom jego jakości, co skutkuje brakiem/ogra</w:t>
      </w:r>
      <w:r w:rsidR="008A675A" w:rsidRPr="0047019D">
        <w:rPr>
          <w:rFonts w:cs="Arial"/>
          <w:sz w:val="20"/>
        </w:rPr>
        <w:t>niczeniem możliwości przesyłani</w:t>
      </w:r>
      <w:r w:rsidRPr="0047019D">
        <w:rPr>
          <w:rFonts w:cs="Arial"/>
          <w:sz w:val="20"/>
        </w:rPr>
        <w:t>a danych Zamawiającego.</w:t>
      </w:r>
    </w:p>
    <w:p w:rsidR="0050560F" w:rsidRPr="0047019D" w:rsidRDefault="0050560F" w:rsidP="00FB6597">
      <w:pPr>
        <w:pStyle w:val="Akapitzlist"/>
        <w:numPr>
          <w:ilvl w:val="0"/>
          <w:numId w:val="21"/>
        </w:numPr>
        <w:spacing w:line="276" w:lineRule="auto"/>
        <w:ind w:left="1418" w:hanging="425"/>
        <w:jc w:val="both"/>
        <w:rPr>
          <w:rFonts w:cs="Arial"/>
          <w:sz w:val="20"/>
        </w:rPr>
      </w:pPr>
      <w:r w:rsidRPr="0047019D">
        <w:rPr>
          <w:rFonts w:cs="Arial"/>
          <w:sz w:val="20"/>
        </w:rPr>
        <w:t>Stałym aktywnym monitorowaniu Usługi, w tym samodzielnym otwieraniu zgłoszeń problemowych oraz powiadamianiu Zamawiającego o wykrytych problemach – telefonicznie, faksem lub przez pocztę e-mail.</w:t>
      </w:r>
    </w:p>
    <w:p w:rsidR="0050560F" w:rsidRPr="0047019D" w:rsidRDefault="0050560F" w:rsidP="00FB6597">
      <w:pPr>
        <w:pStyle w:val="Akapitzlist"/>
        <w:numPr>
          <w:ilvl w:val="0"/>
          <w:numId w:val="21"/>
        </w:numPr>
        <w:spacing w:line="276" w:lineRule="auto"/>
        <w:ind w:left="1418" w:hanging="425"/>
        <w:jc w:val="both"/>
        <w:rPr>
          <w:rFonts w:cs="Arial"/>
          <w:sz w:val="20"/>
        </w:rPr>
      </w:pPr>
      <w:r w:rsidRPr="0047019D">
        <w:rPr>
          <w:rFonts w:cs="Arial"/>
          <w:sz w:val="20"/>
        </w:rPr>
        <w:t>Udzielaniu porad technicznych związanych ze świadczoną Usługą</w:t>
      </w:r>
    </w:p>
    <w:p w:rsidR="0050560F" w:rsidRDefault="0050560F" w:rsidP="00FB6597">
      <w:pPr>
        <w:pStyle w:val="Akapitzlist"/>
        <w:numPr>
          <w:ilvl w:val="0"/>
          <w:numId w:val="21"/>
        </w:numPr>
        <w:spacing w:line="276" w:lineRule="auto"/>
        <w:ind w:left="1418" w:hanging="425"/>
        <w:jc w:val="both"/>
        <w:rPr>
          <w:rFonts w:cs="Arial"/>
          <w:sz w:val="20"/>
        </w:rPr>
      </w:pPr>
      <w:r w:rsidRPr="0047019D">
        <w:rPr>
          <w:rFonts w:cs="Arial"/>
          <w:sz w:val="20"/>
        </w:rPr>
        <w:t>Rozwiązywaniu problemów zgłoszonych przez Użytkowników, w tym w zakresie współdziałania połączeń sieci Użytkowników z siecią Wykonawcy.</w:t>
      </w:r>
    </w:p>
    <w:p w:rsidR="00384051" w:rsidRDefault="00AF16A8" w:rsidP="00257974">
      <w:pPr>
        <w:pStyle w:val="Akapitzlist"/>
        <w:numPr>
          <w:ilvl w:val="1"/>
          <w:numId w:val="1"/>
        </w:numPr>
        <w:spacing w:line="276" w:lineRule="auto"/>
        <w:jc w:val="both"/>
        <w:rPr>
          <w:rFonts w:cs="Arial"/>
          <w:sz w:val="20"/>
        </w:rPr>
      </w:pPr>
      <w:r w:rsidRPr="0047019D">
        <w:rPr>
          <w:rFonts w:cs="Arial"/>
          <w:sz w:val="20"/>
        </w:rPr>
        <w:t xml:space="preserve">Wsparcie techniczne </w:t>
      </w:r>
      <w:r w:rsidR="00384051" w:rsidRPr="0047019D">
        <w:rPr>
          <w:rFonts w:cs="Arial"/>
          <w:sz w:val="20"/>
        </w:rPr>
        <w:t>ma być dostępne</w:t>
      </w:r>
      <w:r w:rsidR="004C565A" w:rsidRPr="0047019D">
        <w:rPr>
          <w:rFonts w:cs="Arial"/>
          <w:sz w:val="20"/>
        </w:rPr>
        <w:t xml:space="preserve"> przez cały okres świadczenia usługi każdego dnia,</w:t>
      </w:r>
      <w:r w:rsidR="00384051" w:rsidRPr="0047019D">
        <w:rPr>
          <w:rFonts w:cs="Arial"/>
          <w:sz w:val="20"/>
        </w:rPr>
        <w:t xml:space="preserve"> przez całą dobę, z czasem </w:t>
      </w:r>
      <w:r w:rsidR="00D427AB" w:rsidRPr="0047019D">
        <w:rPr>
          <w:rFonts w:cs="Arial"/>
          <w:sz w:val="20"/>
        </w:rPr>
        <w:t>usunięcia</w:t>
      </w:r>
      <w:r w:rsidRPr="0047019D">
        <w:rPr>
          <w:rFonts w:cs="Arial"/>
          <w:sz w:val="20"/>
        </w:rPr>
        <w:t xml:space="preserve"> pojedynczej</w:t>
      </w:r>
      <w:r w:rsidR="00F50BDB" w:rsidRPr="0047019D">
        <w:rPr>
          <w:rFonts w:cs="Arial"/>
          <w:sz w:val="20"/>
        </w:rPr>
        <w:t xml:space="preserve"> awarii</w:t>
      </w:r>
      <w:r w:rsidRPr="0047019D">
        <w:rPr>
          <w:rFonts w:cs="Arial"/>
          <w:sz w:val="20"/>
        </w:rPr>
        <w:t xml:space="preserve"> </w:t>
      </w:r>
      <w:r w:rsidR="00F50BDB" w:rsidRPr="0047019D">
        <w:rPr>
          <w:rFonts w:cs="Arial"/>
          <w:sz w:val="20"/>
        </w:rPr>
        <w:t xml:space="preserve">zgodnie </w:t>
      </w:r>
      <w:r w:rsidR="00FB6597">
        <w:rPr>
          <w:rFonts w:cs="Arial"/>
          <w:sz w:val="20"/>
        </w:rPr>
        <w:t>z tabelą</w:t>
      </w:r>
      <w:r w:rsidR="00FB6597" w:rsidRPr="0047019D">
        <w:rPr>
          <w:rFonts w:cs="Arial"/>
          <w:sz w:val="20"/>
        </w:rPr>
        <w:t xml:space="preserve"> 1</w:t>
      </w:r>
      <w:r w:rsidR="00FB6597">
        <w:rPr>
          <w:rFonts w:cs="Arial"/>
          <w:sz w:val="20"/>
        </w:rPr>
        <w:t xml:space="preserve">: Parametry SLA z </w:t>
      </w:r>
      <w:r w:rsidR="00FB6597" w:rsidRPr="0047019D">
        <w:rPr>
          <w:rFonts w:cs="Arial"/>
          <w:sz w:val="20"/>
        </w:rPr>
        <w:t>pkt. II.</w:t>
      </w:r>
      <w:r w:rsidR="00FB6597">
        <w:rPr>
          <w:rFonts w:cs="Arial"/>
          <w:sz w:val="20"/>
        </w:rPr>
        <w:t>14 </w:t>
      </w:r>
      <w:r w:rsidR="00FB6597" w:rsidRPr="0047019D">
        <w:rPr>
          <w:rFonts w:cs="Arial"/>
          <w:sz w:val="20"/>
        </w:rPr>
        <w:t>załącznik</w:t>
      </w:r>
      <w:r w:rsidR="00FB6597">
        <w:rPr>
          <w:rFonts w:cs="Arial"/>
          <w:sz w:val="20"/>
        </w:rPr>
        <w:t>a</w:t>
      </w:r>
      <w:r w:rsidR="00FB6597" w:rsidRPr="0047019D">
        <w:rPr>
          <w:rFonts w:cs="Arial"/>
          <w:sz w:val="20"/>
        </w:rPr>
        <w:t xml:space="preserve"> nr</w:t>
      </w:r>
      <w:r w:rsidRPr="0047019D">
        <w:rPr>
          <w:rFonts w:cs="Arial"/>
          <w:sz w:val="20"/>
        </w:rPr>
        <w:t xml:space="preserve"> 1 do SIWZ</w:t>
      </w:r>
      <w:r w:rsidR="00384051" w:rsidRPr="0047019D">
        <w:rPr>
          <w:rFonts w:cs="Arial"/>
          <w:sz w:val="20"/>
        </w:rPr>
        <w:t xml:space="preserve">. </w:t>
      </w:r>
    </w:p>
    <w:p w:rsidR="00A739B9" w:rsidRDefault="00A739B9" w:rsidP="00257974">
      <w:pPr>
        <w:pStyle w:val="Akapitzlist"/>
        <w:numPr>
          <w:ilvl w:val="0"/>
          <w:numId w:val="1"/>
        </w:numPr>
        <w:spacing w:line="276" w:lineRule="auto"/>
        <w:jc w:val="both"/>
        <w:rPr>
          <w:rFonts w:cs="Arial"/>
          <w:sz w:val="20"/>
        </w:rPr>
      </w:pPr>
      <w:r w:rsidRPr="00257974">
        <w:rPr>
          <w:rFonts w:cs="Arial"/>
          <w:sz w:val="20"/>
        </w:rPr>
        <w:t xml:space="preserve">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w:t>
      </w:r>
      <w:r w:rsidR="00C530C6" w:rsidRPr="00257974">
        <w:rPr>
          <w:rFonts w:cs="Arial"/>
          <w:sz w:val="20"/>
        </w:rPr>
        <w:t xml:space="preserve">usługi </w:t>
      </w:r>
      <w:r w:rsidR="00C530C6" w:rsidRPr="00257974">
        <w:rPr>
          <w:rFonts w:eastAsia="Arial" w:cs="Arial"/>
          <w:kern w:val="1"/>
          <w:sz w:val="20"/>
          <w:lang w:eastAsia="ar-SA"/>
        </w:rPr>
        <w:t>(</w:t>
      </w:r>
      <w:r w:rsidR="00220756">
        <w:rPr>
          <w:rFonts w:eastAsia="Arial" w:cs="Arial"/>
          <w:kern w:val="1"/>
          <w:sz w:val="20"/>
          <w:lang w:eastAsia="ar-SA"/>
        </w:rPr>
        <w:t xml:space="preserve"> o kodach PKD wskazanych w </w:t>
      </w:r>
      <w:r w:rsidR="00B95850">
        <w:rPr>
          <w:rFonts w:eastAsia="Arial" w:cs="Arial"/>
          <w:kern w:val="1"/>
          <w:sz w:val="20"/>
          <w:lang w:eastAsia="ar-SA"/>
        </w:rPr>
        <w:t xml:space="preserve">projekcie </w:t>
      </w:r>
      <w:r w:rsidR="00220756">
        <w:rPr>
          <w:rFonts w:eastAsia="Arial" w:cs="Arial"/>
          <w:kern w:val="1"/>
          <w:sz w:val="20"/>
          <w:lang w:eastAsia="ar-SA"/>
        </w:rPr>
        <w:t>umow</w:t>
      </w:r>
      <w:r w:rsidR="00B95850">
        <w:rPr>
          <w:rFonts w:eastAsia="Arial" w:cs="Arial"/>
          <w:kern w:val="1"/>
          <w:sz w:val="20"/>
          <w:lang w:eastAsia="ar-SA"/>
        </w:rPr>
        <w:t>y</w:t>
      </w:r>
      <w:r w:rsidR="00220756">
        <w:rPr>
          <w:rFonts w:eastAsia="Arial" w:cs="Arial"/>
          <w:kern w:val="1"/>
          <w:sz w:val="20"/>
          <w:lang w:eastAsia="ar-SA"/>
        </w:rPr>
        <w:t>)</w:t>
      </w:r>
      <w:r w:rsidR="00C530C6" w:rsidRPr="00257974">
        <w:rPr>
          <w:rFonts w:eastAsia="Arial" w:cs="Arial"/>
          <w:kern w:val="1"/>
          <w:sz w:val="20"/>
          <w:lang w:eastAsia="ar-SA"/>
        </w:rPr>
        <w:t xml:space="preserve"> </w:t>
      </w:r>
      <w:r w:rsidRPr="00257974">
        <w:rPr>
          <w:rFonts w:cs="Arial"/>
          <w:sz w:val="20"/>
        </w:rPr>
        <w:t>na terytorium Rzeczpospolitej Polskiej na jedno i więcej zdarzeń, na kwotę zabezpieczającą potencjalne roszczenia Zamawiającego w każdym dniu obowiązywania umowy w wysokości i  na war</w:t>
      </w:r>
      <w:r w:rsidR="004A680B" w:rsidRPr="00257974">
        <w:rPr>
          <w:rFonts w:cs="Arial"/>
          <w:sz w:val="20"/>
        </w:rPr>
        <w:t>unkach określonych w pkt. XIII.8</w:t>
      </w:r>
      <w:r w:rsidRPr="00257974">
        <w:rPr>
          <w:rFonts w:cs="Arial"/>
          <w:sz w:val="20"/>
        </w:rPr>
        <w:t xml:space="preserve"> SIWZ.</w:t>
      </w:r>
    </w:p>
    <w:p w:rsidR="00257974" w:rsidRPr="00257974" w:rsidRDefault="00505490" w:rsidP="00257974">
      <w:pPr>
        <w:pStyle w:val="Akapitzlist"/>
        <w:numPr>
          <w:ilvl w:val="0"/>
          <w:numId w:val="1"/>
        </w:numPr>
        <w:spacing w:line="276" w:lineRule="auto"/>
        <w:jc w:val="both"/>
        <w:rPr>
          <w:rFonts w:cs="Arial"/>
          <w:sz w:val="20"/>
        </w:rPr>
      </w:pPr>
      <w:r w:rsidRPr="00257974">
        <w:rPr>
          <w:rFonts w:cs="Arial"/>
          <w:color w:val="000000"/>
          <w:sz w:val="20"/>
        </w:rPr>
        <w:t>W ofercie Wykonawca obowiązany jest wskazać te części zamówienia, których wykonanie zamierza powierzyć podwykonawcom.</w:t>
      </w:r>
    </w:p>
    <w:p w:rsidR="00505490" w:rsidRDefault="00505490" w:rsidP="00257974">
      <w:pPr>
        <w:pStyle w:val="Akapitzlist"/>
        <w:numPr>
          <w:ilvl w:val="0"/>
          <w:numId w:val="1"/>
        </w:numPr>
        <w:spacing w:line="276" w:lineRule="auto"/>
        <w:jc w:val="both"/>
        <w:rPr>
          <w:rFonts w:cs="Arial"/>
          <w:sz w:val="20"/>
        </w:rPr>
      </w:pPr>
      <w:bookmarkStart w:id="1" w:name="_Toc293393946"/>
      <w:r w:rsidRPr="00257974">
        <w:rPr>
          <w:rFonts w:cs="Arial"/>
          <w:sz w:val="20"/>
        </w:rPr>
        <w:t>Miejsce wykonywania zamówienia</w:t>
      </w:r>
      <w:r w:rsidR="003E0C03" w:rsidRPr="00257974">
        <w:rPr>
          <w:rFonts w:cs="Arial"/>
          <w:sz w:val="20"/>
        </w:rPr>
        <w:t>: MPK S.A. w Krakowie, zgodnie z pkt I.1</w:t>
      </w:r>
      <w:r w:rsidR="00FB6597" w:rsidRPr="00257974">
        <w:rPr>
          <w:rFonts w:cs="Arial"/>
          <w:sz w:val="20"/>
        </w:rPr>
        <w:t>.2.</w:t>
      </w:r>
      <w:r w:rsidR="003E0C03" w:rsidRPr="00257974">
        <w:rPr>
          <w:rFonts w:cs="Arial"/>
          <w:sz w:val="20"/>
        </w:rPr>
        <w:t xml:space="preserve"> SIWZ</w:t>
      </w:r>
      <w:r w:rsidR="00FB6597" w:rsidRPr="00257974">
        <w:rPr>
          <w:rFonts w:cs="Arial"/>
          <w:sz w:val="20"/>
        </w:rPr>
        <w:t>.</w:t>
      </w:r>
    </w:p>
    <w:p w:rsidR="00FB6597" w:rsidRPr="00257974" w:rsidRDefault="00FB6597" w:rsidP="00257974">
      <w:pPr>
        <w:pStyle w:val="Akapitzlist"/>
        <w:numPr>
          <w:ilvl w:val="0"/>
          <w:numId w:val="1"/>
        </w:numPr>
        <w:spacing w:line="276" w:lineRule="auto"/>
        <w:jc w:val="both"/>
        <w:rPr>
          <w:rFonts w:cs="Arial"/>
          <w:sz w:val="20"/>
        </w:rPr>
      </w:pPr>
      <w:r w:rsidRPr="00257974">
        <w:rPr>
          <w:rFonts w:cs="Arial"/>
          <w:b/>
          <w:sz w:val="20"/>
        </w:rPr>
        <w:t>Zamawiający umożliwi dokonanie oględzin miejsca wykonania usługi po wcześniejszym uzgodnieniu  terminu z p. Stanisławem Babiuchem tel. 12 / 254 12 37.</w:t>
      </w:r>
    </w:p>
    <w:p w:rsidR="004C565A" w:rsidRPr="0047019D" w:rsidRDefault="004C565A" w:rsidP="00FB6597">
      <w:pPr>
        <w:pStyle w:val="pkt"/>
        <w:spacing w:before="0" w:after="0" w:line="276" w:lineRule="auto"/>
        <w:ind w:left="426" w:firstLine="0"/>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 w:name="_Toc524280073"/>
      <w:bookmarkEnd w:id="1"/>
      <w:r w:rsidRPr="0047019D">
        <w:rPr>
          <w:rFonts w:ascii="Arial" w:hAnsi="Arial" w:cs="Arial"/>
          <w:sz w:val="20"/>
          <w:szCs w:val="20"/>
        </w:rPr>
        <w:t>II. Termin wykonania zamówienia</w:t>
      </w:r>
      <w:bookmarkEnd w:id="2"/>
    </w:p>
    <w:p w:rsidR="00FB6597" w:rsidRDefault="00505490" w:rsidP="00FB6597">
      <w:pPr>
        <w:pStyle w:val="pkt"/>
        <w:numPr>
          <w:ilvl w:val="0"/>
          <w:numId w:val="38"/>
        </w:numPr>
        <w:spacing w:before="0" w:after="0" w:line="276" w:lineRule="auto"/>
        <w:rPr>
          <w:rFonts w:ascii="Arial" w:hAnsi="Arial" w:cs="Arial"/>
          <w:color w:val="000000"/>
          <w:sz w:val="20"/>
          <w:szCs w:val="20"/>
        </w:rPr>
      </w:pPr>
      <w:r w:rsidRPr="00FB6597">
        <w:rPr>
          <w:rFonts w:ascii="Arial" w:hAnsi="Arial" w:cs="Arial"/>
          <w:color w:val="000000"/>
          <w:sz w:val="20"/>
          <w:szCs w:val="20"/>
        </w:rPr>
        <w:t>Wymaga</w:t>
      </w:r>
      <w:r w:rsidR="00FB6597" w:rsidRPr="00FB6597">
        <w:rPr>
          <w:rFonts w:ascii="Arial" w:hAnsi="Arial" w:cs="Arial"/>
          <w:color w:val="000000"/>
          <w:sz w:val="20"/>
          <w:szCs w:val="20"/>
        </w:rPr>
        <w:t xml:space="preserve">ny termin wykonania </w:t>
      </w:r>
      <w:r w:rsidR="00FB6597" w:rsidRPr="00201924">
        <w:rPr>
          <w:rFonts w:ascii="Arial" w:hAnsi="Arial" w:cs="Arial"/>
          <w:color w:val="000000"/>
          <w:sz w:val="20"/>
          <w:szCs w:val="20"/>
        </w:rPr>
        <w:t xml:space="preserve">zamówienia (tj. świadczenie usługi transmisji danych): </w:t>
      </w:r>
      <w:r w:rsidR="00FB6597" w:rsidRPr="00201924">
        <w:rPr>
          <w:rFonts w:ascii="Arial" w:hAnsi="Arial" w:cs="Arial"/>
          <w:b/>
          <w:color w:val="000000"/>
          <w:sz w:val="20"/>
          <w:szCs w:val="20"/>
        </w:rPr>
        <w:t>3</w:t>
      </w:r>
      <w:r w:rsidR="00201924">
        <w:rPr>
          <w:rFonts w:ascii="Arial" w:hAnsi="Arial" w:cs="Arial"/>
          <w:b/>
          <w:color w:val="000000"/>
          <w:sz w:val="20"/>
          <w:szCs w:val="20"/>
        </w:rPr>
        <w:t>6</w:t>
      </w:r>
      <w:r w:rsidR="00FB6597" w:rsidRPr="00201924">
        <w:rPr>
          <w:rFonts w:ascii="Arial" w:hAnsi="Arial" w:cs="Arial"/>
          <w:b/>
          <w:color w:val="000000"/>
          <w:sz w:val="20"/>
          <w:szCs w:val="20"/>
        </w:rPr>
        <w:t xml:space="preserve"> </w:t>
      </w:r>
      <w:r w:rsidR="00201924">
        <w:rPr>
          <w:rFonts w:ascii="Arial" w:hAnsi="Arial" w:cs="Arial"/>
          <w:b/>
          <w:color w:val="000000"/>
          <w:sz w:val="20"/>
          <w:szCs w:val="20"/>
        </w:rPr>
        <w:t>miesięcy</w:t>
      </w:r>
      <w:r w:rsidR="00FB6597" w:rsidRPr="00FB6597">
        <w:rPr>
          <w:rFonts w:ascii="Arial" w:hAnsi="Arial" w:cs="Arial"/>
          <w:color w:val="000000"/>
          <w:sz w:val="20"/>
          <w:szCs w:val="20"/>
        </w:rPr>
        <w:t xml:space="preserve"> licząc od daty podpisania protokołu przekazania bez zastrzeżeń, o którym mowa w pkt. I.4.2. SIWZ</w:t>
      </w:r>
      <w:r w:rsidR="00FB6597">
        <w:rPr>
          <w:rFonts w:ascii="Arial" w:hAnsi="Arial" w:cs="Arial"/>
          <w:color w:val="000000"/>
          <w:sz w:val="20"/>
          <w:szCs w:val="20"/>
        </w:rPr>
        <w:t>.</w:t>
      </w:r>
    </w:p>
    <w:p w:rsidR="00812190" w:rsidRDefault="00963048" w:rsidP="00FB6597">
      <w:pPr>
        <w:pStyle w:val="pkt"/>
        <w:numPr>
          <w:ilvl w:val="0"/>
          <w:numId w:val="38"/>
        </w:numPr>
        <w:spacing w:before="0" w:after="0" w:line="276" w:lineRule="auto"/>
        <w:rPr>
          <w:rFonts w:ascii="Arial" w:hAnsi="Arial" w:cs="Arial"/>
          <w:color w:val="000000"/>
          <w:sz w:val="20"/>
          <w:szCs w:val="20"/>
        </w:rPr>
      </w:pPr>
      <w:r>
        <w:rPr>
          <w:rFonts w:ascii="Arial" w:hAnsi="Arial" w:cs="Arial"/>
          <w:color w:val="000000"/>
          <w:sz w:val="20"/>
          <w:szCs w:val="20"/>
        </w:rPr>
        <w:t xml:space="preserve">Przygotowanie </w:t>
      </w:r>
      <w:bookmarkStart w:id="3" w:name="_GoBack"/>
      <w:bookmarkEnd w:id="3"/>
      <w:r w:rsidR="00FB6597" w:rsidRPr="00FB6597">
        <w:rPr>
          <w:rFonts w:ascii="Arial" w:hAnsi="Arial" w:cs="Arial"/>
          <w:color w:val="000000"/>
          <w:sz w:val="20"/>
          <w:szCs w:val="20"/>
        </w:rPr>
        <w:t xml:space="preserve">oraz udostępnienie światłowodów ma nastąpić w terminie do </w:t>
      </w:r>
      <w:r w:rsidR="00201924">
        <w:rPr>
          <w:rFonts w:ascii="Arial" w:hAnsi="Arial" w:cs="Arial"/>
          <w:b/>
          <w:color w:val="000000"/>
          <w:sz w:val="20"/>
          <w:szCs w:val="20"/>
        </w:rPr>
        <w:t xml:space="preserve">3 </w:t>
      </w:r>
      <w:r w:rsidR="009C15B9">
        <w:rPr>
          <w:rFonts w:ascii="Arial" w:hAnsi="Arial" w:cs="Arial"/>
          <w:b/>
          <w:color w:val="000000"/>
          <w:sz w:val="20"/>
          <w:szCs w:val="20"/>
        </w:rPr>
        <w:t>miesięcy</w:t>
      </w:r>
      <w:r w:rsidR="0058380E" w:rsidRPr="00201924">
        <w:rPr>
          <w:rFonts w:ascii="Arial" w:hAnsi="Arial" w:cs="Arial"/>
          <w:b/>
          <w:color w:val="000000"/>
          <w:sz w:val="20"/>
          <w:szCs w:val="20"/>
        </w:rPr>
        <w:t xml:space="preserve"> </w:t>
      </w:r>
      <w:r w:rsidR="0058380E" w:rsidRPr="00FB6597">
        <w:rPr>
          <w:rFonts w:ascii="Arial" w:hAnsi="Arial" w:cs="Arial"/>
          <w:color w:val="000000"/>
          <w:sz w:val="20"/>
          <w:szCs w:val="20"/>
        </w:rPr>
        <w:t xml:space="preserve">od dnia </w:t>
      </w:r>
      <w:r w:rsidR="00FB6597" w:rsidRPr="00FB6597">
        <w:rPr>
          <w:rFonts w:ascii="Arial" w:hAnsi="Arial" w:cs="Arial"/>
          <w:color w:val="000000"/>
          <w:sz w:val="20"/>
          <w:szCs w:val="20"/>
        </w:rPr>
        <w:t>zawarcia</w:t>
      </w:r>
      <w:r w:rsidR="00257974">
        <w:rPr>
          <w:rFonts w:ascii="Arial" w:hAnsi="Arial" w:cs="Arial"/>
          <w:color w:val="000000"/>
          <w:sz w:val="20"/>
          <w:szCs w:val="20"/>
        </w:rPr>
        <w:t xml:space="preserve"> umowy</w:t>
      </w:r>
      <w:r w:rsidR="00FB6597" w:rsidRPr="00FB6597">
        <w:rPr>
          <w:rFonts w:ascii="Arial" w:hAnsi="Arial" w:cs="Arial"/>
          <w:color w:val="000000"/>
          <w:sz w:val="20"/>
          <w:szCs w:val="20"/>
        </w:rPr>
        <w:t>.</w:t>
      </w:r>
    </w:p>
    <w:p w:rsidR="00FB6597" w:rsidRPr="00FB6597" w:rsidRDefault="00FB6597" w:rsidP="00FB6597">
      <w:pPr>
        <w:pStyle w:val="pkt"/>
        <w:numPr>
          <w:ilvl w:val="0"/>
          <w:numId w:val="38"/>
        </w:numPr>
        <w:spacing w:before="0" w:after="0" w:line="276" w:lineRule="auto"/>
        <w:rPr>
          <w:rFonts w:ascii="Arial" w:hAnsi="Arial" w:cs="Arial"/>
          <w:color w:val="000000"/>
          <w:sz w:val="20"/>
          <w:szCs w:val="20"/>
        </w:rPr>
      </w:pPr>
      <w:r w:rsidRPr="00FB6597">
        <w:rPr>
          <w:rFonts w:ascii="Arial" w:hAnsi="Arial" w:cs="Arial"/>
          <w:color w:val="000000"/>
          <w:sz w:val="20"/>
          <w:szCs w:val="20"/>
        </w:rPr>
        <w:t xml:space="preserve">Wykonanie i dostarczenie dla Zamawiającego dokumentacji powykonawczej przyłączenia lokalizacji MPK do sieci IP VPN (pkt. I.3 załącznika nr 1 do SIWZ) ma nastąpić </w:t>
      </w:r>
      <w:r>
        <w:rPr>
          <w:rFonts w:ascii="Arial" w:hAnsi="Arial" w:cs="Arial"/>
          <w:color w:val="000000"/>
          <w:sz w:val="20"/>
          <w:szCs w:val="20"/>
        </w:rPr>
        <w:t>najpóźniej wraz z </w:t>
      </w:r>
      <w:r w:rsidRPr="00FB6597">
        <w:rPr>
          <w:rFonts w:ascii="Arial" w:hAnsi="Arial" w:cs="Arial"/>
          <w:color w:val="000000"/>
          <w:sz w:val="20"/>
          <w:szCs w:val="20"/>
        </w:rPr>
        <w:t>protokołem przekazania bez zastrzeżeń.</w:t>
      </w:r>
    </w:p>
    <w:p w:rsidR="00812190" w:rsidRPr="0047019D" w:rsidRDefault="00812190" w:rsidP="00FB6597">
      <w:pPr>
        <w:spacing w:after="0"/>
        <w:rPr>
          <w:rFonts w:ascii="Arial" w:eastAsia="Times New Roman" w:hAnsi="Arial" w:cs="Arial"/>
          <w:sz w:val="20"/>
          <w:szCs w:val="20"/>
          <w:lang w:eastAsia="pl-PL"/>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 w:name="_Toc524280074"/>
      <w:r w:rsidRPr="0047019D">
        <w:rPr>
          <w:rFonts w:ascii="Arial" w:hAnsi="Arial" w:cs="Arial"/>
          <w:sz w:val="20"/>
          <w:szCs w:val="20"/>
        </w:rPr>
        <w:t>III. Opis warunków udziału w postępowaniu oraz opis sposobu dokonywania oceny spełniania tych warunków</w:t>
      </w:r>
      <w:bookmarkEnd w:id="4"/>
    </w:p>
    <w:p w:rsidR="00505490" w:rsidRPr="0047019D" w:rsidRDefault="00505490" w:rsidP="00FB6597">
      <w:pPr>
        <w:pStyle w:val="pkt"/>
        <w:numPr>
          <w:ilvl w:val="0"/>
          <w:numId w:val="10"/>
        </w:numPr>
        <w:spacing w:before="0" w:after="0" w:line="276" w:lineRule="auto"/>
        <w:contextualSpacing/>
        <w:rPr>
          <w:rFonts w:ascii="Arial" w:hAnsi="Arial" w:cs="Arial"/>
          <w:sz w:val="20"/>
          <w:szCs w:val="20"/>
        </w:rPr>
      </w:pPr>
      <w:r w:rsidRPr="0047019D">
        <w:rPr>
          <w:rFonts w:ascii="Arial" w:hAnsi="Arial" w:cs="Arial"/>
          <w:sz w:val="20"/>
          <w:szCs w:val="20"/>
        </w:rPr>
        <w:t>O udzielenie zamówienia mogą ubiegać się Wykonawcy, którzy:</w:t>
      </w:r>
    </w:p>
    <w:p w:rsidR="00505490" w:rsidRDefault="00505490" w:rsidP="00FB6597">
      <w:pPr>
        <w:pStyle w:val="pkt"/>
        <w:numPr>
          <w:ilvl w:val="1"/>
          <w:numId w:val="10"/>
        </w:numPr>
        <w:spacing w:before="0" w:after="0" w:line="276" w:lineRule="auto"/>
        <w:ind w:left="850" w:hanging="493"/>
        <w:contextualSpacing/>
        <w:rPr>
          <w:rFonts w:ascii="Arial" w:hAnsi="Arial" w:cs="Arial"/>
          <w:sz w:val="20"/>
          <w:szCs w:val="20"/>
        </w:rPr>
      </w:pPr>
      <w:r w:rsidRPr="0047019D">
        <w:rPr>
          <w:rFonts w:ascii="Arial" w:hAnsi="Arial" w:cs="Arial"/>
          <w:sz w:val="20"/>
          <w:szCs w:val="20"/>
        </w:rPr>
        <w:t>posiadają uprawnienia do wykonywania określonej działalności lub czynności, jeżeli ustawy nakładają obowiąz</w:t>
      </w:r>
      <w:r w:rsidR="00D427AB" w:rsidRPr="0047019D">
        <w:rPr>
          <w:rFonts w:ascii="Arial" w:hAnsi="Arial" w:cs="Arial"/>
          <w:sz w:val="20"/>
          <w:szCs w:val="20"/>
        </w:rPr>
        <w:t>ek posiadania takich uprawnień.</w:t>
      </w:r>
    </w:p>
    <w:p w:rsidR="00D427AB" w:rsidRPr="00FD7E1D" w:rsidRDefault="00D427AB" w:rsidP="00FD7E1D">
      <w:pPr>
        <w:pStyle w:val="pkt"/>
        <w:spacing w:before="0" w:after="0" w:line="276" w:lineRule="auto"/>
        <w:ind w:left="357" w:firstLine="0"/>
        <w:contextualSpacing/>
        <w:rPr>
          <w:rFonts w:ascii="Arial" w:hAnsi="Arial" w:cs="Arial"/>
          <w:sz w:val="20"/>
          <w:szCs w:val="20"/>
        </w:rPr>
      </w:pPr>
      <w:r w:rsidRPr="00FD7E1D">
        <w:rPr>
          <w:rFonts w:ascii="Arial" w:hAnsi="Arial" w:cs="Arial"/>
          <w:b/>
          <w:sz w:val="20"/>
          <w:szCs w:val="20"/>
        </w:rPr>
        <w:t xml:space="preserve">Wykonawca musi być wpisany do rejestru przedsiębiorców telekomunikacyjnych, o którym mowa w art. 10 i art. 11 ustawy z dnia 16 lipca 2004 r. Prawo telekomunikacyjne (Dz. U. z 2017 r., poz. 1907). </w:t>
      </w:r>
    </w:p>
    <w:p w:rsidR="00FD7E1D" w:rsidRDefault="0058380E" w:rsidP="00FD7E1D">
      <w:pPr>
        <w:pStyle w:val="pkt"/>
        <w:numPr>
          <w:ilvl w:val="1"/>
          <w:numId w:val="10"/>
        </w:numPr>
        <w:spacing w:before="0" w:after="0" w:line="276" w:lineRule="auto"/>
        <w:ind w:left="850" w:hanging="493"/>
        <w:contextualSpacing/>
        <w:rPr>
          <w:rFonts w:ascii="Arial" w:hAnsi="Arial" w:cs="Arial"/>
          <w:sz w:val="20"/>
          <w:szCs w:val="20"/>
        </w:rPr>
      </w:pPr>
      <w:r w:rsidRPr="00FD7E1D">
        <w:rPr>
          <w:rFonts w:ascii="Arial" w:hAnsi="Arial" w:cs="Arial"/>
          <w:sz w:val="20"/>
          <w:szCs w:val="20"/>
        </w:rPr>
        <w:t xml:space="preserve">posiadają niezbędną wiedzę i doświadczenie oraz dysponują potencjałem technicznym i osobami zdolnymi do wykonania zamówienia lub przedstawią pisemne zobowiązanie innych </w:t>
      </w:r>
      <w:r w:rsidRPr="00FD7E1D">
        <w:rPr>
          <w:rFonts w:ascii="Arial" w:hAnsi="Arial" w:cs="Arial"/>
          <w:sz w:val="20"/>
          <w:szCs w:val="20"/>
        </w:rPr>
        <w:lastRenderedPageBreak/>
        <w:t>podmiotów do udostępnienia potencjału technicznego i osób zdolnych do wykonania zamówienia;</w:t>
      </w:r>
      <w:r w:rsidR="00FD7E1D" w:rsidRPr="00FD7E1D">
        <w:rPr>
          <w:rFonts w:ascii="Arial" w:hAnsi="Arial" w:cs="Arial"/>
          <w:sz w:val="20"/>
          <w:szCs w:val="20"/>
        </w:rPr>
        <w:t xml:space="preserve"> </w:t>
      </w:r>
    </w:p>
    <w:p w:rsidR="00FD7E1D" w:rsidRDefault="00FD7E1D" w:rsidP="00FD7E1D">
      <w:pPr>
        <w:pStyle w:val="pkt"/>
        <w:spacing w:before="0" w:after="0" w:line="276" w:lineRule="auto"/>
        <w:ind w:left="357" w:firstLine="0"/>
        <w:contextualSpacing/>
        <w:rPr>
          <w:rFonts w:ascii="Arial" w:hAnsi="Arial" w:cs="Arial"/>
          <w:b/>
          <w:sz w:val="20"/>
        </w:rPr>
      </w:pPr>
      <w:r>
        <w:rPr>
          <w:rFonts w:ascii="Arial" w:hAnsi="Arial" w:cs="Arial"/>
          <w:sz w:val="20"/>
        </w:rPr>
        <w:t>P</w:t>
      </w:r>
      <w:r w:rsidR="0058380E" w:rsidRPr="00FD7E1D">
        <w:rPr>
          <w:rFonts w:ascii="Arial" w:hAnsi="Arial" w:cs="Arial"/>
          <w:sz w:val="20"/>
        </w:rPr>
        <w:t xml:space="preserve">rzez posiadanie doświadczenia rozumie się świadczenie w ciągu ostatnich trzech lat przed upływem terminu składania ofert, a jeżeli okres  prowadzenia działalności jest krótszy – w tym okresie, </w:t>
      </w:r>
      <w:r w:rsidR="0058380E" w:rsidRPr="00FD7E1D">
        <w:rPr>
          <w:rFonts w:ascii="Arial" w:hAnsi="Arial" w:cs="Arial"/>
          <w:b/>
          <w:sz w:val="20"/>
        </w:rPr>
        <w:t>usługi transmisji danych poprzez łącza światłowodowe o przepustowości min</w:t>
      </w:r>
      <w:r>
        <w:rPr>
          <w:rFonts w:ascii="Arial" w:hAnsi="Arial" w:cs="Arial"/>
          <w:b/>
          <w:sz w:val="20"/>
        </w:rPr>
        <w:t>imum</w:t>
      </w:r>
      <w:r w:rsidR="0058380E" w:rsidRPr="00FD7E1D">
        <w:rPr>
          <w:rFonts w:ascii="Arial" w:hAnsi="Arial" w:cs="Arial"/>
          <w:b/>
          <w:sz w:val="20"/>
        </w:rPr>
        <w:t xml:space="preserve"> 10 Gbps w technologii IP VPN do minimum 1 lokalizacji dla jednego Odbiorcy </w:t>
      </w:r>
      <w:r w:rsidR="007A66C7">
        <w:rPr>
          <w:rFonts w:ascii="Arial" w:hAnsi="Arial" w:cs="Arial"/>
          <w:b/>
          <w:sz w:val="20"/>
        </w:rPr>
        <w:t xml:space="preserve">nieprzerwanie </w:t>
      </w:r>
      <w:r w:rsidR="0058380E" w:rsidRPr="00FD7E1D">
        <w:rPr>
          <w:rFonts w:ascii="Arial" w:hAnsi="Arial" w:cs="Arial"/>
          <w:b/>
          <w:sz w:val="20"/>
        </w:rPr>
        <w:t>przez</w:t>
      </w:r>
      <w:r w:rsidR="007A66C7">
        <w:rPr>
          <w:rFonts w:ascii="Arial" w:hAnsi="Arial" w:cs="Arial"/>
          <w:b/>
          <w:sz w:val="20"/>
        </w:rPr>
        <w:t xml:space="preserve"> okres </w:t>
      </w:r>
      <w:r w:rsidR="0058380E" w:rsidRPr="00FD7E1D">
        <w:rPr>
          <w:rFonts w:ascii="Arial" w:hAnsi="Arial" w:cs="Arial"/>
          <w:b/>
          <w:sz w:val="20"/>
        </w:rPr>
        <w:t xml:space="preserve"> </w:t>
      </w:r>
      <w:r w:rsidR="007A66C7" w:rsidRPr="00FD7E1D">
        <w:rPr>
          <w:rFonts w:ascii="Arial" w:hAnsi="Arial" w:cs="Arial"/>
          <w:b/>
          <w:sz w:val="20"/>
        </w:rPr>
        <w:t xml:space="preserve">kolejnych </w:t>
      </w:r>
      <w:r w:rsidR="0058380E" w:rsidRPr="00FD7E1D">
        <w:rPr>
          <w:rFonts w:ascii="Arial" w:hAnsi="Arial" w:cs="Arial"/>
          <w:b/>
          <w:sz w:val="20"/>
        </w:rPr>
        <w:t xml:space="preserve">minimum 12 miesięcy </w:t>
      </w:r>
    </w:p>
    <w:p w:rsidR="00FD7E1D" w:rsidRDefault="0058380E" w:rsidP="00FD7E1D">
      <w:pPr>
        <w:pStyle w:val="pkt"/>
        <w:spacing w:before="0" w:after="0" w:line="276" w:lineRule="auto"/>
        <w:ind w:left="357" w:firstLine="0"/>
        <w:contextualSpacing/>
        <w:rPr>
          <w:rFonts w:ascii="Arial" w:hAnsi="Arial" w:cs="Arial"/>
          <w:b/>
          <w:sz w:val="20"/>
        </w:rPr>
      </w:pPr>
      <w:r w:rsidRPr="00FD7E1D">
        <w:rPr>
          <w:rFonts w:ascii="Arial" w:hAnsi="Arial" w:cs="Arial"/>
          <w:b/>
          <w:sz w:val="20"/>
        </w:rPr>
        <w:t xml:space="preserve">lub </w:t>
      </w:r>
    </w:p>
    <w:p w:rsidR="00A739B9" w:rsidRPr="00FD7E1D" w:rsidRDefault="00FD7E1D" w:rsidP="00FD7E1D">
      <w:pPr>
        <w:pStyle w:val="pkt"/>
        <w:spacing w:before="0" w:after="0" w:line="276" w:lineRule="auto"/>
        <w:ind w:left="357" w:firstLine="0"/>
        <w:contextualSpacing/>
        <w:rPr>
          <w:rFonts w:ascii="Arial" w:hAnsi="Arial" w:cs="Arial"/>
          <w:sz w:val="20"/>
          <w:szCs w:val="20"/>
        </w:rPr>
      </w:pPr>
      <w:r w:rsidRPr="00FD7E1D">
        <w:rPr>
          <w:rFonts w:ascii="Arial" w:hAnsi="Arial" w:cs="Arial"/>
          <w:b/>
          <w:sz w:val="20"/>
        </w:rPr>
        <w:t xml:space="preserve">usługi transmisji danych poprzez łącza światłowodowe o przepustowości </w:t>
      </w:r>
      <w:r w:rsidR="0058380E" w:rsidRPr="00FD7E1D">
        <w:rPr>
          <w:rFonts w:ascii="Arial" w:hAnsi="Arial" w:cs="Arial"/>
          <w:b/>
          <w:sz w:val="20"/>
        </w:rPr>
        <w:t xml:space="preserve">minimum 1 Gbps w technologii IP VPN do minimum 4 lokalizacji dla jednego Odbiorcy </w:t>
      </w:r>
      <w:r w:rsidR="007A66C7">
        <w:rPr>
          <w:rFonts w:ascii="Arial" w:hAnsi="Arial" w:cs="Arial"/>
          <w:b/>
          <w:sz w:val="20"/>
        </w:rPr>
        <w:t xml:space="preserve">nieprzerwanie </w:t>
      </w:r>
      <w:r w:rsidR="0058380E" w:rsidRPr="00FD7E1D">
        <w:rPr>
          <w:rFonts w:ascii="Arial" w:hAnsi="Arial" w:cs="Arial"/>
          <w:b/>
          <w:sz w:val="20"/>
        </w:rPr>
        <w:t xml:space="preserve">przez </w:t>
      </w:r>
      <w:r w:rsidR="007A66C7">
        <w:rPr>
          <w:rFonts w:ascii="Arial" w:hAnsi="Arial" w:cs="Arial"/>
          <w:b/>
          <w:sz w:val="20"/>
        </w:rPr>
        <w:t xml:space="preserve">okres </w:t>
      </w:r>
      <w:r w:rsidR="007A66C7" w:rsidRPr="00FD7E1D">
        <w:rPr>
          <w:rFonts w:ascii="Arial" w:hAnsi="Arial" w:cs="Arial"/>
          <w:b/>
          <w:sz w:val="20"/>
        </w:rPr>
        <w:t xml:space="preserve">kolejnych </w:t>
      </w:r>
      <w:r w:rsidR="0058380E" w:rsidRPr="00FD7E1D">
        <w:rPr>
          <w:rFonts w:ascii="Arial" w:hAnsi="Arial" w:cs="Arial"/>
          <w:b/>
          <w:sz w:val="20"/>
        </w:rPr>
        <w:t>minimum 12 miesięcy</w:t>
      </w:r>
      <w:r w:rsidR="006648B4" w:rsidRPr="00FD7E1D">
        <w:rPr>
          <w:rFonts w:ascii="Arial" w:hAnsi="Arial" w:cs="Arial"/>
          <w:b/>
          <w:sz w:val="20"/>
        </w:rPr>
        <w:t>;</w:t>
      </w:r>
      <w:r w:rsidR="00A739B9" w:rsidRPr="00FD7E1D">
        <w:rPr>
          <w:rFonts w:ascii="Arial" w:hAnsi="Arial" w:cs="Arial"/>
          <w:b/>
          <w:sz w:val="20"/>
        </w:rPr>
        <w:t xml:space="preserve"> </w:t>
      </w:r>
    </w:p>
    <w:p w:rsidR="00505490" w:rsidRPr="0047019D" w:rsidRDefault="00505490" w:rsidP="00FB6597">
      <w:pPr>
        <w:pStyle w:val="pkt"/>
        <w:numPr>
          <w:ilvl w:val="1"/>
          <w:numId w:val="10"/>
        </w:numPr>
        <w:spacing w:before="0" w:after="0" w:line="276" w:lineRule="auto"/>
        <w:ind w:left="850" w:hanging="493"/>
        <w:contextualSpacing/>
        <w:rPr>
          <w:rFonts w:ascii="Arial" w:hAnsi="Arial" w:cs="Arial"/>
          <w:sz w:val="20"/>
          <w:szCs w:val="20"/>
        </w:rPr>
      </w:pPr>
      <w:r w:rsidRPr="0047019D">
        <w:rPr>
          <w:rFonts w:ascii="Arial" w:hAnsi="Arial" w:cs="Arial"/>
          <w:sz w:val="20"/>
          <w:szCs w:val="20"/>
        </w:rPr>
        <w:t>znajdują się w sytuacji ekonomicznej i finansowej zapewniającej wykonanie zamówienia;</w:t>
      </w:r>
    </w:p>
    <w:p w:rsidR="00505490" w:rsidRPr="0047019D" w:rsidRDefault="00505490" w:rsidP="00FB6597">
      <w:pPr>
        <w:pStyle w:val="pkt"/>
        <w:numPr>
          <w:ilvl w:val="1"/>
          <w:numId w:val="10"/>
        </w:numPr>
        <w:spacing w:before="0" w:after="0" w:line="276" w:lineRule="auto"/>
        <w:ind w:left="850" w:hanging="493"/>
        <w:contextualSpacing/>
        <w:rPr>
          <w:rFonts w:ascii="Arial" w:hAnsi="Arial" w:cs="Arial"/>
          <w:sz w:val="20"/>
          <w:szCs w:val="20"/>
        </w:rPr>
      </w:pPr>
      <w:r w:rsidRPr="0047019D">
        <w:rPr>
          <w:rFonts w:ascii="Arial" w:hAnsi="Arial" w:cs="Arial"/>
          <w:sz w:val="20"/>
          <w:szCs w:val="20"/>
        </w:rPr>
        <w:t>nie podlegają wykluczeniu z postępowania o udzielenie zamówienia.</w:t>
      </w:r>
    </w:p>
    <w:p w:rsidR="00505490" w:rsidRPr="0047019D" w:rsidRDefault="00505490" w:rsidP="00FB6597">
      <w:pPr>
        <w:pStyle w:val="pkt"/>
        <w:numPr>
          <w:ilvl w:val="0"/>
          <w:numId w:val="10"/>
        </w:numPr>
        <w:spacing w:before="0" w:after="0" w:line="276" w:lineRule="auto"/>
        <w:contextualSpacing/>
        <w:rPr>
          <w:rFonts w:ascii="Arial" w:hAnsi="Arial" w:cs="Arial"/>
          <w:sz w:val="20"/>
          <w:szCs w:val="20"/>
        </w:rPr>
      </w:pPr>
      <w:r w:rsidRPr="0047019D">
        <w:rPr>
          <w:rFonts w:ascii="Arial" w:hAnsi="Arial" w:cs="Arial"/>
          <w:sz w:val="20"/>
          <w:szCs w:val="20"/>
        </w:rPr>
        <w:t>Wykonawcy mogą wspólnie ubiegać się o udzielenie zamówienia.</w:t>
      </w:r>
    </w:p>
    <w:p w:rsidR="00505490" w:rsidRPr="0047019D" w:rsidRDefault="00505490" w:rsidP="00FB6597">
      <w:pPr>
        <w:pStyle w:val="pkt"/>
        <w:numPr>
          <w:ilvl w:val="0"/>
          <w:numId w:val="10"/>
        </w:numPr>
        <w:spacing w:before="0" w:after="0" w:line="276" w:lineRule="auto"/>
        <w:contextualSpacing/>
        <w:rPr>
          <w:rFonts w:ascii="Arial" w:hAnsi="Arial" w:cs="Arial"/>
          <w:sz w:val="20"/>
          <w:szCs w:val="20"/>
        </w:rPr>
      </w:pPr>
      <w:r w:rsidRPr="0047019D">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505490" w:rsidRPr="0047019D" w:rsidRDefault="00505490" w:rsidP="00FB6597">
      <w:pPr>
        <w:pStyle w:val="pkt"/>
        <w:numPr>
          <w:ilvl w:val="0"/>
          <w:numId w:val="10"/>
        </w:numPr>
        <w:spacing w:before="0" w:after="0" w:line="276" w:lineRule="auto"/>
        <w:ind w:left="357" w:hanging="357"/>
        <w:contextualSpacing/>
        <w:rPr>
          <w:rFonts w:ascii="Arial" w:hAnsi="Arial" w:cs="Arial"/>
          <w:sz w:val="20"/>
          <w:szCs w:val="20"/>
        </w:rPr>
      </w:pPr>
      <w:r w:rsidRPr="0047019D">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505490" w:rsidRPr="0047019D" w:rsidRDefault="00505490" w:rsidP="00FB6597">
      <w:pPr>
        <w:pStyle w:val="pkt"/>
        <w:numPr>
          <w:ilvl w:val="0"/>
          <w:numId w:val="10"/>
        </w:numPr>
        <w:spacing w:before="0" w:after="0" w:line="276" w:lineRule="auto"/>
        <w:ind w:left="357" w:hanging="357"/>
        <w:contextualSpacing/>
        <w:rPr>
          <w:rFonts w:ascii="Arial" w:hAnsi="Arial" w:cs="Arial"/>
          <w:sz w:val="20"/>
          <w:szCs w:val="20"/>
        </w:rPr>
      </w:pPr>
      <w:r w:rsidRPr="0047019D">
        <w:rPr>
          <w:rFonts w:ascii="Arial" w:hAnsi="Arial" w:cs="Arial"/>
          <w:sz w:val="20"/>
          <w:szCs w:val="20"/>
        </w:rPr>
        <w:t>Do Wykonawców, o których mowa w punkcie 2, stosuje się odpowiednio przepisy dotyczące Wykonawcy.</w:t>
      </w:r>
    </w:p>
    <w:p w:rsidR="00505490" w:rsidRPr="0047019D" w:rsidRDefault="00505490" w:rsidP="00FB6597">
      <w:pPr>
        <w:pStyle w:val="pkt"/>
        <w:numPr>
          <w:ilvl w:val="0"/>
          <w:numId w:val="10"/>
        </w:numPr>
        <w:spacing w:before="0" w:after="0" w:line="276" w:lineRule="auto"/>
        <w:contextualSpacing/>
        <w:rPr>
          <w:rFonts w:ascii="Arial" w:hAnsi="Arial" w:cs="Arial"/>
          <w:sz w:val="20"/>
          <w:szCs w:val="20"/>
        </w:rPr>
      </w:pPr>
      <w:r w:rsidRPr="0047019D">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505490" w:rsidRPr="0047019D" w:rsidRDefault="00505490" w:rsidP="00FB6597">
      <w:pPr>
        <w:pStyle w:val="pkt"/>
        <w:numPr>
          <w:ilvl w:val="0"/>
          <w:numId w:val="10"/>
        </w:numPr>
        <w:spacing w:before="0" w:after="0" w:line="276" w:lineRule="auto"/>
        <w:contextualSpacing/>
        <w:rPr>
          <w:rFonts w:ascii="Arial" w:hAnsi="Arial" w:cs="Arial"/>
          <w:sz w:val="20"/>
          <w:szCs w:val="20"/>
        </w:rPr>
      </w:pPr>
      <w:r w:rsidRPr="0047019D">
        <w:rPr>
          <w:rFonts w:ascii="Arial" w:hAnsi="Arial" w:cs="Arial"/>
          <w:sz w:val="20"/>
          <w:szCs w:val="20"/>
        </w:rPr>
        <w:t>Z postępowania o udzielenie zamówienia wyklucza się:</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 xml:space="preserve">spółki jawne, których wspólnika prawomocnie skazano za przestępstwo popełnione w związku z postępowaniem o udzielenie zamówienia, przestępstwo przekupstwa, przestępstwo </w:t>
      </w:r>
      <w:r w:rsidRPr="0047019D">
        <w:rPr>
          <w:rFonts w:ascii="Arial" w:hAnsi="Arial" w:cs="Arial"/>
          <w:sz w:val="20"/>
          <w:szCs w:val="20"/>
        </w:rPr>
        <w:lastRenderedPageBreak/>
        <w:t>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nie spełniają warunków udziału w postępowaniu, o których mowa w punktach 1.1 do 1.3;</w:t>
      </w:r>
    </w:p>
    <w:p w:rsidR="00505490" w:rsidRPr="0047019D" w:rsidRDefault="00505490" w:rsidP="00FB6597">
      <w:pPr>
        <w:pStyle w:val="pkt"/>
        <w:numPr>
          <w:ilvl w:val="0"/>
          <w:numId w:val="10"/>
        </w:numPr>
        <w:spacing w:before="0" w:after="0" w:line="276" w:lineRule="auto"/>
        <w:contextualSpacing/>
        <w:rPr>
          <w:rFonts w:ascii="Arial" w:hAnsi="Arial" w:cs="Arial"/>
          <w:sz w:val="20"/>
          <w:szCs w:val="20"/>
        </w:rPr>
      </w:pPr>
      <w:r w:rsidRPr="0047019D">
        <w:rPr>
          <w:rFonts w:ascii="Arial" w:hAnsi="Arial" w:cs="Arial"/>
          <w:sz w:val="20"/>
          <w:szCs w:val="20"/>
        </w:rPr>
        <w:t>Zamawiający wykluczy z postępowania o udzielenie zamówienia również Wykonawców, którzy:</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złożyli nieprawdziwe informacje mające wpływ na wynik prowadzonego postępowania;</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505490" w:rsidRPr="0047019D" w:rsidRDefault="00505490" w:rsidP="00FB6597">
      <w:pPr>
        <w:pStyle w:val="pkt"/>
        <w:numPr>
          <w:ilvl w:val="1"/>
          <w:numId w:val="10"/>
        </w:numPr>
        <w:spacing w:before="0" w:after="0" w:line="276" w:lineRule="auto"/>
        <w:contextualSpacing/>
        <w:rPr>
          <w:rFonts w:ascii="Arial" w:hAnsi="Arial" w:cs="Arial"/>
          <w:sz w:val="20"/>
          <w:szCs w:val="20"/>
        </w:rPr>
      </w:pPr>
      <w:r w:rsidRPr="0047019D">
        <w:rPr>
          <w:rFonts w:ascii="Arial" w:hAnsi="Arial" w:cs="Arial"/>
          <w:sz w:val="20"/>
          <w:szCs w:val="20"/>
        </w:rPr>
        <w:t>nie wnieśli wadium, w tym również na przedłużony okres związania ofertą, lub nie zgodzili się na przedłużenie okresu związania ofertą.</w:t>
      </w:r>
    </w:p>
    <w:p w:rsidR="00505490" w:rsidRPr="0047019D" w:rsidRDefault="00505490" w:rsidP="00FB6597">
      <w:pPr>
        <w:pStyle w:val="pkt"/>
        <w:numPr>
          <w:ilvl w:val="0"/>
          <w:numId w:val="10"/>
        </w:numPr>
        <w:spacing w:before="0" w:after="0" w:line="276" w:lineRule="auto"/>
        <w:contextualSpacing/>
        <w:rPr>
          <w:rFonts w:ascii="Arial" w:hAnsi="Arial" w:cs="Arial"/>
          <w:sz w:val="20"/>
          <w:szCs w:val="20"/>
        </w:rPr>
      </w:pPr>
      <w:r w:rsidRPr="0047019D">
        <w:rPr>
          <w:rFonts w:ascii="Arial" w:hAnsi="Arial" w:cs="Arial"/>
          <w:sz w:val="20"/>
          <w:szCs w:val="20"/>
        </w:rPr>
        <w:t>Ofertę Wykonawcy wykluczonego uznaje się za odrzuconą.</w:t>
      </w:r>
    </w:p>
    <w:p w:rsidR="00505490" w:rsidRPr="0047019D" w:rsidRDefault="00505490" w:rsidP="00FB6597">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5" w:name="_Toc524280075"/>
      <w:r w:rsidRPr="0047019D">
        <w:rPr>
          <w:rFonts w:ascii="Arial" w:hAnsi="Arial" w:cs="Arial"/>
          <w:sz w:val="20"/>
          <w:szCs w:val="20"/>
        </w:rPr>
        <w:t>IV. Wykaz oświadczeń i dokumentów, jakie mają dostarczyć Wykonawcy w celu potwierdzenia spełnienia warunków udziału w postępowaniu</w:t>
      </w:r>
      <w:bookmarkEnd w:id="5"/>
    </w:p>
    <w:p w:rsidR="000D6825" w:rsidRPr="0047019D" w:rsidRDefault="000D6825" w:rsidP="00FB6597">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pkt"/>
        <w:numPr>
          <w:ilvl w:val="0"/>
          <w:numId w:val="2"/>
        </w:numPr>
        <w:spacing w:before="0" w:after="0" w:line="276" w:lineRule="auto"/>
        <w:contextualSpacing/>
        <w:rPr>
          <w:rFonts w:ascii="Arial" w:hAnsi="Arial" w:cs="Arial"/>
          <w:sz w:val="20"/>
          <w:szCs w:val="20"/>
        </w:rPr>
      </w:pPr>
      <w:r w:rsidRPr="0047019D">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505490" w:rsidRPr="0047019D" w:rsidRDefault="00505490" w:rsidP="00FB6597">
      <w:pPr>
        <w:pStyle w:val="pkt"/>
        <w:numPr>
          <w:ilvl w:val="1"/>
          <w:numId w:val="2"/>
        </w:numPr>
        <w:spacing w:before="0" w:after="0" w:line="276" w:lineRule="auto"/>
        <w:ind w:left="850" w:hanging="493"/>
        <w:contextualSpacing/>
        <w:rPr>
          <w:rFonts w:ascii="Arial" w:hAnsi="Arial" w:cs="Arial"/>
          <w:sz w:val="20"/>
          <w:szCs w:val="20"/>
        </w:rPr>
      </w:pPr>
      <w:r w:rsidRPr="0047019D">
        <w:rPr>
          <w:rFonts w:ascii="Arial" w:hAnsi="Arial" w:cs="Arial"/>
          <w:sz w:val="20"/>
          <w:szCs w:val="20"/>
        </w:rPr>
        <w:t xml:space="preserve">Oświadczenie o spełnianiu warunków udziału w postępowaniu, określonych w punkcie III.1 SIWZ (według wzoru stanowiącego załącznik nr </w:t>
      </w:r>
      <w:r w:rsidR="00C530C6" w:rsidRPr="0047019D">
        <w:rPr>
          <w:rFonts w:ascii="Arial" w:hAnsi="Arial" w:cs="Arial"/>
          <w:sz w:val="20"/>
          <w:szCs w:val="20"/>
        </w:rPr>
        <w:t>4</w:t>
      </w:r>
      <w:r w:rsidRPr="0047019D">
        <w:rPr>
          <w:rFonts w:ascii="Arial" w:hAnsi="Arial" w:cs="Arial"/>
          <w:sz w:val="20"/>
          <w:szCs w:val="20"/>
        </w:rPr>
        <w:t xml:space="preserve"> do SIWZ).</w:t>
      </w:r>
    </w:p>
    <w:p w:rsidR="00505490" w:rsidRPr="0047019D" w:rsidRDefault="00505490" w:rsidP="00FB6597">
      <w:pPr>
        <w:pStyle w:val="pkt"/>
        <w:numPr>
          <w:ilvl w:val="1"/>
          <w:numId w:val="2"/>
        </w:numPr>
        <w:spacing w:before="0" w:after="0" w:line="276" w:lineRule="auto"/>
        <w:ind w:left="850" w:hanging="493"/>
        <w:contextualSpacing/>
        <w:rPr>
          <w:rFonts w:ascii="Arial" w:hAnsi="Arial" w:cs="Arial"/>
          <w:sz w:val="20"/>
          <w:szCs w:val="20"/>
        </w:rPr>
      </w:pPr>
      <w:r w:rsidRPr="0047019D">
        <w:rPr>
          <w:rFonts w:ascii="Arial" w:hAnsi="Arial" w:cs="Arial"/>
          <w:sz w:val="20"/>
          <w:szCs w:val="20"/>
        </w:rPr>
        <w:lastRenderedPageBreak/>
        <w:t xml:space="preserve">Aktualny odpis z właściwego rejestru albo aktualne zaświadczenie o wpisie do ewidencji działalności gospodarczej, jeżeli odrębne przepisy wymagają wpisu do rejestru lub zgłoszenia do ewidencji działalności gospodarczej, </w:t>
      </w:r>
      <w:r w:rsidRPr="0047019D">
        <w:rPr>
          <w:rFonts w:ascii="Arial" w:hAnsi="Arial" w:cs="Arial"/>
          <w:b/>
          <w:sz w:val="20"/>
          <w:szCs w:val="20"/>
        </w:rPr>
        <w:t>wystawione nie wcześniej niż 6 miesięcy przed upływem terminu składania ofert</w:t>
      </w:r>
      <w:r w:rsidRPr="0047019D">
        <w:rPr>
          <w:rFonts w:ascii="Arial" w:hAnsi="Arial" w:cs="Arial"/>
          <w:sz w:val="20"/>
          <w:szCs w:val="20"/>
        </w:rPr>
        <w:t>.</w:t>
      </w:r>
    </w:p>
    <w:p w:rsidR="00A739B9" w:rsidRPr="0047019D" w:rsidRDefault="00A739B9" w:rsidP="00FB6597">
      <w:pPr>
        <w:pStyle w:val="pkt"/>
        <w:numPr>
          <w:ilvl w:val="1"/>
          <w:numId w:val="2"/>
        </w:numPr>
        <w:spacing w:before="0" w:after="0" w:line="276" w:lineRule="auto"/>
        <w:ind w:left="850" w:hanging="493"/>
        <w:contextualSpacing/>
        <w:rPr>
          <w:rFonts w:ascii="Arial" w:hAnsi="Arial" w:cs="Arial"/>
          <w:b/>
          <w:sz w:val="20"/>
          <w:szCs w:val="20"/>
        </w:rPr>
      </w:pPr>
      <w:r w:rsidRPr="0047019D">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47019D">
        <w:rPr>
          <w:rFonts w:ascii="Arial" w:hAnsi="Arial" w:cs="Arial"/>
          <w:b/>
          <w:sz w:val="20"/>
          <w:szCs w:val="20"/>
        </w:rPr>
        <w:t>wystawione nie wcześniej niż 3 miesiące przed upływem terminu składania ofert.</w:t>
      </w:r>
    </w:p>
    <w:p w:rsidR="00A739B9" w:rsidRPr="0047019D" w:rsidRDefault="00A739B9" w:rsidP="00FB6597">
      <w:pPr>
        <w:pStyle w:val="ust"/>
        <w:spacing w:before="0" w:after="0" w:line="276" w:lineRule="auto"/>
        <w:ind w:left="851" w:firstLine="0"/>
        <w:rPr>
          <w:rFonts w:ascii="Arial" w:hAnsi="Arial" w:cs="Arial"/>
          <w:sz w:val="20"/>
          <w:szCs w:val="20"/>
        </w:rPr>
      </w:pPr>
      <w:r w:rsidRPr="0047019D">
        <w:rPr>
          <w:rFonts w:ascii="Arial" w:hAnsi="Arial" w:cs="Arial"/>
          <w:sz w:val="20"/>
          <w:szCs w:val="20"/>
        </w:rPr>
        <w:t>W przypadku spółki osobowej prawa handlowego wykazanie okoliczności niezalegania z opłacaniem podatków może dotyczyć tylko i wyłącznie podatków, których podatnikiem jest sama spółka (zaświadczenie wydane na spółkę, a nie na wspólników).</w:t>
      </w:r>
    </w:p>
    <w:p w:rsidR="00A739B9" w:rsidRPr="0047019D" w:rsidRDefault="00A739B9" w:rsidP="00FB6597">
      <w:pPr>
        <w:pStyle w:val="ust"/>
        <w:spacing w:before="0" w:after="0" w:line="276" w:lineRule="auto"/>
        <w:ind w:left="851" w:firstLine="0"/>
        <w:rPr>
          <w:rFonts w:ascii="Arial" w:hAnsi="Arial" w:cs="Arial"/>
          <w:bCs/>
          <w:sz w:val="20"/>
          <w:szCs w:val="20"/>
        </w:rPr>
      </w:pPr>
      <w:r w:rsidRPr="0047019D">
        <w:rPr>
          <w:rFonts w:ascii="Arial" w:hAnsi="Arial" w:cs="Arial"/>
          <w:bCs/>
          <w:sz w:val="20"/>
          <w:szCs w:val="20"/>
        </w:rPr>
        <w:t>W przypadku wspólników spółki cywilnej, wykazanie okoliczności niezalegania z opłacaniem podatków dotyczy zarówno poszczególnych wspólników jak i samej spółki.</w:t>
      </w:r>
    </w:p>
    <w:p w:rsidR="00A739B9" w:rsidRPr="0047019D" w:rsidRDefault="00A739B9" w:rsidP="00FB6597">
      <w:pPr>
        <w:pStyle w:val="pkt"/>
        <w:numPr>
          <w:ilvl w:val="1"/>
          <w:numId w:val="2"/>
        </w:numPr>
        <w:spacing w:before="0" w:after="0" w:line="276" w:lineRule="auto"/>
        <w:ind w:left="850" w:hanging="493"/>
        <w:contextualSpacing/>
        <w:rPr>
          <w:rFonts w:ascii="Arial" w:hAnsi="Arial" w:cs="Arial"/>
          <w:sz w:val="20"/>
          <w:szCs w:val="20"/>
        </w:rPr>
      </w:pPr>
      <w:r w:rsidRPr="0047019D">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47019D">
        <w:rPr>
          <w:rFonts w:ascii="Arial" w:hAnsi="Arial" w:cs="Arial"/>
          <w:b/>
          <w:sz w:val="20"/>
          <w:szCs w:val="20"/>
        </w:rPr>
        <w:t>wystawione nie wcześniej niż 3 miesiące przed upływem terminu składania ofert.</w:t>
      </w:r>
    </w:p>
    <w:p w:rsidR="00A739B9" w:rsidRPr="0047019D" w:rsidRDefault="00A739B9" w:rsidP="00FB6597">
      <w:pPr>
        <w:pStyle w:val="ust"/>
        <w:spacing w:before="0" w:after="0" w:line="276" w:lineRule="auto"/>
        <w:ind w:left="851" w:firstLine="0"/>
        <w:rPr>
          <w:rFonts w:ascii="Arial" w:eastAsia="TimesNewRoman" w:hAnsi="Arial" w:cs="Arial"/>
          <w:sz w:val="20"/>
          <w:szCs w:val="20"/>
        </w:rPr>
      </w:pPr>
      <w:r w:rsidRPr="0047019D">
        <w:rPr>
          <w:rFonts w:ascii="Arial" w:eastAsia="TimesNewRoman" w:hAnsi="Arial" w:cs="Arial"/>
          <w:sz w:val="20"/>
          <w:szCs w:val="20"/>
        </w:rPr>
        <w:t>W przypadku wspólników spółki cywilnej, wykazanie okoliczności niezalegania z opłacaniem składek na ubezpieczenie zdrowotne i społeczne może być wystawione dla poszczególnych wspólników lub dla samej spółki.</w:t>
      </w:r>
    </w:p>
    <w:p w:rsidR="00A739B9" w:rsidRPr="0047019D" w:rsidRDefault="00A739B9" w:rsidP="00FB6597">
      <w:pPr>
        <w:numPr>
          <w:ilvl w:val="1"/>
          <w:numId w:val="2"/>
        </w:numPr>
        <w:spacing w:after="0"/>
        <w:ind w:left="850" w:hanging="493"/>
        <w:jc w:val="both"/>
        <w:rPr>
          <w:rFonts w:ascii="Arial" w:eastAsia="Times New Roman" w:hAnsi="Arial" w:cs="Arial"/>
          <w:sz w:val="20"/>
          <w:szCs w:val="20"/>
          <w:lang w:eastAsia="pl-PL"/>
        </w:rPr>
      </w:pPr>
      <w:r w:rsidRPr="0047019D">
        <w:rPr>
          <w:rFonts w:ascii="Arial" w:eastAsia="Times New Roman" w:hAnsi="Arial" w:cs="Arial"/>
          <w:sz w:val="20"/>
          <w:szCs w:val="20"/>
          <w:lang w:eastAsia="pl-PL"/>
        </w:rPr>
        <w:t>Wykaz należycie wykonanych</w:t>
      </w:r>
      <w:r w:rsidR="006648B4" w:rsidRPr="0047019D">
        <w:rPr>
          <w:rFonts w:ascii="Arial" w:eastAsia="Times New Roman" w:hAnsi="Arial" w:cs="Arial"/>
          <w:sz w:val="20"/>
          <w:szCs w:val="20"/>
          <w:lang w:eastAsia="pl-PL"/>
        </w:rPr>
        <w:t xml:space="preserve">, </w:t>
      </w:r>
      <w:r w:rsidR="006648B4" w:rsidRPr="0047019D">
        <w:rPr>
          <w:rFonts w:ascii="Arial" w:hAnsi="Arial" w:cs="Arial"/>
          <w:sz w:val="20"/>
          <w:szCs w:val="20"/>
        </w:rPr>
        <w:t xml:space="preserve">a w przypadku świadczeń okresowych lub ciągłych również wykonywanych, </w:t>
      </w:r>
      <w:r w:rsidRPr="0047019D">
        <w:rPr>
          <w:rFonts w:ascii="Arial" w:eastAsia="Times New Roman" w:hAnsi="Arial" w:cs="Arial"/>
          <w:sz w:val="20"/>
          <w:szCs w:val="20"/>
          <w:lang w:eastAsia="pl-PL"/>
        </w:rPr>
        <w:t xml:space="preserve">w okresie ostatnich trzech lat przed upływem terminu składania ofert, a jeżeli okres prowadzenia działalności jest krótszy – w tym okresie usług, </w:t>
      </w:r>
      <w:r w:rsidR="00523923" w:rsidRPr="0047019D">
        <w:rPr>
          <w:rFonts w:ascii="Arial" w:eastAsia="Times New Roman" w:hAnsi="Arial" w:cs="Arial"/>
          <w:sz w:val="20"/>
          <w:szCs w:val="20"/>
          <w:lang w:eastAsia="pl-PL"/>
        </w:rPr>
        <w:br/>
      </w:r>
      <w:r w:rsidRPr="0047019D">
        <w:rPr>
          <w:rFonts w:ascii="Arial" w:eastAsia="Times New Roman" w:hAnsi="Arial" w:cs="Arial"/>
          <w:sz w:val="20"/>
          <w:szCs w:val="20"/>
          <w:lang w:eastAsia="pl-PL"/>
        </w:rPr>
        <w:t>o których mowa w punkcie III.1.2 SIWZ, z podaniem przedmiotu usługi</w:t>
      </w:r>
      <w:r w:rsidR="006648B4" w:rsidRPr="0047019D">
        <w:rPr>
          <w:rFonts w:ascii="Arial" w:eastAsia="Times New Roman" w:hAnsi="Arial" w:cs="Arial"/>
          <w:sz w:val="20"/>
          <w:szCs w:val="20"/>
          <w:lang w:eastAsia="pl-PL"/>
        </w:rPr>
        <w:t>, nazwy i adresu odbiorcy</w:t>
      </w:r>
      <w:r w:rsidRPr="0047019D">
        <w:rPr>
          <w:rFonts w:ascii="Arial" w:eastAsia="Times New Roman" w:hAnsi="Arial" w:cs="Arial"/>
          <w:sz w:val="20"/>
          <w:szCs w:val="20"/>
          <w:lang w:eastAsia="pl-PL"/>
        </w:rPr>
        <w:t xml:space="preserve"> (w tym dat wykonania)</w:t>
      </w:r>
      <w:r w:rsidR="00F63AA7" w:rsidRPr="0047019D">
        <w:rPr>
          <w:rFonts w:ascii="Arial" w:eastAsia="Times New Roman" w:hAnsi="Arial" w:cs="Arial"/>
          <w:sz w:val="20"/>
          <w:szCs w:val="20"/>
          <w:lang w:eastAsia="pl-PL"/>
        </w:rPr>
        <w:t>, listę lokalizacji</w:t>
      </w:r>
      <w:r w:rsidRPr="0047019D">
        <w:rPr>
          <w:rFonts w:ascii="Arial" w:eastAsia="Times New Roman" w:hAnsi="Arial" w:cs="Arial"/>
          <w:sz w:val="20"/>
          <w:szCs w:val="20"/>
          <w:lang w:eastAsia="pl-PL"/>
        </w:rPr>
        <w:t>, zgodnie z wzor</w:t>
      </w:r>
      <w:r w:rsidR="006241B3" w:rsidRPr="0047019D">
        <w:rPr>
          <w:rFonts w:ascii="Arial" w:eastAsia="Times New Roman" w:hAnsi="Arial" w:cs="Arial"/>
          <w:sz w:val="20"/>
          <w:szCs w:val="20"/>
          <w:lang w:eastAsia="pl-PL"/>
        </w:rPr>
        <w:t>em, który stanowi załącznik nr 7</w:t>
      </w:r>
      <w:r w:rsidRPr="0047019D">
        <w:rPr>
          <w:rFonts w:ascii="Arial" w:eastAsia="Times New Roman" w:hAnsi="Arial" w:cs="Arial"/>
          <w:sz w:val="20"/>
          <w:szCs w:val="20"/>
          <w:lang w:eastAsia="pl-PL"/>
        </w:rPr>
        <w:t xml:space="preserve"> do SIWZ. </w:t>
      </w:r>
    </w:p>
    <w:p w:rsidR="006241B3" w:rsidRPr="0047019D" w:rsidRDefault="006241B3" w:rsidP="00FB6597">
      <w:pPr>
        <w:pStyle w:val="pkt"/>
        <w:spacing w:before="0" w:after="0" w:line="276" w:lineRule="auto"/>
        <w:ind w:left="501" w:firstLine="349"/>
        <w:rPr>
          <w:rFonts w:ascii="Arial" w:hAnsi="Arial" w:cs="Arial"/>
          <w:sz w:val="20"/>
          <w:szCs w:val="20"/>
        </w:rPr>
      </w:pPr>
      <w:r w:rsidRPr="0047019D">
        <w:rPr>
          <w:rFonts w:ascii="Arial" w:hAnsi="Arial" w:cs="Arial"/>
          <w:sz w:val="20"/>
          <w:szCs w:val="20"/>
        </w:rPr>
        <w:t>Pod pojęciem „usługi wykonane” rozumie się usługi zrealizowane.</w:t>
      </w:r>
    </w:p>
    <w:p w:rsidR="006241B3" w:rsidRPr="0047019D" w:rsidRDefault="006241B3" w:rsidP="00FB6597">
      <w:pPr>
        <w:pStyle w:val="pkt"/>
        <w:spacing w:before="0" w:after="0" w:line="276" w:lineRule="auto"/>
        <w:ind w:left="850" w:firstLine="0"/>
        <w:rPr>
          <w:rFonts w:ascii="Arial" w:hAnsi="Arial" w:cs="Arial"/>
          <w:sz w:val="20"/>
          <w:szCs w:val="20"/>
        </w:rPr>
      </w:pPr>
      <w:r w:rsidRPr="0047019D">
        <w:rPr>
          <w:rFonts w:ascii="Arial" w:hAnsi="Arial" w:cs="Arial"/>
          <w:sz w:val="20"/>
          <w:szCs w:val="20"/>
        </w:rPr>
        <w:t xml:space="preserve">Pod pojęciem „usługi wykonywane” rozumie się wykonywanie usług, z których pewna część została już wykonana (zrealizowana). Zamawiający, w przypadku gdy przedmiotem zamówienia są świadczenia okresowe i ciągłe, dopuszcza nie tylko zamówienia wykonane (tj. zakończone), ale również wykonywane. W takim przypadku części zamówienia już faktycznie wykonana musi wypełniać wymogi określone przez Zamawiającego.  </w:t>
      </w:r>
    </w:p>
    <w:p w:rsidR="006241B3" w:rsidRPr="0047019D" w:rsidRDefault="006241B3" w:rsidP="00D02AE4">
      <w:pPr>
        <w:pStyle w:val="pkt"/>
        <w:spacing w:before="0" w:after="0" w:line="276" w:lineRule="auto"/>
        <w:ind w:left="850" w:firstLine="0"/>
        <w:rPr>
          <w:rFonts w:ascii="Arial" w:hAnsi="Arial" w:cs="Arial"/>
          <w:sz w:val="20"/>
          <w:szCs w:val="20"/>
        </w:rPr>
      </w:pPr>
      <w:r w:rsidRPr="0047019D">
        <w:rPr>
          <w:rFonts w:ascii="Arial" w:hAnsi="Arial" w:cs="Arial"/>
          <w:sz w:val="20"/>
          <w:szCs w:val="20"/>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A739B9" w:rsidRPr="0047019D" w:rsidRDefault="006241B3" w:rsidP="00D02AE4">
      <w:pPr>
        <w:numPr>
          <w:ilvl w:val="1"/>
          <w:numId w:val="2"/>
        </w:numPr>
        <w:spacing w:after="0"/>
        <w:ind w:left="850" w:hanging="493"/>
        <w:jc w:val="both"/>
        <w:rPr>
          <w:rFonts w:ascii="Arial" w:eastAsia="Times New Roman" w:hAnsi="Arial" w:cs="Arial"/>
          <w:sz w:val="20"/>
          <w:szCs w:val="20"/>
          <w:lang w:eastAsia="pl-PL"/>
        </w:rPr>
      </w:pPr>
      <w:r w:rsidRPr="0047019D">
        <w:rPr>
          <w:rFonts w:ascii="Arial" w:hAnsi="Arial" w:cs="Arial"/>
          <w:sz w:val="20"/>
          <w:szCs w:val="20"/>
        </w:rPr>
        <w:t>Dokumenty potwierdzające, że usługi ujęte w w</w:t>
      </w:r>
      <w:r w:rsidR="00D02AE4">
        <w:rPr>
          <w:rFonts w:ascii="Arial" w:hAnsi="Arial" w:cs="Arial"/>
          <w:sz w:val="20"/>
          <w:szCs w:val="20"/>
        </w:rPr>
        <w:t xml:space="preserve">ykazie, zostały wykonane lub są </w:t>
      </w:r>
      <w:r w:rsidR="00F63AA7" w:rsidRPr="0047019D">
        <w:rPr>
          <w:rFonts w:ascii="Arial" w:hAnsi="Arial" w:cs="Arial"/>
          <w:sz w:val="20"/>
          <w:szCs w:val="20"/>
        </w:rPr>
        <w:t>w</w:t>
      </w:r>
      <w:r w:rsidRPr="0047019D">
        <w:rPr>
          <w:rFonts w:ascii="Arial" w:hAnsi="Arial" w:cs="Arial"/>
          <w:sz w:val="20"/>
          <w:szCs w:val="20"/>
        </w:rPr>
        <w:t xml:space="preserve">ykonywane należycie.  </w:t>
      </w:r>
      <w:r w:rsidR="00A739B9" w:rsidRPr="0047019D">
        <w:rPr>
          <w:rFonts w:ascii="Arial" w:eastAsia="Times New Roman" w:hAnsi="Arial" w:cs="Arial"/>
          <w:sz w:val="20"/>
          <w:szCs w:val="20"/>
          <w:lang w:eastAsia="pl-PL"/>
        </w:rPr>
        <w:br/>
      </w:r>
    </w:p>
    <w:p w:rsidR="00505490" w:rsidRPr="0047019D" w:rsidRDefault="00505490" w:rsidP="00FB6597">
      <w:pPr>
        <w:pStyle w:val="pkt"/>
        <w:numPr>
          <w:ilvl w:val="0"/>
          <w:numId w:val="2"/>
        </w:numPr>
        <w:spacing w:before="0" w:after="0" w:line="276" w:lineRule="auto"/>
        <w:contextualSpacing/>
        <w:rPr>
          <w:rFonts w:ascii="Arial" w:hAnsi="Arial" w:cs="Arial"/>
          <w:sz w:val="20"/>
          <w:szCs w:val="20"/>
        </w:rPr>
      </w:pPr>
      <w:r w:rsidRPr="0047019D">
        <w:rPr>
          <w:rFonts w:ascii="Arial" w:hAnsi="Arial" w:cs="Arial"/>
          <w:sz w:val="20"/>
          <w:szCs w:val="20"/>
        </w:rPr>
        <w:t>W przypadku oferty złożonej przez Wykonawców występujących wspólnie, dokumenty wymienione w pkt. 1.2 składa każdy z Wykonawców.</w:t>
      </w:r>
    </w:p>
    <w:p w:rsidR="00505490" w:rsidRPr="0047019D" w:rsidRDefault="00505490" w:rsidP="00FB6597">
      <w:pPr>
        <w:pStyle w:val="pkt"/>
        <w:numPr>
          <w:ilvl w:val="0"/>
          <w:numId w:val="2"/>
        </w:numPr>
        <w:spacing w:before="0" w:after="0" w:line="276" w:lineRule="auto"/>
        <w:ind w:left="357" w:hanging="357"/>
        <w:contextualSpacing/>
        <w:rPr>
          <w:rFonts w:ascii="Arial" w:hAnsi="Arial" w:cs="Arial"/>
          <w:sz w:val="20"/>
          <w:szCs w:val="20"/>
        </w:rPr>
      </w:pPr>
      <w:r w:rsidRPr="0047019D">
        <w:rPr>
          <w:rFonts w:ascii="Arial" w:hAnsi="Arial" w:cs="Arial"/>
          <w:sz w:val="20"/>
          <w:szCs w:val="20"/>
        </w:rPr>
        <w:t xml:space="preserve">Dokumenty wymienione w punkcie 1 mogą być przedstawione w formie oryginałów albo kopii poświadczonych </w:t>
      </w:r>
      <w:r w:rsidRPr="0047019D">
        <w:rPr>
          <w:rFonts w:ascii="Arial" w:hAnsi="Arial" w:cs="Arial"/>
          <w:b/>
          <w:sz w:val="20"/>
          <w:szCs w:val="20"/>
        </w:rPr>
        <w:t>„za zgodność z oryginałem”</w:t>
      </w:r>
      <w:r w:rsidRPr="0047019D">
        <w:rPr>
          <w:rFonts w:ascii="Arial" w:hAnsi="Arial" w:cs="Arial"/>
          <w:sz w:val="20"/>
          <w:szCs w:val="20"/>
        </w:rPr>
        <w:t xml:space="preserve"> przez Wykonawcę, a w przypadku dokumentu, </w:t>
      </w:r>
      <w:r w:rsidRPr="0047019D">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505490" w:rsidRPr="0047019D" w:rsidRDefault="00505490" w:rsidP="00FB6597">
      <w:pPr>
        <w:pStyle w:val="pkt"/>
        <w:numPr>
          <w:ilvl w:val="0"/>
          <w:numId w:val="2"/>
        </w:numPr>
        <w:spacing w:before="0" w:after="0" w:line="276" w:lineRule="auto"/>
        <w:ind w:left="357" w:hanging="357"/>
        <w:contextualSpacing/>
        <w:rPr>
          <w:rFonts w:ascii="Arial" w:hAnsi="Arial" w:cs="Arial"/>
          <w:sz w:val="20"/>
          <w:szCs w:val="20"/>
        </w:rPr>
      </w:pPr>
      <w:r w:rsidRPr="0047019D">
        <w:rPr>
          <w:rFonts w:ascii="Arial" w:hAnsi="Arial" w:cs="Arial"/>
          <w:sz w:val="20"/>
          <w:szCs w:val="20"/>
        </w:rPr>
        <w:t xml:space="preserve">Jeżeli Wykonawca ma siedzibę lub miejsce zamieszkania </w:t>
      </w:r>
      <w:r w:rsidRPr="0047019D">
        <w:rPr>
          <w:rFonts w:ascii="Arial" w:hAnsi="Arial" w:cs="Arial"/>
          <w:b/>
          <w:sz w:val="20"/>
          <w:szCs w:val="20"/>
        </w:rPr>
        <w:t>poza terytorium Rzeczpospolitej Polskiej</w:t>
      </w:r>
      <w:r w:rsidRPr="0047019D">
        <w:rPr>
          <w:rFonts w:ascii="Arial" w:hAnsi="Arial" w:cs="Arial"/>
          <w:sz w:val="20"/>
          <w:szCs w:val="20"/>
        </w:rPr>
        <w:t xml:space="preserve">, w kraju w którym nie wydaje się odpisu z rejestru, Wykonawca składa dokument lub </w:t>
      </w:r>
      <w:r w:rsidRPr="0047019D">
        <w:rPr>
          <w:rFonts w:ascii="Arial" w:hAnsi="Arial" w:cs="Arial"/>
          <w:sz w:val="20"/>
          <w:szCs w:val="20"/>
        </w:rPr>
        <w:lastRenderedPageBreak/>
        <w:t>dokumenty wystawione w kraju, w którym ma siedzibę lub miejsce zamieszkania, potwierdzające, że nie otwarto jego likwidacji ani nie ogłoszono upadłości.</w:t>
      </w:r>
    </w:p>
    <w:p w:rsidR="00505490" w:rsidRPr="0047019D" w:rsidRDefault="00505490" w:rsidP="00FB6597">
      <w:pPr>
        <w:pStyle w:val="pkt"/>
        <w:numPr>
          <w:ilvl w:val="0"/>
          <w:numId w:val="2"/>
        </w:numPr>
        <w:spacing w:before="0" w:after="0" w:line="276" w:lineRule="auto"/>
        <w:ind w:left="357" w:hanging="357"/>
        <w:contextualSpacing/>
        <w:rPr>
          <w:rFonts w:ascii="Arial" w:hAnsi="Arial" w:cs="Arial"/>
          <w:sz w:val="20"/>
          <w:szCs w:val="20"/>
        </w:rPr>
      </w:pPr>
      <w:r w:rsidRPr="0047019D">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505490" w:rsidRPr="0047019D" w:rsidRDefault="00505490" w:rsidP="00FB6597">
      <w:pPr>
        <w:pStyle w:val="pkt"/>
        <w:numPr>
          <w:ilvl w:val="0"/>
          <w:numId w:val="2"/>
        </w:numPr>
        <w:spacing w:before="0" w:after="0" w:line="276" w:lineRule="auto"/>
        <w:ind w:left="357" w:hanging="357"/>
        <w:contextualSpacing/>
        <w:rPr>
          <w:rFonts w:ascii="Arial" w:hAnsi="Arial" w:cs="Arial"/>
          <w:sz w:val="20"/>
          <w:szCs w:val="20"/>
        </w:rPr>
      </w:pPr>
      <w:r w:rsidRPr="0047019D">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47019D">
        <w:rPr>
          <w:rFonts w:ascii="Arial" w:hAnsi="Arial" w:cs="Arial"/>
          <w:b/>
          <w:bCs/>
          <w:sz w:val="20"/>
          <w:szCs w:val="20"/>
        </w:rPr>
        <w:t>„za zgodność z oryginałem”</w:t>
      </w:r>
      <w:r w:rsidRPr="0047019D">
        <w:rPr>
          <w:rFonts w:ascii="Arial" w:hAnsi="Arial" w:cs="Arial"/>
          <w:sz w:val="20"/>
          <w:szCs w:val="20"/>
        </w:rPr>
        <w:t xml:space="preserve"> przez Wykonawcę. </w:t>
      </w:r>
    </w:p>
    <w:p w:rsidR="00505490" w:rsidRPr="0047019D" w:rsidRDefault="00505490" w:rsidP="00FB6597">
      <w:pPr>
        <w:pStyle w:val="pkt"/>
        <w:numPr>
          <w:ilvl w:val="0"/>
          <w:numId w:val="2"/>
        </w:numPr>
        <w:spacing w:before="0" w:after="0" w:line="276" w:lineRule="auto"/>
        <w:ind w:left="357" w:hanging="357"/>
        <w:contextualSpacing/>
        <w:rPr>
          <w:rFonts w:ascii="Arial" w:hAnsi="Arial" w:cs="Arial"/>
          <w:sz w:val="20"/>
          <w:szCs w:val="20"/>
        </w:rPr>
      </w:pPr>
      <w:r w:rsidRPr="0047019D">
        <w:rPr>
          <w:rFonts w:ascii="Arial" w:hAnsi="Arial" w:cs="Arial"/>
          <w:sz w:val="20"/>
          <w:szCs w:val="20"/>
        </w:rPr>
        <w:t xml:space="preserve">Jeżeli </w:t>
      </w:r>
      <w:r w:rsidRPr="0047019D">
        <w:rPr>
          <w:rFonts w:ascii="Arial" w:hAnsi="Arial" w:cs="Arial"/>
          <w:b/>
          <w:sz w:val="20"/>
          <w:szCs w:val="20"/>
        </w:rPr>
        <w:t>w kraju pochodzenia osoby lub w kraju</w:t>
      </w:r>
      <w:r w:rsidRPr="0047019D">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505490" w:rsidRPr="0047019D" w:rsidRDefault="00505490" w:rsidP="00FB6597">
      <w:pPr>
        <w:pStyle w:val="pkt"/>
        <w:numPr>
          <w:ilvl w:val="0"/>
          <w:numId w:val="2"/>
        </w:numPr>
        <w:spacing w:before="0" w:after="0" w:line="276" w:lineRule="auto"/>
        <w:contextualSpacing/>
        <w:rPr>
          <w:rFonts w:ascii="Arial" w:hAnsi="Arial" w:cs="Arial"/>
          <w:sz w:val="20"/>
          <w:szCs w:val="20"/>
        </w:rPr>
      </w:pPr>
      <w:r w:rsidRPr="0047019D">
        <w:rPr>
          <w:rFonts w:ascii="Arial" w:hAnsi="Arial" w:cs="Arial"/>
          <w:sz w:val="20"/>
          <w:szCs w:val="20"/>
        </w:rPr>
        <w:t xml:space="preserve">Dokumenty sporządzone w języku obcym są składane wraz z tłumaczeniem na język polski. </w:t>
      </w:r>
    </w:p>
    <w:p w:rsidR="00505490" w:rsidRPr="0047019D" w:rsidRDefault="00505490" w:rsidP="00FB6597">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6" w:name="_Toc126485337"/>
      <w:bookmarkStart w:id="7" w:name="_Toc524280076"/>
      <w:r w:rsidRPr="0047019D">
        <w:rPr>
          <w:rFonts w:ascii="Arial" w:hAnsi="Arial" w:cs="Arial"/>
          <w:sz w:val="20"/>
          <w:szCs w:val="20"/>
        </w:rPr>
        <w:t>V. Informacja o sposobie porozumiewania się Zamawiającego z Wykonawcami oraz  przekazywania oświadczeń  i  dokumentów</w:t>
      </w:r>
      <w:bookmarkEnd w:id="6"/>
      <w:bookmarkEnd w:id="7"/>
    </w:p>
    <w:p w:rsidR="000D6825" w:rsidRPr="0047019D" w:rsidRDefault="000D6825" w:rsidP="00FB6597">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pkt"/>
        <w:numPr>
          <w:ilvl w:val="0"/>
          <w:numId w:val="11"/>
        </w:numPr>
        <w:spacing w:before="0" w:after="0" w:line="276" w:lineRule="auto"/>
        <w:contextualSpacing/>
        <w:rPr>
          <w:rFonts w:ascii="Arial" w:hAnsi="Arial" w:cs="Arial"/>
          <w:sz w:val="20"/>
          <w:szCs w:val="20"/>
        </w:rPr>
      </w:pPr>
      <w:r w:rsidRPr="0047019D">
        <w:rPr>
          <w:rFonts w:ascii="Arial" w:hAnsi="Arial" w:cs="Arial"/>
          <w:sz w:val="20"/>
          <w:szCs w:val="20"/>
        </w:rPr>
        <w:t>Postępowanie o udzielenie zamówienia prowadzi się w języku polskim.</w:t>
      </w:r>
    </w:p>
    <w:p w:rsidR="00505490" w:rsidRPr="0047019D" w:rsidRDefault="00505490" w:rsidP="00FB6597">
      <w:pPr>
        <w:pStyle w:val="pkt"/>
        <w:numPr>
          <w:ilvl w:val="0"/>
          <w:numId w:val="11"/>
        </w:numPr>
        <w:spacing w:before="0" w:after="0" w:line="276" w:lineRule="auto"/>
        <w:contextualSpacing/>
        <w:rPr>
          <w:rFonts w:ascii="Arial" w:hAnsi="Arial" w:cs="Arial"/>
          <w:sz w:val="20"/>
          <w:szCs w:val="20"/>
        </w:rPr>
      </w:pPr>
      <w:r w:rsidRPr="0047019D">
        <w:rPr>
          <w:rFonts w:ascii="Arial" w:hAnsi="Arial" w:cs="Arial"/>
          <w:sz w:val="20"/>
          <w:szCs w:val="20"/>
        </w:rPr>
        <w:t>Wszelkie oświadczenia, wnioski, zawiadomienia, informacje oraz protesty Zamawiający i Wykonawcy przekazują pisemnie lub faksem lub drogą elektroniczną.</w:t>
      </w:r>
    </w:p>
    <w:p w:rsidR="00505490" w:rsidRPr="0047019D" w:rsidRDefault="00505490" w:rsidP="00FB6597">
      <w:pPr>
        <w:pStyle w:val="pkt"/>
        <w:numPr>
          <w:ilvl w:val="0"/>
          <w:numId w:val="11"/>
        </w:numPr>
        <w:spacing w:before="0" w:after="0" w:line="276" w:lineRule="auto"/>
        <w:contextualSpacing/>
        <w:rPr>
          <w:rFonts w:ascii="Arial" w:hAnsi="Arial" w:cs="Arial"/>
          <w:sz w:val="20"/>
          <w:szCs w:val="20"/>
        </w:rPr>
      </w:pPr>
      <w:r w:rsidRPr="0047019D">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505490" w:rsidRPr="0047019D" w:rsidRDefault="00505490" w:rsidP="00FB6597">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8" w:name="_Toc524280077"/>
      <w:r w:rsidRPr="0047019D">
        <w:rPr>
          <w:rFonts w:ascii="Arial" w:hAnsi="Arial" w:cs="Arial"/>
          <w:sz w:val="20"/>
          <w:szCs w:val="20"/>
        </w:rPr>
        <w:t>VI. Wskazanie osób uprawnionych do porozumiewania się z wykonawcami</w:t>
      </w:r>
      <w:bookmarkEnd w:id="8"/>
    </w:p>
    <w:p w:rsidR="000D6825" w:rsidRPr="0047019D" w:rsidRDefault="000D6825" w:rsidP="00FB6597">
      <w:pPr>
        <w:pStyle w:val="pkt"/>
        <w:shd w:val="clear" w:color="auto" w:fill="FFFFFF"/>
        <w:spacing w:before="0" w:after="0" w:line="276" w:lineRule="auto"/>
        <w:ind w:left="432" w:firstLine="0"/>
        <w:contextualSpacing/>
        <w:rPr>
          <w:rFonts w:ascii="Arial" w:hAnsi="Arial" w:cs="Arial"/>
          <w:sz w:val="20"/>
          <w:szCs w:val="20"/>
        </w:rPr>
      </w:pPr>
    </w:p>
    <w:p w:rsidR="00505490" w:rsidRPr="0047019D" w:rsidRDefault="00505490" w:rsidP="00FB6597">
      <w:pPr>
        <w:pStyle w:val="pkt"/>
        <w:numPr>
          <w:ilvl w:val="0"/>
          <w:numId w:val="16"/>
        </w:numPr>
        <w:shd w:val="clear" w:color="auto" w:fill="FFFFFF"/>
        <w:spacing w:before="0" w:after="0" w:line="276" w:lineRule="auto"/>
        <w:contextualSpacing/>
        <w:rPr>
          <w:rFonts w:ascii="Arial" w:hAnsi="Arial" w:cs="Arial"/>
          <w:sz w:val="20"/>
          <w:szCs w:val="20"/>
        </w:rPr>
      </w:pPr>
      <w:r w:rsidRPr="0047019D">
        <w:rPr>
          <w:rFonts w:ascii="Arial" w:hAnsi="Arial" w:cs="Arial"/>
          <w:sz w:val="20"/>
          <w:szCs w:val="20"/>
        </w:rPr>
        <w:t>Osobami uprawnionymi do porozumiewania się z Wykonawcami są:</w:t>
      </w:r>
    </w:p>
    <w:p w:rsidR="00505490" w:rsidRPr="0047019D" w:rsidRDefault="00505490" w:rsidP="00FB6597">
      <w:pPr>
        <w:pStyle w:val="pkt"/>
        <w:numPr>
          <w:ilvl w:val="1"/>
          <w:numId w:val="16"/>
        </w:numPr>
        <w:shd w:val="clear" w:color="auto" w:fill="FFFFFF"/>
        <w:spacing w:before="0" w:after="0" w:line="276" w:lineRule="auto"/>
        <w:ind w:hanging="150"/>
        <w:contextualSpacing/>
        <w:rPr>
          <w:rFonts w:ascii="Arial" w:hAnsi="Arial" w:cs="Arial"/>
          <w:sz w:val="20"/>
          <w:szCs w:val="20"/>
        </w:rPr>
      </w:pPr>
      <w:r w:rsidRPr="0047019D">
        <w:rPr>
          <w:rFonts w:ascii="Arial" w:hAnsi="Arial" w:cs="Arial"/>
          <w:sz w:val="20"/>
          <w:szCs w:val="20"/>
        </w:rPr>
        <w:t xml:space="preserve">. W sprawach formalnych: p. </w:t>
      </w:r>
      <w:r w:rsidR="00FD7E1D">
        <w:rPr>
          <w:rFonts w:ascii="Arial" w:hAnsi="Arial" w:cs="Arial"/>
          <w:sz w:val="20"/>
          <w:szCs w:val="20"/>
        </w:rPr>
        <w:t>Magdalena Prorok</w:t>
      </w:r>
      <w:r w:rsidRPr="0047019D">
        <w:rPr>
          <w:rFonts w:ascii="Arial" w:hAnsi="Arial" w:cs="Arial"/>
          <w:sz w:val="20"/>
          <w:szCs w:val="20"/>
        </w:rPr>
        <w:t>, tel. 12 254 </w:t>
      </w:r>
      <w:r w:rsidR="00FD7E1D">
        <w:rPr>
          <w:rFonts w:ascii="Arial" w:hAnsi="Arial" w:cs="Arial"/>
          <w:sz w:val="20"/>
          <w:szCs w:val="20"/>
        </w:rPr>
        <w:t>12 44</w:t>
      </w:r>
      <w:r w:rsidRPr="0047019D">
        <w:rPr>
          <w:rFonts w:ascii="Arial" w:hAnsi="Arial" w:cs="Arial"/>
          <w:sz w:val="20"/>
          <w:szCs w:val="20"/>
        </w:rPr>
        <w:t xml:space="preserve">, faks: 12 254 12 41. e-mail: </w:t>
      </w:r>
      <w:hyperlink r:id="rId11" w:history="1">
        <w:r w:rsidRPr="0047019D">
          <w:rPr>
            <w:rStyle w:val="Hipercze"/>
            <w:rFonts w:ascii="Arial" w:hAnsi="Arial" w:cs="Arial"/>
            <w:sz w:val="20"/>
            <w:szCs w:val="20"/>
          </w:rPr>
          <w:t>zamowienia@mpk.krakow.pl</w:t>
        </w:r>
      </w:hyperlink>
    </w:p>
    <w:p w:rsidR="00505490" w:rsidRPr="0047019D" w:rsidRDefault="00505490" w:rsidP="00FB6597">
      <w:pPr>
        <w:pStyle w:val="pkt"/>
        <w:numPr>
          <w:ilvl w:val="1"/>
          <w:numId w:val="16"/>
        </w:numPr>
        <w:shd w:val="clear" w:color="auto" w:fill="FFFFFF"/>
        <w:spacing w:before="0" w:after="0" w:line="276" w:lineRule="auto"/>
        <w:ind w:left="572" w:hanging="147"/>
        <w:contextualSpacing/>
        <w:rPr>
          <w:rFonts w:ascii="Arial" w:hAnsi="Arial" w:cs="Arial"/>
          <w:sz w:val="20"/>
          <w:szCs w:val="20"/>
        </w:rPr>
      </w:pPr>
      <w:r w:rsidRPr="0047019D">
        <w:rPr>
          <w:rFonts w:ascii="Arial" w:hAnsi="Arial" w:cs="Arial"/>
          <w:sz w:val="20"/>
          <w:szCs w:val="20"/>
        </w:rPr>
        <w:t xml:space="preserve">. W sprawach dotyczących przedmiotu zamówienia: p. Paweł Musiał, tel. 12 254 19 22, </w:t>
      </w:r>
      <w:r w:rsidRPr="0047019D">
        <w:rPr>
          <w:rFonts w:ascii="Arial" w:hAnsi="Arial" w:cs="Arial"/>
          <w:sz w:val="20"/>
          <w:szCs w:val="20"/>
        </w:rPr>
        <w:br/>
      </w: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9" w:name="_Toc524280078"/>
      <w:r w:rsidRPr="0047019D">
        <w:rPr>
          <w:rFonts w:ascii="Arial" w:hAnsi="Arial" w:cs="Arial"/>
          <w:sz w:val="20"/>
          <w:szCs w:val="20"/>
        </w:rPr>
        <w:t>VII. Termin związania ofertą</w:t>
      </w:r>
      <w:bookmarkEnd w:id="9"/>
    </w:p>
    <w:p w:rsidR="000D6825" w:rsidRPr="0047019D" w:rsidRDefault="000D6825" w:rsidP="00FB6597">
      <w:pPr>
        <w:pStyle w:val="pkt"/>
        <w:spacing w:before="0" w:after="0" w:line="276" w:lineRule="auto"/>
        <w:ind w:left="360" w:firstLine="0"/>
        <w:contextualSpacing/>
        <w:rPr>
          <w:rFonts w:ascii="Arial" w:hAnsi="Arial" w:cs="Arial"/>
          <w:b/>
          <w:sz w:val="20"/>
          <w:szCs w:val="20"/>
        </w:rPr>
      </w:pPr>
    </w:p>
    <w:p w:rsidR="00505490" w:rsidRPr="0047019D" w:rsidRDefault="00505490" w:rsidP="00FB6597">
      <w:pPr>
        <w:pStyle w:val="pkt"/>
        <w:numPr>
          <w:ilvl w:val="0"/>
          <w:numId w:val="3"/>
        </w:numPr>
        <w:spacing w:before="0" w:after="0" w:line="276" w:lineRule="auto"/>
        <w:contextualSpacing/>
        <w:rPr>
          <w:rFonts w:ascii="Arial" w:hAnsi="Arial" w:cs="Arial"/>
          <w:b/>
          <w:sz w:val="20"/>
          <w:szCs w:val="20"/>
        </w:rPr>
      </w:pPr>
      <w:r w:rsidRPr="0047019D">
        <w:rPr>
          <w:rFonts w:ascii="Arial" w:hAnsi="Arial" w:cs="Arial"/>
          <w:sz w:val="20"/>
          <w:szCs w:val="20"/>
        </w:rPr>
        <w:t xml:space="preserve">Wykonawca jest związany ofertą od upływu terminu składania ofert: </w:t>
      </w:r>
      <w:r w:rsidRPr="0047019D">
        <w:rPr>
          <w:rFonts w:ascii="Arial" w:hAnsi="Arial" w:cs="Arial"/>
          <w:b/>
          <w:sz w:val="20"/>
          <w:szCs w:val="20"/>
        </w:rPr>
        <w:t>60 dni.</w:t>
      </w:r>
    </w:p>
    <w:p w:rsidR="00505490" w:rsidRPr="0047019D" w:rsidRDefault="00505490" w:rsidP="00FB6597">
      <w:pPr>
        <w:pStyle w:val="pkt"/>
        <w:numPr>
          <w:ilvl w:val="0"/>
          <w:numId w:val="3"/>
        </w:numPr>
        <w:spacing w:before="0" w:after="0" w:line="276" w:lineRule="auto"/>
        <w:contextualSpacing/>
        <w:rPr>
          <w:rFonts w:ascii="Arial" w:hAnsi="Arial" w:cs="Arial"/>
          <w:sz w:val="20"/>
          <w:szCs w:val="20"/>
        </w:rPr>
      </w:pPr>
      <w:bookmarkStart w:id="10" w:name="_Toc70402020"/>
      <w:bookmarkStart w:id="11" w:name="_Toc71533546"/>
      <w:r w:rsidRPr="0047019D">
        <w:rPr>
          <w:rFonts w:ascii="Arial" w:hAnsi="Arial" w:cs="Arial"/>
          <w:sz w:val="20"/>
          <w:szCs w:val="20"/>
        </w:rPr>
        <w:t>Wykonawca samodzielnie lub na wniosek Zamawiającego może przedłużyć termin związania ofertą o oznaczony okres.</w:t>
      </w:r>
    </w:p>
    <w:p w:rsidR="00505490" w:rsidRPr="0047019D" w:rsidRDefault="00505490" w:rsidP="00FB6597">
      <w:pPr>
        <w:pStyle w:val="pkt"/>
        <w:numPr>
          <w:ilvl w:val="0"/>
          <w:numId w:val="3"/>
        </w:numPr>
        <w:spacing w:before="0" w:after="0" w:line="276" w:lineRule="auto"/>
        <w:contextualSpacing/>
        <w:rPr>
          <w:rFonts w:ascii="Arial" w:hAnsi="Arial" w:cs="Arial"/>
          <w:sz w:val="20"/>
          <w:szCs w:val="20"/>
        </w:rPr>
      </w:pPr>
      <w:r w:rsidRPr="0047019D">
        <w:rPr>
          <w:rFonts w:ascii="Arial" w:hAnsi="Arial" w:cs="Arial"/>
          <w:sz w:val="20"/>
          <w:szCs w:val="20"/>
        </w:rPr>
        <w:t>Odmowa wyrażenia zgody, o której mowa w ust. 2, nie powoduje utraty wadium.</w:t>
      </w:r>
    </w:p>
    <w:p w:rsidR="00505490" w:rsidRPr="0047019D" w:rsidRDefault="00505490" w:rsidP="00FB6597">
      <w:pPr>
        <w:pStyle w:val="pkt"/>
        <w:numPr>
          <w:ilvl w:val="0"/>
          <w:numId w:val="3"/>
        </w:numPr>
        <w:spacing w:before="0" w:after="0" w:line="276" w:lineRule="auto"/>
        <w:contextualSpacing/>
        <w:rPr>
          <w:rFonts w:ascii="Arial" w:hAnsi="Arial" w:cs="Arial"/>
          <w:sz w:val="20"/>
          <w:szCs w:val="20"/>
        </w:rPr>
      </w:pPr>
      <w:r w:rsidRPr="0047019D">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05490" w:rsidRPr="0047019D" w:rsidRDefault="00505490" w:rsidP="00FB6597">
      <w:pPr>
        <w:pStyle w:val="pkt"/>
        <w:numPr>
          <w:ilvl w:val="0"/>
          <w:numId w:val="3"/>
        </w:numPr>
        <w:spacing w:before="0" w:after="0" w:line="276" w:lineRule="auto"/>
        <w:contextualSpacing/>
        <w:rPr>
          <w:rFonts w:ascii="Arial" w:hAnsi="Arial" w:cs="Arial"/>
          <w:sz w:val="20"/>
          <w:szCs w:val="20"/>
        </w:rPr>
      </w:pPr>
      <w:r w:rsidRPr="0047019D">
        <w:rPr>
          <w:rFonts w:ascii="Arial" w:hAnsi="Arial" w:cs="Arial"/>
          <w:sz w:val="20"/>
          <w:szCs w:val="20"/>
        </w:rPr>
        <w:t>Bieg terminu związania ofertą rozpoczyna się wraz z upływem terminu otwarcia ofert.</w:t>
      </w:r>
    </w:p>
    <w:p w:rsidR="00505490" w:rsidRPr="0047019D" w:rsidRDefault="00505490" w:rsidP="00FB6597">
      <w:pPr>
        <w:pStyle w:val="pkt"/>
        <w:spacing w:before="0" w:after="0" w:line="276" w:lineRule="auto"/>
        <w:ind w:left="360" w:firstLine="0"/>
        <w:contextualSpacing/>
        <w:rPr>
          <w:rFonts w:ascii="Arial" w:hAnsi="Arial" w:cs="Arial"/>
          <w:sz w:val="20"/>
          <w:szCs w:val="20"/>
        </w:rPr>
      </w:pPr>
    </w:p>
    <w:p w:rsidR="000D6825" w:rsidRPr="0047019D" w:rsidRDefault="000D6825" w:rsidP="00FB6597">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r w:rsidRPr="0047019D">
        <w:rPr>
          <w:rFonts w:ascii="Arial" w:hAnsi="Arial" w:cs="Arial"/>
          <w:sz w:val="20"/>
          <w:szCs w:val="20"/>
        </w:rPr>
        <w:t xml:space="preserve"> </w:t>
      </w:r>
      <w:bookmarkStart w:id="12" w:name="_Toc524280079"/>
      <w:r w:rsidRPr="0047019D">
        <w:rPr>
          <w:rFonts w:ascii="Arial" w:hAnsi="Arial" w:cs="Arial"/>
          <w:sz w:val="20"/>
          <w:szCs w:val="20"/>
        </w:rPr>
        <w:t>VIII. Wymagania dotyczące wadium</w:t>
      </w:r>
      <w:bookmarkEnd w:id="10"/>
      <w:bookmarkEnd w:id="11"/>
      <w:bookmarkEnd w:id="12"/>
    </w:p>
    <w:p w:rsidR="000D6825" w:rsidRPr="0047019D" w:rsidRDefault="000D6825" w:rsidP="00FB6597">
      <w:pPr>
        <w:pStyle w:val="pkt"/>
        <w:spacing w:before="0" w:after="0" w:line="276" w:lineRule="auto"/>
        <w:ind w:left="360" w:firstLine="0"/>
        <w:contextualSpacing/>
        <w:rPr>
          <w:rFonts w:ascii="Arial" w:hAnsi="Arial" w:cs="Arial"/>
          <w:b/>
          <w:sz w:val="20"/>
          <w:szCs w:val="20"/>
        </w:rPr>
      </w:pPr>
    </w:p>
    <w:p w:rsidR="00505490" w:rsidRPr="0047019D" w:rsidRDefault="00505490" w:rsidP="00FB6597">
      <w:pPr>
        <w:pStyle w:val="pkt"/>
        <w:numPr>
          <w:ilvl w:val="0"/>
          <w:numId w:val="15"/>
        </w:numPr>
        <w:spacing w:before="0" w:after="0" w:line="276" w:lineRule="auto"/>
        <w:contextualSpacing/>
        <w:rPr>
          <w:rFonts w:ascii="Arial" w:hAnsi="Arial" w:cs="Arial"/>
          <w:b/>
          <w:sz w:val="20"/>
          <w:szCs w:val="20"/>
        </w:rPr>
      </w:pPr>
      <w:r w:rsidRPr="0047019D">
        <w:rPr>
          <w:rFonts w:ascii="Arial" w:hAnsi="Arial" w:cs="Arial"/>
          <w:sz w:val="20"/>
          <w:szCs w:val="20"/>
        </w:rPr>
        <w:lastRenderedPageBreak/>
        <w:t>Wykonawca przystępujący do przetargu obowiązany jest wnieść przed upływem terminu składania ofert wadium w wysokości</w:t>
      </w:r>
      <w:r w:rsidR="00A739B9" w:rsidRPr="0047019D">
        <w:rPr>
          <w:rFonts w:ascii="Arial" w:hAnsi="Arial" w:cs="Arial"/>
          <w:b/>
          <w:sz w:val="20"/>
          <w:szCs w:val="20"/>
        </w:rPr>
        <w:t xml:space="preserve">: </w:t>
      </w:r>
      <w:r w:rsidR="00FB6597">
        <w:rPr>
          <w:rFonts w:ascii="Arial" w:hAnsi="Arial" w:cs="Arial"/>
          <w:b/>
          <w:sz w:val="20"/>
          <w:szCs w:val="20"/>
        </w:rPr>
        <w:t>21</w:t>
      </w:r>
      <w:r w:rsidRPr="0047019D">
        <w:rPr>
          <w:rFonts w:ascii="Arial" w:hAnsi="Arial" w:cs="Arial"/>
          <w:b/>
          <w:sz w:val="20"/>
          <w:szCs w:val="20"/>
        </w:rPr>
        <w:t> 000,00</w:t>
      </w:r>
      <w:r w:rsidRPr="0047019D">
        <w:rPr>
          <w:rFonts w:ascii="Arial" w:hAnsi="Arial" w:cs="Arial"/>
          <w:sz w:val="20"/>
          <w:szCs w:val="20"/>
        </w:rPr>
        <w:t xml:space="preserve"> zł (słownie: dwadzieścia</w:t>
      </w:r>
      <w:r w:rsidR="00A739B9" w:rsidRPr="0047019D">
        <w:rPr>
          <w:rFonts w:ascii="Arial" w:hAnsi="Arial" w:cs="Arial"/>
          <w:sz w:val="20"/>
          <w:szCs w:val="20"/>
        </w:rPr>
        <w:t xml:space="preserve"> </w:t>
      </w:r>
      <w:r w:rsidR="00FB6597">
        <w:rPr>
          <w:rFonts w:ascii="Arial" w:hAnsi="Arial" w:cs="Arial"/>
          <w:sz w:val="20"/>
          <w:szCs w:val="20"/>
        </w:rPr>
        <w:t>jeden tysięcy</w:t>
      </w:r>
      <w:r w:rsidRPr="0047019D">
        <w:rPr>
          <w:rFonts w:ascii="Arial" w:hAnsi="Arial" w:cs="Arial"/>
          <w:sz w:val="20"/>
          <w:szCs w:val="20"/>
        </w:rPr>
        <w:t xml:space="preserve"> zł 00/100)</w:t>
      </w:r>
    </w:p>
    <w:p w:rsidR="00505490" w:rsidRPr="0047019D" w:rsidRDefault="00505490" w:rsidP="00FB6597">
      <w:pPr>
        <w:numPr>
          <w:ilvl w:val="0"/>
          <w:numId w:val="15"/>
        </w:numPr>
        <w:spacing w:after="0"/>
        <w:contextualSpacing/>
        <w:rPr>
          <w:rFonts w:ascii="Arial" w:hAnsi="Arial" w:cs="Arial"/>
          <w:sz w:val="20"/>
          <w:szCs w:val="20"/>
        </w:rPr>
      </w:pPr>
      <w:r w:rsidRPr="0047019D">
        <w:rPr>
          <w:rFonts w:ascii="Arial" w:hAnsi="Arial" w:cs="Arial"/>
          <w:sz w:val="20"/>
          <w:szCs w:val="20"/>
        </w:rPr>
        <w:t>Wadium może być wnoszone w jednej lub kilku następujących formach:</w:t>
      </w:r>
    </w:p>
    <w:p w:rsidR="00505490" w:rsidRPr="0047019D" w:rsidRDefault="00505490" w:rsidP="00FB6597">
      <w:pPr>
        <w:numPr>
          <w:ilvl w:val="1"/>
          <w:numId w:val="15"/>
        </w:numPr>
        <w:spacing w:after="0"/>
        <w:contextualSpacing/>
        <w:rPr>
          <w:rFonts w:ascii="Arial" w:hAnsi="Arial" w:cs="Arial"/>
          <w:sz w:val="20"/>
          <w:szCs w:val="20"/>
        </w:rPr>
      </w:pPr>
      <w:r w:rsidRPr="0047019D">
        <w:rPr>
          <w:rFonts w:ascii="Arial" w:hAnsi="Arial" w:cs="Arial"/>
          <w:sz w:val="20"/>
          <w:szCs w:val="20"/>
        </w:rPr>
        <w:t>pieniądzu;</w:t>
      </w:r>
    </w:p>
    <w:p w:rsidR="00505490" w:rsidRPr="0047019D" w:rsidRDefault="00505490" w:rsidP="00FB6597">
      <w:pPr>
        <w:numPr>
          <w:ilvl w:val="1"/>
          <w:numId w:val="15"/>
        </w:numPr>
        <w:spacing w:after="0"/>
        <w:contextualSpacing/>
        <w:rPr>
          <w:rFonts w:ascii="Arial" w:hAnsi="Arial" w:cs="Arial"/>
          <w:sz w:val="20"/>
          <w:szCs w:val="20"/>
        </w:rPr>
      </w:pPr>
      <w:r w:rsidRPr="0047019D">
        <w:rPr>
          <w:rFonts w:ascii="Arial" w:hAnsi="Arial" w:cs="Arial"/>
          <w:sz w:val="20"/>
          <w:szCs w:val="20"/>
        </w:rPr>
        <w:t>poręczeniach bankowych lub poręczeniach spółdzielczej kasy oszczędnościowo-kredytowej, z tym że poręczenie kasy jest zawsze poręczeniem pieniężnym;</w:t>
      </w:r>
    </w:p>
    <w:p w:rsidR="00505490" w:rsidRPr="0047019D" w:rsidRDefault="00505490" w:rsidP="00FB6597">
      <w:pPr>
        <w:numPr>
          <w:ilvl w:val="1"/>
          <w:numId w:val="15"/>
        </w:numPr>
        <w:spacing w:after="0"/>
        <w:contextualSpacing/>
        <w:rPr>
          <w:rFonts w:ascii="Arial" w:hAnsi="Arial" w:cs="Arial"/>
          <w:sz w:val="20"/>
          <w:szCs w:val="20"/>
        </w:rPr>
      </w:pPr>
      <w:r w:rsidRPr="0047019D">
        <w:rPr>
          <w:rFonts w:ascii="Arial" w:hAnsi="Arial" w:cs="Arial"/>
          <w:sz w:val="20"/>
          <w:szCs w:val="20"/>
        </w:rPr>
        <w:t>gwarancjach bankowych;</w:t>
      </w:r>
    </w:p>
    <w:p w:rsidR="00505490" w:rsidRPr="0047019D" w:rsidRDefault="00505490" w:rsidP="00FB6597">
      <w:pPr>
        <w:numPr>
          <w:ilvl w:val="1"/>
          <w:numId w:val="15"/>
        </w:numPr>
        <w:spacing w:after="0"/>
        <w:contextualSpacing/>
        <w:rPr>
          <w:rFonts w:ascii="Arial" w:hAnsi="Arial" w:cs="Arial"/>
          <w:sz w:val="20"/>
          <w:szCs w:val="20"/>
        </w:rPr>
      </w:pPr>
      <w:r w:rsidRPr="0047019D">
        <w:rPr>
          <w:rFonts w:ascii="Arial" w:hAnsi="Arial" w:cs="Arial"/>
          <w:sz w:val="20"/>
          <w:szCs w:val="20"/>
        </w:rPr>
        <w:t>gwarancjach ubezpieczeniowych;</w:t>
      </w:r>
    </w:p>
    <w:p w:rsidR="00505490" w:rsidRPr="0047019D" w:rsidRDefault="00505490" w:rsidP="00FB6597">
      <w:pPr>
        <w:numPr>
          <w:ilvl w:val="1"/>
          <w:numId w:val="15"/>
        </w:numPr>
        <w:spacing w:after="0"/>
        <w:contextualSpacing/>
        <w:rPr>
          <w:rFonts w:ascii="Arial" w:hAnsi="Arial" w:cs="Arial"/>
          <w:sz w:val="20"/>
          <w:szCs w:val="20"/>
        </w:rPr>
      </w:pPr>
      <w:r w:rsidRPr="0047019D">
        <w:rPr>
          <w:rFonts w:ascii="Arial" w:hAnsi="Arial" w:cs="Arial"/>
          <w:sz w:val="20"/>
          <w:szCs w:val="20"/>
        </w:rPr>
        <w:t>poręczeniach udzielanych przez podmioty, o których mowa w art. 6b ust. 5 pkt 2 ustawy z dnia 9 listopada 2000r. o utworzeniu Polskiej Agencji Rozwoju Przedsiębiorczości.</w:t>
      </w:r>
    </w:p>
    <w:p w:rsidR="00505490" w:rsidRPr="0047019D" w:rsidRDefault="00505490" w:rsidP="00FB6597">
      <w:pPr>
        <w:numPr>
          <w:ilvl w:val="0"/>
          <w:numId w:val="15"/>
        </w:numPr>
        <w:spacing w:after="0"/>
        <w:contextualSpacing/>
        <w:jc w:val="both"/>
        <w:rPr>
          <w:rFonts w:ascii="Arial" w:hAnsi="Arial" w:cs="Arial"/>
          <w:sz w:val="20"/>
          <w:szCs w:val="20"/>
        </w:rPr>
      </w:pPr>
      <w:r w:rsidRPr="0047019D">
        <w:rPr>
          <w:rFonts w:ascii="Arial" w:hAnsi="Arial" w:cs="Arial"/>
          <w:sz w:val="20"/>
          <w:szCs w:val="20"/>
        </w:rPr>
        <w:t xml:space="preserve">W przypadku wnoszenia wadium w pieniądzu, kwotę należy przelać na konto Zamawiającego w </w:t>
      </w:r>
      <w:r w:rsidRPr="0047019D">
        <w:rPr>
          <w:rFonts w:ascii="Arial" w:hAnsi="Arial" w:cs="Arial"/>
          <w:b/>
          <w:sz w:val="20"/>
          <w:szCs w:val="20"/>
        </w:rPr>
        <w:t>BZ WBK nr 30 1090 2053 0000 0001 3089 5742</w:t>
      </w:r>
      <w:r w:rsidRPr="0047019D">
        <w:rPr>
          <w:rFonts w:ascii="Arial" w:hAnsi="Arial" w:cs="Arial"/>
          <w:sz w:val="20"/>
          <w:szCs w:val="20"/>
        </w:rPr>
        <w:t xml:space="preserve">, z dopiskiem </w:t>
      </w:r>
      <w:r w:rsidRPr="0047019D">
        <w:rPr>
          <w:rFonts w:ascii="Arial" w:hAnsi="Arial" w:cs="Arial"/>
          <w:b/>
          <w:sz w:val="20"/>
          <w:szCs w:val="20"/>
        </w:rPr>
        <w:t xml:space="preserve">„Wadium do zabezpieczenia oferty złożonej przez………. – </w:t>
      </w:r>
      <w:r w:rsidR="00FB6597">
        <w:rPr>
          <w:rFonts w:ascii="Arial" w:hAnsi="Arial" w:cs="Arial"/>
          <w:b/>
          <w:sz w:val="20"/>
          <w:szCs w:val="20"/>
        </w:rPr>
        <w:t>światłowody</w:t>
      </w:r>
      <w:r w:rsidR="00A739B9" w:rsidRPr="0047019D">
        <w:rPr>
          <w:rFonts w:ascii="Arial" w:hAnsi="Arial" w:cs="Arial"/>
          <w:b/>
          <w:sz w:val="20"/>
          <w:szCs w:val="20"/>
        </w:rPr>
        <w:t>, znak sprawy L</w:t>
      </w:r>
      <w:r w:rsidR="00FB6597">
        <w:rPr>
          <w:rFonts w:ascii="Arial" w:hAnsi="Arial" w:cs="Arial"/>
          <w:b/>
          <w:sz w:val="20"/>
          <w:szCs w:val="20"/>
        </w:rPr>
        <w:t>P</w:t>
      </w:r>
      <w:r w:rsidR="00A739B9" w:rsidRPr="0047019D">
        <w:rPr>
          <w:rFonts w:ascii="Arial" w:hAnsi="Arial" w:cs="Arial"/>
          <w:b/>
          <w:sz w:val="20"/>
          <w:szCs w:val="20"/>
        </w:rPr>
        <w:t>-281-</w:t>
      </w:r>
      <w:r w:rsidR="00FB6597">
        <w:rPr>
          <w:rFonts w:ascii="Arial" w:hAnsi="Arial" w:cs="Arial"/>
          <w:b/>
          <w:sz w:val="20"/>
          <w:szCs w:val="20"/>
        </w:rPr>
        <w:t>183</w:t>
      </w:r>
      <w:r w:rsidRPr="0047019D">
        <w:rPr>
          <w:rFonts w:ascii="Arial" w:hAnsi="Arial" w:cs="Arial"/>
          <w:b/>
          <w:sz w:val="20"/>
          <w:szCs w:val="20"/>
        </w:rPr>
        <w:t>/18”</w:t>
      </w:r>
      <w:r w:rsidRPr="0047019D">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505490" w:rsidRPr="0047019D" w:rsidRDefault="00505490" w:rsidP="00FB6597">
      <w:pPr>
        <w:pStyle w:val="Zwykytekst"/>
        <w:spacing w:line="276" w:lineRule="auto"/>
        <w:ind w:left="360"/>
        <w:jc w:val="both"/>
        <w:rPr>
          <w:rFonts w:ascii="Arial" w:hAnsi="Arial" w:cs="Arial"/>
          <w:b/>
        </w:rPr>
      </w:pPr>
      <w:r w:rsidRPr="0047019D">
        <w:rPr>
          <w:rFonts w:ascii="Arial" w:hAnsi="Arial" w:cs="Arial"/>
          <w:b/>
        </w:rPr>
        <w:t xml:space="preserve">W przypadku dokonywania przelewu środków na wskazane powyżej konto w walucie innej niż PLN na Wykonawcy spoczywa obowiązek zlecenia we własnym banku przewalutowania kwoty przelewanych środków. Koszty operacji bankowej ponosi Wykonawca. </w:t>
      </w:r>
    </w:p>
    <w:p w:rsidR="00505490" w:rsidRPr="0047019D" w:rsidRDefault="00505490" w:rsidP="00FB6597">
      <w:pPr>
        <w:numPr>
          <w:ilvl w:val="0"/>
          <w:numId w:val="15"/>
        </w:numPr>
        <w:spacing w:after="0"/>
        <w:jc w:val="both"/>
        <w:rPr>
          <w:rFonts w:ascii="Arial" w:hAnsi="Arial" w:cs="Arial"/>
          <w:sz w:val="20"/>
          <w:szCs w:val="20"/>
        </w:rPr>
      </w:pPr>
      <w:r w:rsidRPr="0047019D">
        <w:rPr>
          <w:rFonts w:ascii="Arial" w:hAnsi="Arial" w:cs="Arial"/>
          <w:sz w:val="20"/>
          <w:szCs w:val="20"/>
        </w:rPr>
        <w:t xml:space="preserve">W przypadku wnoszenia wadium w formie gwarancji lub poręczeń należy złożyć w ofercie </w:t>
      </w:r>
      <w:r w:rsidRPr="0047019D">
        <w:rPr>
          <w:rFonts w:ascii="Arial" w:hAnsi="Arial" w:cs="Arial"/>
          <w:b/>
          <w:sz w:val="20"/>
          <w:szCs w:val="20"/>
        </w:rPr>
        <w:t>oryginał dokumentu i kopię poświadczoną „za zgodność z oryginałem” przez Wykonawcę</w:t>
      </w:r>
      <w:r w:rsidRPr="0047019D">
        <w:rPr>
          <w:rFonts w:ascii="Arial" w:hAnsi="Arial" w:cs="Arial"/>
          <w:sz w:val="20"/>
          <w:szCs w:val="20"/>
        </w:rPr>
        <w:t>, przy czym oryginał gwarancji / poręczenia należy złożyć w formie umożliwiającej zwrot po zakończeniu postępowania.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rsidR="00505490" w:rsidRPr="0047019D" w:rsidRDefault="00505490" w:rsidP="00FB6597">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sz w:val="20"/>
          <w:szCs w:val="20"/>
        </w:rPr>
      </w:pPr>
      <w:r w:rsidRPr="0047019D">
        <w:rPr>
          <w:rFonts w:ascii="Arial" w:hAnsi="Arial" w:cs="Arial"/>
          <w:b/>
          <w:sz w:val="20"/>
          <w:szCs w:val="20"/>
        </w:rPr>
        <w:t xml:space="preserve"> 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p>
    <w:p w:rsidR="00592CCA" w:rsidRPr="0047019D" w:rsidRDefault="00592CCA" w:rsidP="00FB6597">
      <w:pPr>
        <w:pStyle w:val="Akapitzlist"/>
        <w:spacing w:line="276" w:lineRule="auto"/>
        <w:ind w:left="360"/>
        <w:jc w:val="both"/>
        <w:rPr>
          <w:rFonts w:cs="Arial"/>
          <w:sz w:val="20"/>
        </w:rPr>
      </w:pPr>
      <w:r w:rsidRPr="0047019D">
        <w:rPr>
          <w:rFonts w:cs="Arial"/>
          <w:sz w:val="20"/>
        </w:rPr>
        <w:t xml:space="preserve">Jeżeli gwarancja/poręczenie ma zabezpieczać ofertę wykonawców wspólnie ubiegających się </w:t>
      </w:r>
      <w:r w:rsidRPr="0047019D">
        <w:rPr>
          <w:rFonts w:cs="Arial"/>
          <w:sz w:val="20"/>
        </w:rPr>
        <w:br/>
        <w:t xml:space="preserve">o udzielenie zamówienia, udzielenie gwarancji/poręczenia powinno nastąpić w imieniu wszystkich wykonawców wspólnie ubiegających się o udzielenie zamówienia. Niezbędne jest wskazanie </w:t>
      </w:r>
      <w:r w:rsidRPr="0047019D">
        <w:rPr>
          <w:rFonts w:cs="Arial"/>
          <w:sz w:val="20"/>
        </w:rPr>
        <w:br/>
        <w:t xml:space="preserve">w treści gwarancji wadialnej/poręczenia wszystkich wykonawców, którzy wspólnie ubiegają się </w:t>
      </w:r>
      <w:r w:rsidRPr="0047019D">
        <w:rPr>
          <w:rFonts w:cs="Arial"/>
          <w:sz w:val="20"/>
        </w:rPr>
        <w:br/>
        <w:t xml:space="preserve">o udzielenie zamówienia i wskazanie, który z Wykonawców wspólnie ubiegających się </w:t>
      </w:r>
      <w:r w:rsidRPr="0047019D">
        <w:rPr>
          <w:rFonts w:cs="Arial"/>
          <w:sz w:val="20"/>
        </w:rPr>
        <w:br/>
        <w:t>o udzielenie zamówienia jest podmiotem wnoszącym wadium.</w:t>
      </w:r>
    </w:p>
    <w:p w:rsidR="00505490" w:rsidRPr="0047019D" w:rsidRDefault="00505490" w:rsidP="00FB6597">
      <w:pPr>
        <w:numPr>
          <w:ilvl w:val="0"/>
          <w:numId w:val="15"/>
        </w:numPr>
        <w:spacing w:after="0"/>
        <w:contextualSpacing/>
        <w:rPr>
          <w:rFonts w:ascii="Arial" w:hAnsi="Arial" w:cs="Arial"/>
          <w:sz w:val="20"/>
          <w:szCs w:val="20"/>
        </w:rPr>
      </w:pPr>
      <w:r w:rsidRPr="0047019D">
        <w:rPr>
          <w:rFonts w:ascii="Arial" w:hAnsi="Arial" w:cs="Arial"/>
          <w:sz w:val="20"/>
          <w:szCs w:val="20"/>
        </w:rPr>
        <w:t xml:space="preserve">Wykonawca zobowiązany jest wnieść wadium </w:t>
      </w:r>
      <w:r w:rsidRPr="0047019D">
        <w:rPr>
          <w:rFonts w:ascii="Arial" w:hAnsi="Arial" w:cs="Arial"/>
          <w:b/>
          <w:sz w:val="20"/>
          <w:szCs w:val="20"/>
        </w:rPr>
        <w:t>na cały okres związania ofertą</w:t>
      </w:r>
      <w:r w:rsidRPr="0047019D">
        <w:rPr>
          <w:rFonts w:ascii="Arial" w:hAnsi="Arial" w:cs="Arial"/>
          <w:sz w:val="20"/>
          <w:szCs w:val="20"/>
        </w:rPr>
        <w:t>.</w:t>
      </w:r>
    </w:p>
    <w:p w:rsidR="00505490" w:rsidRPr="0047019D" w:rsidRDefault="00505490" w:rsidP="00FB6597">
      <w:pPr>
        <w:numPr>
          <w:ilvl w:val="0"/>
          <w:numId w:val="15"/>
        </w:numPr>
        <w:spacing w:after="0"/>
        <w:contextualSpacing/>
        <w:jc w:val="both"/>
        <w:rPr>
          <w:rFonts w:ascii="Arial" w:hAnsi="Arial" w:cs="Arial"/>
          <w:sz w:val="20"/>
          <w:szCs w:val="20"/>
        </w:rPr>
      </w:pPr>
      <w:r w:rsidRPr="0047019D">
        <w:rPr>
          <w:rFonts w:ascii="Arial" w:hAnsi="Arial" w:cs="Arial"/>
          <w:sz w:val="20"/>
          <w:szCs w:val="20"/>
        </w:rPr>
        <w:t>Wykonawca, którego oferta nie będzie zabezpieczona wadium odpowiadającemu powyższym wymaganiom, zostanie przez Zamawiającego wykluczony z ubiegania się o udzielenie zamówienia.</w:t>
      </w:r>
    </w:p>
    <w:p w:rsidR="00505490" w:rsidRPr="0047019D" w:rsidRDefault="00505490" w:rsidP="00FB6597">
      <w:pPr>
        <w:numPr>
          <w:ilvl w:val="0"/>
          <w:numId w:val="15"/>
        </w:numPr>
        <w:spacing w:after="0"/>
        <w:contextualSpacing/>
        <w:jc w:val="both"/>
        <w:rPr>
          <w:rFonts w:ascii="Arial" w:hAnsi="Arial" w:cs="Arial"/>
          <w:sz w:val="20"/>
          <w:szCs w:val="20"/>
        </w:rPr>
      </w:pPr>
      <w:bookmarkStart w:id="13" w:name="_Toc208623486"/>
      <w:bookmarkStart w:id="14" w:name="_Toc215968522"/>
      <w:r w:rsidRPr="0047019D">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505490" w:rsidRPr="0047019D" w:rsidRDefault="00505490" w:rsidP="00FB6597">
      <w:pPr>
        <w:numPr>
          <w:ilvl w:val="0"/>
          <w:numId w:val="15"/>
        </w:numPr>
        <w:spacing w:after="0"/>
        <w:contextualSpacing/>
        <w:jc w:val="both"/>
        <w:rPr>
          <w:rFonts w:ascii="Arial" w:hAnsi="Arial" w:cs="Arial"/>
          <w:sz w:val="20"/>
          <w:szCs w:val="20"/>
        </w:rPr>
      </w:pPr>
      <w:r w:rsidRPr="0047019D">
        <w:rPr>
          <w:rFonts w:ascii="Arial" w:hAnsi="Arial" w:cs="Arial"/>
          <w:iCs/>
          <w:sz w:val="20"/>
          <w:szCs w:val="20"/>
        </w:rPr>
        <w:t>Zamawiający zwraca niezwłocznie wadium, na wniosek wykonawcy, który wycofał ofertę przed upływem terminu składania ofert.</w:t>
      </w:r>
    </w:p>
    <w:bookmarkEnd w:id="13"/>
    <w:bookmarkEnd w:id="14"/>
    <w:p w:rsidR="00505490" w:rsidRPr="0047019D" w:rsidRDefault="00505490" w:rsidP="00FB6597">
      <w:pPr>
        <w:numPr>
          <w:ilvl w:val="0"/>
          <w:numId w:val="15"/>
        </w:numPr>
        <w:spacing w:after="0"/>
        <w:contextualSpacing/>
        <w:jc w:val="both"/>
        <w:rPr>
          <w:rFonts w:ascii="Arial" w:hAnsi="Arial" w:cs="Arial"/>
          <w:sz w:val="20"/>
          <w:szCs w:val="20"/>
        </w:rPr>
      </w:pPr>
      <w:r w:rsidRPr="0047019D">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505490" w:rsidRPr="0047019D" w:rsidRDefault="00505490" w:rsidP="00FB6597">
      <w:pPr>
        <w:numPr>
          <w:ilvl w:val="0"/>
          <w:numId w:val="15"/>
        </w:numPr>
        <w:spacing w:after="0"/>
        <w:contextualSpacing/>
        <w:jc w:val="both"/>
        <w:rPr>
          <w:rFonts w:ascii="Arial" w:hAnsi="Arial" w:cs="Arial"/>
          <w:sz w:val="20"/>
          <w:szCs w:val="20"/>
        </w:rPr>
      </w:pPr>
      <w:r w:rsidRPr="0047019D">
        <w:rPr>
          <w:rFonts w:ascii="Arial" w:hAnsi="Arial" w:cs="Arial"/>
          <w:sz w:val="20"/>
          <w:szCs w:val="20"/>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05490" w:rsidRPr="0047019D" w:rsidRDefault="00505490" w:rsidP="00FB6597">
      <w:pPr>
        <w:numPr>
          <w:ilvl w:val="0"/>
          <w:numId w:val="15"/>
        </w:numPr>
        <w:spacing w:after="0"/>
        <w:contextualSpacing/>
        <w:jc w:val="both"/>
        <w:rPr>
          <w:rFonts w:ascii="Arial" w:hAnsi="Arial" w:cs="Arial"/>
          <w:sz w:val="20"/>
          <w:szCs w:val="20"/>
        </w:rPr>
      </w:pPr>
      <w:bookmarkStart w:id="15" w:name="_Toc215968524"/>
      <w:r w:rsidRPr="0047019D">
        <w:rPr>
          <w:rFonts w:ascii="Arial" w:hAnsi="Arial" w:cs="Arial"/>
          <w:b/>
          <w:sz w:val="20"/>
          <w:szCs w:val="20"/>
        </w:rPr>
        <w:t xml:space="preserve">Zamawiający zatrzymuje wadium wraz z odsetkami, jeżeli Wykonawca w odpowiedzi na wezwanie o którym mowa w pkt. XII.2 SIWZ nie złożył dokumentów lub oświadczeń, o których mowa w pkt. IV.1 </w:t>
      </w:r>
      <w:r w:rsidR="002F32A9">
        <w:rPr>
          <w:rFonts w:ascii="Arial" w:hAnsi="Arial" w:cs="Arial"/>
          <w:b/>
          <w:sz w:val="20"/>
          <w:szCs w:val="20"/>
        </w:rPr>
        <w:t xml:space="preserve">i IX.3.8. </w:t>
      </w:r>
      <w:r w:rsidRPr="0047019D">
        <w:rPr>
          <w:rFonts w:ascii="Arial" w:hAnsi="Arial" w:cs="Arial"/>
          <w:b/>
          <w:sz w:val="20"/>
          <w:szCs w:val="20"/>
        </w:rPr>
        <w:t>SIWZ lub pełnomocnictw, co powodowałoby brak możliwości wybrania oferty złożonej przez Wykonawcę jako najkorzystniejszej, chyba że udowodni, że wynika to z przyczyn nieleżących po jego stronie.</w:t>
      </w:r>
      <w:bookmarkEnd w:id="15"/>
    </w:p>
    <w:p w:rsidR="00505490" w:rsidRPr="0047019D" w:rsidRDefault="00505490" w:rsidP="00FB6597">
      <w:pPr>
        <w:numPr>
          <w:ilvl w:val="0"/>
          <w:numId w:val="15"/>
        </w:numPr>
        <w:spacing w:after="0"/>
        <w:contextualSpacing/>
        <w:jc w:val="both"/>
        <w:rPr>
          <w:rFonts w:ascii="Arial" w:hAnsi="Arial" w:cs="Arial"/>
          <w:sz w:val="20"/>
          <w:szCs w:val="20"/>
        </w:rPr>
      </w:pPr>
      <w:r w:rsidRPr="0047019D">
        <w:rPr>
          <w:rFonts w:ascii="Arial" w:hAnsi="Arial" w:cs="Arial"/>
          <w:sz w:val="20"/>
          <w:szCs w:val="20"/>
        </w:rPr>
        <w:t>Zamawiający zatrzymuje wadium wraz z odsetkami, jeżeli Wykonawca, którego oferta została wybrana:</w:t>
      </w:r>
    </w:p>
    <w:p w:rsidR="00A739B9" w:rsidRPr="0047019D" w:rsidRDefault="00A739B9" w:rsidP="00FB6597">
      <w:pPr>
        <w:numPr>
          <w:ilvl w:val="1"/>
          <w:numId w:val="15"/>
        </w:numPr>
        <w:spacing w:after="0"/>
        <w:jc w:val="both"/>
        <w:rPr>
          <w:rFonts w:ascii="Arial" w:eastAsia="Times New Roman" w:hAnsi="Arial" w:cs="Arial"/>
          <w:sz w:val="20"/>
          <w:szCs w:val="20"/>
          <w:lang w:eastAsia="pl-PL"/>
        </w:rPr>
      </w:pPr>
      <w:r w:rsidRPr="0047019D">
        <w:rPr>
          <w:rFonts w:ascii="Arial" w:eastAsia="Times New Roman" w:hAnsi="Arial" w:cs="Arial"/>
          <w:sz w:val="20"/>
          <w:szCs w:val="20"/>
          <w:lang w:eastAsia="pl-PL"/>
        </w:rPr>
        <w:t>odmówił podpisania umowy w sprawie zamówienia na warunkach określonych w ofercie;</w:t>
      </w:r>
    </w:p>
    <w:p w:rsidR="00A739B9" w:rsidRPr="0047019D" w:rsidRDefault="00A739B9" w:rsidP="00FB6597">
      <w:pPr>
        <w:numPr>
          <w:ilvl w:val="1"/>
          <w:numId w:val="15"/>
        </w:numPr>
        <w:spacing w:after="0"/>
        <w:jc w:val="both"/>
        <w:rPr>
          <w:rFonts w:ascii="Arial" w:eastAsia="Times New Roman" w:hAnsi="Arial" w:cs="Arial"/>
          <w:sz w:val="20"/>
          <w:szCs w:val="20"/>
          <w:lang w:eastAsia="pl-PL"/>
        </w:rPr>
      </w:pPr>
      <w:r w:rsidRPr="0047019D">
        <w:rPr>
          <w:rFonts w:ascii="Arial" w:eastAsia="Times New Roman" w:hAnsi="Arial" w:cs="Arial"/>
          <w:sz w:val="20"/>
          <w:szCs w:val="20"/>
          <w:lang w:eastAsia="pl-PL"/>
        </w:rPr>
        <w:t>nie wniósł wymaganego zabezpieczenia należytego wykonania umowy;</w:t>
      </w:r>
    </w:p>
    <w:p w:rsidR="00A739B9" w:rsidRPr="0047019D" w:rsidRDefault="00A739B9" w:rsidP="00FB6597">
      <w:pPr>
        <w:numPr>
          <w:ilvl w:val="1"/>
          <w:numId w:val="15"/>
        </w:numPr>
        <w:spacing w:after="0"/>
        <w:jc w:val="both"/>
        <w:rPr>
          <w:rFonts w:ascii="Arial" w:eastAsia="Times New Roman" w:hAnsi="Arial" w:cs="Arial"/>
          <w:sz w:val="20"/>
          <w:szCs w:val="20"/>
          <w:lang w:eastAsia="pl-PL"/>
        </w:rPr>
      </w:pPr>
      <w:r w:rsidRPr="0047019D">
        <w:rPr>
          <w:rFonts w:ascii="Arial" w:eastAsia="Times New Roman" w:hAnsi="Arial" w:cs="Arial"/>
          <w:sz w:val="20"/>
          <w:szCs w:val="20"/>
          <w:lang w:eastAsia="pl-PL"/>
        </w:rPr>
        <w:t>zawarcie umowy w sprawie zamówienia stało się niemożliwe z przyczyn leżących po stronie Wykonawcy.</w:t>
      </w:r>
    </w:p>
    <w:p w:rsidR="00505490" w:rsidRPr="0047019D" w:rsidRDefault="00505490" w:rsidP="00FB6597">
      <w:pPr>
        <w:spacing w:after="0"/>
        <w:ind w:left="851"/>
        <w:contextualSpacing/>
        <w:jc w:val="both"/>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6" w:name="_Toc524280080"/>
      <w:r w:rsidRPr="0047019D">
        <w:rPr>
          <w:rFonts w:ascii="Arial" w:hAnsi="Arial" w:cs="Arial"/>
          <w:sz w:val="20"/>
          <w:szCs w:val="20"/>
        </w:rPr>
        <w:t>IX. Opis sposobu przygotowywania ofert</w:t>
      </w:r>
      <w:bookmarkEnd w:id="16"/>
    </w:p>
    <w:p w:rsidR="00C530C6" w:rsidRPr="0047019D" w:rsidRDefault="00C530C6" w:rsidP="00FB6597">
      <w:pPr>
        <w:pStyle w:val="Zwykytekst"/>
        <w:spacing w:line="276" w:lineRule="auto"/>
        <w:ind w:left="360"/>
        <w:contextualSpacing/>
        <w:jc w:val="both"/>
        <w:rPr>
          <w:rFonts w:ascii="Arial" w:hAnsi="Arial" w:cs="Arial"/>
        </w:rPr>
      </w:pPr>
    </w:p>
    <w:p w:rsidR="00505490" w:rsidRPr="0047019D" w:rsidRDefault="00505490" w:rsidP="00FB6597">
      <w:pPr>
        <w:pStyle w:val="Zwykytekst"/>
        <w:numPr>
          <w:ilvl w:val="0"/>
          <w:numId w:val="4"/>
        </w:numPr>
        <w:spacing w:line="276" w:lineRule="auto"/>
        <w:contextualSpacing/>
        <w:jc w:val="both"/>
        <w:rPr>
          <w:rFonts w:ascii="Arial" w:hAnsi="Arial" w:cs="Arial"/>
        </w:rPr>
      </w:pPr>
      <w:r w:rsidRPr="0047019D">
        <w:rPr>
          <w:rFonts w:ascii="Arial" w:hAnsi="Arial" w:cs="Arial"/>
        </w:rPr>
        <w:t>Oferta powinna być przygotowana z uwzględnieniem poniższych zasad:</w:t>
      </w:r>
    </w:p>
    <w:p w:rsidR="00505490" w:rsidRPr="0047019D" w:rsidRDefault="00505490" w:rsidP="00FB6597">
      <w:pPr>
        <w:pStyle w:val="Zwykytekst"/>
        <w:numPr>
          <w:ilvl w:val="1"/>
          <w:numId w:val="4"/>
        </w:numPr>
        <w:spacing w:line="276" w:lineRule="auto"/>
        <w:contextualSpacing/>
        <w:jc w:val="both"/>
        <w:rPr>
          <w:rFonts w:ascii="Arial" w:hAnsi="Arial" w:cs="Arial"/>
        </w:rPr>
      </w:pPr>
      <w:r w:rsidRPr="0047019D">
        <w:rPr>
          <w:rFonts w:ascii="Arial" w:hAnsi="Arial" w:cs="Arial"/>
        </w:rPr>
        <w:t>Wykonawca może złożyć tylko jedną ofertę.</w:t>
      </w:r>
    </w:p>
    <w:p w:rsidR="00505490" w:rsidRPr="0047019D" w:rsidRDefault="00505490" w:rsidP="00FB6597">
      <w:pPr>
        <w:pStyle w:val="Zwykytekst"/>
        <w:numPr>
          <w:ilvl w:val="1"/>
          <w:numId w:val="4"/>
        </w:numPr>
        <w:spacing w:line="276" w:lineRule="auto"/>
        <w:contextualSpacing/>
        <w:jc w:val="both"/>
        <w:rPr>
          <w:rFonts w:ascii="Arial" w:hAnsi="Arial" w:cs="Arial"/>
        </w:rPr>
      </w:pPr>
      <w:r w:rsidRPr="0047019D">
        <w:rPr>
          <w:rFonts w:ascii="Arial" w:hAnsi="Arial" w:cs="Arial"/>
        </w:rPr>
        <w:t>Ofertę należy złożyć w formie pisemnej pod rygorem nieważności.</w:t>
      </w:r>
    </w:p>
    <w:p w:rsidR="00505490" w:rsidRPr="0047019D" w:rsidRDefault="00505490" w:rsidP="00FB6597">
      <w:pPr>
        <w:pStyle w:val="Zwykytekst"/>
        <w:numPr>
          <w:ilvl w:val="1"/>
          <w:numId w:val="4"/>
        </w:numPr>
        <w:spacing w:line="276" w:lineRule="auto"/>
        <w:contextualSpacing/>
        <w:jc w:val="both"/>
        <w:rPr>
          <w:rFonts w:ascii="Arial" w:hAnsi="Arial" w:cs="Arial"/>
        </w:rPr>
      </w:pPr>
      <w:r w:rsidRPr="0047019D">
        <w:rPr>
          <w:rFonts w:ascii="Arial" w:hAnsi="Arial" w:cs="Arial"/>
        </w:rPr>
        <w:t>Oferta musi odpowiadać wymogom określonym w niniejszej specyfikacji.</w:t>
      </w:r>
    </w:p>
    <w:p w:rsidR="00505490" w:rsidRPr="0047019D" w:rsidRDefault="00505490" w:rsidP="00FB6597">
      <w:pPr>
        <w:pStyle w:val="Zwykytekst"/>
        <w:numPr>
          <w:ilvl w:val="1"/>
          <w:numId w:val="4"/>
        </w:numPr>
        <w:spacing w:line="276" w:lineRule="auto"/>
        <w:contextualSpacing/>
        <w:jc w:val="both"/>
        <w:rPr>
          <w:rFonts w:ascii="Arial" w:hAnsi="Arial" w:cs="Arial"/>
        </w:rPr>
      </w:pPr>
      <w:r w:rsidRPr="0047019D">
        <w:rPr>
          <w:rFonts w:ascii="Arial" w:hAnsi="Arial" w:cs="Arial"/>
        </w:rPr>
        <w:t>Nie dopuszcza się składania ofert wariantowych.</w:t>
      </w:r>
    </w:p>
    <w:p w:rsidR="00505490" w:rsidRPr="0047019D" w:rsidRDefault="00505490" w:rsidP="00FB6597">
      <w:pPr>
        <w:pStyle w:val="pkt"/>
        <w:numPr>
          <w:ilvl w:val="1"/>
          <w:numId w:val="4"/>
        </w:numPr>
        <w:spacing w:before="0" w:after="0" w:line="276" w:lineRule="auto"/>
        <w:rPr>
          <w:rFonts w:ascii="Arial" w:hAnsi="Arial" w:cs="Arial"/>
          <w:sz w:val="20"/>
          <w:szCs w:val="20"/>
        </w:rPr>
      </w:pPr>
      <w:r w:rsidRPr="0047019D">
        <w:rPr>
          <w:rFonts w:ascii="Arial" w:hAnsi="Arial" w:cs="Arial"/>
          <w:sz w:val="20"/>
          <w:szCs w:val="20"/>
        </w:rPr>
        <w:t>Nie dopuszcza się składania ofert częściowych.</w:t>
      </w:r>
    </w:p>
    <w:p w:rsidR="00505490" w:rsidRPr="0047019D" w:rsidRDefault="00505490" w:rsidP="00FB6597">
      <w:pPr>
        <w:pStyle w:val="Zwykytekst"/>
        <w:numPr>
          <w:ilvl w:val="1"/>
          <w:numId w:val="4"/>
        </w:numPr>
        <w:spacing w:line="276" w:lineRule="auto"/>
        <w:contextualSpacing/>
        <w:jc w:val="both"/>
        <w:rPr>
          <w:rFonts w:ascii="Arial" w:hAnsi="Arial" w:cs="Arial"/>
        </w:rPr>
      </w:pPr>
      <w:r w:rsidRPr="0047019D">
        <w:rPr>
          <w:rFonts w:ascii="Arial" w:hAnsi="Arial" w:cs="Arial"/>
        </w:rPr>
        <w:t>Ofertę należy sporządzić w języku polskim pod rygorem nieważności.</w:t>
      </w:r>
    </w:p>
    <w:p w:rsidR="00505490" w:rsidRPr="0047019D" w:rsidRDefault="00505490" w:rsidP="00FB6597">
      <w:pPr>
        <w:pStyle w:val="Zwykytekst"/>
        <w:numPr>
          <w:ilvl w:val="1"/>
          <w:numId w:val="4"/>
        </w:numPr>
        <w:spacing w:line="276" w:lineRule="auto"/>
        <w:contextualSpacing/>
        <w:jc w:val="both"/>
        <w:rPr>
          <w:rFonts w:ascii="Arial" w:hAnsi="Arial" w:cs="Arial"/>
        </w:rPr>
      </w:pPr>
      <w:r w:rsidRPr="0047019D">
        <w:rPr>
          <w:rFonts w:ascii="Arial" w:hAnsi="Arial" w:cs="Arial"/>
        </w:rPr>
        <w:t>Załączone do oferty dokumenty sporządzone w językach obcych winny być przetłumaczone na język polski.</w:t>
      </w:r>
    </w:p>
    <w:p w:rsidR="00505490" w:rsidRPr="0047019D" w:rsidRDefault="00505490" w:rsidP="00FB6597">
      <w:pPr>
        <w:pStyle w:val="Zwykytekst"/>
        <w:numPr>
          <w:ilvl w:val="1"/>
          <w:numId w:val="4"/>
        </w:numPr>
        <w:spacing w:line="276" w:lineRule="auto"/>
        <w:contextualSpacing/>
        <w:jc w:val="both"/>
        <w:rPr>
          <w:rFonts w:ascii="Arial" w:hAnsi="Arial" w:cs="Arial"/>
        </w:rPr>
      </w:pPr>
      <w:r w:rsidRPr="0047019D">
        <w:rPr>
          <w:rFonts w:ascii="Arial" w:hAnsi="Arial" w:cs="Arial"/>
        </w:rPr>
        <w:t>Ofertę należy złożyć w jednym egzemplarzu, w zamkniętym opakowaniu uniemożliwiającym odczytanie jego zawartości, opatrzonym informacjami:</w:t>
      </w:r>
    </w:p>
    <w:p w:rsidR="008A675A" w:rsidRPr="0047019D" w:rsidRDefault="008A675A" w:rsidP="00FB6597">
      <w:pPr>
        <w:pStyle w:val="Zwykytekst"/>
        <w:spacing w:line="276" w:lineRule="auto"/>
        <w:ind w:left="851"/>
        <w:contextualSpacing/>
        <w:jc w:val="both"/>
        <w:rPr>
          <w:rFonts w:ascii="Arial" w:hAnsi="Arial" w:cs="Arial"/>
        </w:rPr>
      </w:pPr>
    </w:p>
    <w:p w:rsidR="00505490" w:rsidRPr="0047019D" w:rsidRDefault="00505490" w:rsidP="00FB6597">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851"/>
        <w:contextualSpacing/>
        <w:jc w:val="center"/>
        <w:rPr>
          <w:rFonts w:ascii="Arial" w:hAnsi="Arial" w:cs="Arial"/>
          <w:b/>
        </w:rPr>
      </w:pPr>
      <w:r w:rsidRPr="0047019D">
        <w:rPr>
          <w:rFonts w:ascii="Arial" w:hAnsi="Arial" w:cs="Arial"/>
          <w:b/>
        </w:rPr>
        <w:t>OFERTA</w:t>
      </w:r>
    </w:p>
    <w:p w:rsidR="00505490" w:rsidRPr="0047019D" w:rsidRDefault="00505490" w:rsidP="00FB6597">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2696" w:hanging="1845"/>
        <w:contextualSpacing/>
        <w:rPr>
          <w:rFonts w:ascii="Arial" w:hAnsi="Arial" w:cs="Arial"/>
          <w:b/>
        </w:rPr>
      </w:pPr>
      <w:r w:rsidRPr="0047019D">
        <w:rPr>
          <w:rFonts w:ascii="Arial" w:hAnsi="Arial" w:cs="Arial"/>
        </w:rPr>
        <w:t>adresat:</w:t>
      </w:r>
      <w:r w:rsidRPr="0047019D">
        <w:rPr>
          <w:rFonts w:ascii="Arial" w:hAnsi="Arial" w:cs="Arial"/>
        </w:rPr>
        <w:tab/>
      </w:r>
      <w:r w:rsidRPr="0047019D">
        <w:rPr>
          <w:rFonts w:ascii="Arial" w:hAnsi="Arial" w:cs="Arial"/>
          <w:b/>
        </w:rPr>
        <w:t xml:space="preserve">Miejskie Przedsiębiorstwo Komunikacyjne Spółka Akcyjna  </w:t>
      </w:r>
      <w:r w:rsidRPr="0047019D">
        <w:rPr>
          <w:rFonts w:ascii="Arial" w:hAnsi="Arial" w:cs="Arial"/>
          <w:b/>
        </w:rPr>
        <w:br/>
        <w:t>w Krakowie, ul. Jana Brożka 3, 30-347 Kraków</w:t>
      </w:r>
    </w:p>
    <w:p w:rsidR="00505490" w:rsidRPr="0047019D" w:rsidRDefault="00505490" w:rsidP="00FB6597">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851"/>
        <w:contextualSpacing/>
        <w:rPr>
          <w:rFonts w:ascii="Arial" w:hAnsi="Arial" w:cs="Arial"/>
        </w:rPr>
      </w:pPr>
      <w:r w:rsidRPr="0047019D">
        <w:rPr>
          <w:rFonts w:ascii="Arial" w:hAnsi="Arial" w:cs="Arial"/>
        </w:rPr>
        <w:t>tryb postępowania:</w:t>
      </w:r>
      <w:r w:rsidRPr="0047019D">
        <w:rPr>
          <w:rFonts w:ascii="Arial" w:hAnsi="Arial" w:cs="Arial"/>
        </w:rPr>
        <w:tab/>
        <w:t>przetarg sektorowy</w:t>
      </w:r>
    </w:p>
    <w:p w:rsidR="00505490" w:rsidRPr="0047019D" w:rsidRDefault="00505490" w:rsidP="00FB6597">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851"/>
        <w:contextualSpacing/>
        <w:rPr>
          <w:rFonts w:ascii="Arial" w:hAnsi="Arial" w:cs="Arial"/>
          <w:b/>
        </w:rPr>
      </w:pPr>
      <w:r w:rsidRPr="0047019D">
        <w:rPr>
          <w:rFonts w:ascii="Arial" w:hAnsi="Arial" w:cs="Arial"/>
        </w:rPr>
        <w:t>znak sprawy:</w:t>
      </w:r>
      <w:r w:rsidRPr="0047019D">
        <w:rPr>
          <w:rFonts w:ascii="Arial" w:hAnsi="Arial" w:cs="Arial"/>
        </w:rPr>
        <w:tab/>
      </w:r>
      <w:r w:rsidR="00FB6597">
        <w:rPr>
          <w:rFonts w:ascii="Arial" w:hAnsi="Arial" w:cs="Arial"/>
          <w:b/>
        </w:rPr>
        <w:t>LP</w:t>
      </w:r>
      <w:r w:rsidR="00A739B9" w:rsidRPr="0047019D">
        <w:rPr>
          <w:rFonts w:ascii="Arial" w:hAnsi="Arial" w:cs="Arial"/>
          <w:b/>
        </w:rPr>
        <w:t>-281-</w:t>
      </w:r>
      <w:r w:rsidR="00FB6597">
        <w:rPr>
          <w:rFonts w:ascii="Arial" w:hAnsi="Arial" w:cs="Arial"/>
          <w:b/>
        </w:rPr>
        <w:t>183</w:t>
      </w:r>
      <w:r w:rsidRPr="0047019D">
        <w:rPr>
          <w:rFonts w:ascii="Arial" w:hAnsi="Arial" w:cs="Arial"/>
          <w:b/>
        </w:rPr>
        <w:t>/18</w:t>
      </w:r>
    </w:p>
    <w:p w:rsidR="00505490" w:rsidRPr="0047019D" w:rsidRDefault="00505490" w:rsidP="00FB6597">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2831" w:hanging="1980"/>
        <w:contextualSpacing/>
        <w:rPr>
          <w:rFonts w:ascii="Arial" w:hAnsi="Arial" w:cs="Arial"/>
          <w:b/>
        </w:rPr>
      </w:pPr>
      <w:r w:rsidRPr="0047019D">
        <w:rPr>
          <w:rFonts w:ascii="Arial" w:hAnsi="Arial" w:cs="Arial"/>
        </w:rPr>
        <w:t xml:space="preserve">Nazwa postępowania: </w:t>
      </w:r>
      <w:r w:rsidR="00FB6597" w:rsidRPr="0047019D">
        <w:rPr>
          <w:rFonts w:ascii="Arial" w:hAnsi="Arial" w:cs="Arial"/>
        </w:rPr>
        <w:t>Dostarczenie łączy światłowodowych o dużej przepustowości łączących wybrane lokalizacje MPK S.A. w Krakowie z serwerownią główną na okres 3 lat</w:t>
      </w:r>
    </w:p>
    <w:p w:rsidR="00505490" w:rsidRPr="0047019D" w:rsidRDefault="00505490" w:rsidP="00FB6597">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2700" w:hanging="1849"/>
        <w:contextualSpacing/>
        <w:rPr>
          <w:rFonts w:ascii="Arial" w:hAnsi="Arial" w:cs="Arial"/>
        </w:rPr>
      </w:pPr>
      <w:r w:rsidRPr="0047019D">
        <w:rPr>
          <w:rFonts w:ascii="Arial" w:hAnsi="Arial" w:cs="Arial"/>
        </w:rPr>
        <w:t>nazwa (imię i nazwisko) Wykonawcy: ……………………………………………………..</w:t>
      </w:r>
    </w:p>
    <w:p w:rsidR="00505490" w:rsidRPr="0047019D" w:rsidRDefault="00505490" w:rsidP="00FB6597">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851"/>
        <w:contextualSpacing/>
        <w:rPr>
          <w:rFonts w:ascii="Arial" w:hAnsi="Arial" w:cs="Arial"/>
        </w:rPr>
      </w:pPr>
      <w:r w:rsidRPr="0047019D">
        <w:rPr>
          <w:rFonts w:ascii="Arial" w:hAnsi="Arial" w:cs="Arial"/>
        </w:rPr>
        <w:t xml:space="preserve">adres Wykonawcy: </w:t>
      </w:r>
      <w:r w:rsidRPr="0047019D">
        <w:rPr>
          <w:rFonts w:ascii="Arial" w:hAnsi="Arial" w:cs="Arial"/>
        </w:rPr>
        <w:tab/>
        <w:t>.....................................................................................................</w:t>
      </w:r>
    </w:p>
    <w:p w:rsidR="00505490" w:rsidRPr="0047019D" w:rsidRDefault="00505490" w:rsidP="00FB6597">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851"/>
        <w:contextualSpacing/>
        <w:jc w:val="center"/>
        <w:rPr>
          <w:rFonts w:ascii="Arial" w:hAnsi="Arial" w:cs="Arial"/>
          <w:b/>
        </w:rPr>
      </w:pPr>
      <w:r w:rsidRPr="0047019D">
        <w:rPr>
          <w:rFonts w:ascii="Arial" w:hAnsi="Arial" w:cs="Arial"/>
          <w:b/>
        </w:rPr>
        <w:t xml:space="preserve">„NIE OTWIERAĆ PRZED </w:t>
      </w:r>
      <w:r w:rsidR="00FB6597">
        <w:rPr>
          <w:rFonts w:ascii="Arial" w:hAnsi="Arial" w:cs="Arial"/>
          <w:b/>
        </w:rPr>
        <w:t>29.01</w:t>
      </w:r>
      <w:r w:rsidR="00AF0052" w:rsidRPr="0047019D">
        <w:rPr>
          <w:rFonts w:ascii="Arial" w:hAnsi="Arial" w:cs="Arial"/>
          <w:b/>
        </w:rPr>
        <w:t>.</w:t>
      </w:r>
      <w:r w:rsidR="00FB6597">
        <w:rPr>
          <w:rFonts w:ascii="Arial" w:hAnsi="Arial" w:cs="Arial"/>
          <w:b/>
        </w:rPr>
        <w:t>2019</w:t>
      </w:r>
      <w:r w:rsidRPr="0047019D">
        <w:rPr>
          <w:rFonts w:ascii="Arial" w:hAnsi="Arial" w:cs="Arial"/>
          <w:b/>
        </w:rPr>
        <w:t xml:space="preserve"> r. GODZ. </w:t>
      </w:r>
      <w:r w:rsidR="00FB6597">
        <w:rPr>
          <w:rFonts w:ascii="Arial" w:hAnsi="Arial" w:cs="Arial"/>
          <w:b/>
        </w:rPr>
        <w:t>11</w:t>
      </w:r>
      <w:r w:rsidRPr="0047019D">
        <w:rPr>
          <w:rFonts w:ascii="Arial" w:hAnsi="Arial" w:cs="Arial"/>
          <w:b/>
        </w:rPr>
        <w:t>:30”</w:t>
      </w:r>
    </w:p>
    <w:p w:rsidR="008A675A" w:rsidRPr="0047019D" w:rsidRDefault="008A675A" w:rsidP="00FB6597">
      <w:pPr>
        <w:pStyle w:val="pkt"/>
        <w:spacing w:before="0" w:after="0" w:line="276" w:lineRule="auto"/>
        <w:ind w:left="850" w:firstLine="0"/>
        <w:contextualSpacing/>
        <w:rPr>
          <w:rFonts w:ascii="Arial" w:hAnsi="Arial" w:cs="Arial"/>
          <w:sz w:val="20"/>
          <w:szCs w:val="20"/>
        </w:rPr>
      </w:pPr>
    </w:p>
    <w:p w:rsidR="00505490" w:rsidRPr="0047019D" w:rsidRDefault="00505490" w:rsidP="00FB6597">
      <w:pPr>
        <w:pStyle w:val="pkt"/>
        <w:numPr>
          <w:ilvl w:val="1"/>
          <w:numId w:val="4"/>
        </w:numPr>
        <w:spacing w:before="0" w:after="0" w:line="276" w:lineRule="auto"/>
        <w:ind w:left="850" w:hanging="493"/>
        <w:contextualSpacing/>
        <w:rPr>
          <w:rFonts w:ascii="Arial" w:hAnsi="Arial" w:cs="Arial"/>
          <w:sz w:val="20"/>
          <w:szCs w:val="20"/>
        </w:rPr>
      </w:pPr>
      <w:r w:rsidRPr="0047019D">
        <w:rPr>
          <w:rFonts w:ascii="Arial" w:hAnsi="Arial" w:cs="Arial"/>
          <w:sz w:val="20"/>
          <w:szCs w:val="20"/>
        </w:rPr>
        <w:t xml:space="preserve">Wymaga się, aby oferta była podpisana przez osobę lub osoby </w:t>
      </w:r>
      <w:r w:rsidRPr="0047019D">
        <w:rPr>
          <w:rFonts w:ascii="Arial" w:hAnsi="Arial" w:cs="Arial"/>
          <w:b/>
          <w:sz w:val="20"/>
          <w:szCs w:val="20"/>
        </w:rPr>
        <w:t>uprawnione do zaciągania zobowiązań</w:t>
      </w:r>
      <w:r w:rsidRPr="0047019D">
        <w:rPr>
          <w:rFonts w:ascii="Arial" w:hAnsi="Arial" w:cs="Arial"/>
          <w:sz w:val="20"/>
          <w:szCs w:val="20"/>
        </w:rPr>
        <w:t>, w sposób jednoznacznie identyfikujący osobę lub osoby podpisujące ofertę.</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t xml:space="preserve">Wszystkie kopie składane wraz z ofertą winny być poświadczone </w:t>
      </w:r>
      <w:r w:rsidRPr="0047019D">
        <w:rPr>
          <w:rFonts w:ascii="Arial" w:hAnsi="Arial" w:cs="Arial"/>
          <w:b/>
          <w:sz w:val="20"/>
          <w:szCs w:val="20"/>
        </w:rPr>
        <w:t>„za zgodność z oryginałem”</w:t>
      </w:r>
      <w:r w:rsidRPr="0047019D">
        <w:rPr>
          <w:rFonts w:ascii="Arial" w:hAnsi="Arial" w:cs="Arial"/>
          <w:sz w:val="20"/>
          <w:szCs w:val="20"/>
        </w:rPr>
        <w:t xml:space="preserve"> przez Wykonawcę.</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lastRenderedPageBreak/>
        <w:t>Wszystkie strony winny być parafowane oraz ponumerowane.</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t>Wymaga się, aby wszelkie poprawki były dokonane w sposób czytelny, dodatkowo opatrzone datą dokonania poprawki oraz parafą osoby podpisującej ofertę.</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t>Koszty opracowania i złożenia oferty ponosi Wykonawca.</w:t>
      </w:r>
    </w:p>
    <w:p w:rsidR="00505490" w:rsidRPr="0047019D" w:rsidRDefault="00505490" w:rsidP="00FB6597">
      <w:pPr>
        <w:pStyle w:val="pkt"/>
        <w:numPr>
          <w:ilvl w:val="0"/>
          <w:numId w:val="4"/>
        </w:numPr>
        <w:spacing w:before="0" w:after="0" w:line="276" w:lineRule="auto"/>
        <w:contextualSpacing/>
        <w:rPr>
          <w:rFonts w:ascii="Arial" w:hAnsi="Arial" w:cs="Arial"/>
          <w:sz w:val="20"/>
          <w:szCs w:val="20"/>
          <w:u w:val="single"/>
        </w:rPr>
      </w:pPr>
      <w:r w:rsidRPr="0047019D">
        <w:rPr>
          <w:rFonts w:ascii="Arial" w:hAnsi="Arial" w:cs="Arial"/>
          <w:sz w:val="20"/>
          <w:szCs w:val="20"/>
          <w:u w:val="single"/>
        </w:rPr>
        <w:t>Zmiany i wycofanie oferty</w:t>
      </w:r>
      <w:r w:rsidRPr="0047019D">
        <w:rPr>
          <w:rFonts w:ascii="Arial" w:hAnsi="Arial" w:cs="Arial"/>
          <w:sz w:val="20"/>
          <w:szCs w:val="20"/>
        </w:rPr>
        <w:t>:</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t xml:space="preserve">Wykonawca może, przed upływem terminu składania ofert, wprowadzić zmiany </w:t>
      </w:r>
      <w:r w:rsidRPr="0047019D">
        <w:rPr>
          <w:rFonts w:ascii="Arial" w:hAnsi="Arial" w:cs="Arial"/>
          <w:sz w:val="20"/>
          <w:szCs w:val="20"/>
        </w:rPr>
        <w:br/>
        <w:t>w złożonej ofercie lub ją wycofać. Zarówno zmiany jak i wycofanie oferty wymagają zachowania formy pisemnej.</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t>Zmiany dotyczące treści oferty powinny być przygotowane, opakowane i zaadresowane w ten sam sposób, co oferta pierwotna.</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t xml:space="preserve">Opakowanie, w którym składana jest </w:t>
      </w:r>
      <w:r w:rsidRPr="0047019D">
        <w:rPr>
          <w:rFonts w:ascii="Arial" w:hAnsi="Arial" w:cs="Arial"/>
          <w:sz w:val="20"/>
          <w:szCs w:val="20"/>
          <w:u w:val="single"/>
        </w:rPr>
        <w:t>zmieniona oferta</w:t>
      </w:r>
      <w:r w:rsidRPr="0047019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t xml:space="preserve">Powiadomienie o </w:t>
      </w:r>
      <w:r w:rsidRPr="0047019D">
        <w:rPr>
          <w:rFonts w:ascii="Arial" w:hAnsi="Arial" w:cs="Arial"/>
          <w:sz w:val="20"/>
          <w:szCs w:val="20"/>
          <w:u w:val="single"/>
        </w:rPr>
        <w:t>wycofaniu oferty</w:t>
      </w:r>
      <w:r w:rsidRPr="0047019D">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t>Od Wykonawcy osobiście odbierającego ofertę wymaga się odpowiednio:</w:t>
      </w:r>
    </w:p>
    <w:p w:rsidR="00505490" w:rsidRPr="0047019D" w:rsidRDefault="00505490" w:rsidP="00FB6597">
      <w:pPr>
        <w:pStyle w:val="pkt"/>
        <w:numPr>
          <w:ilvl w:val="2"/>
          <w:numId w:val="4"/>
        </w:numPr>
        <w:spacing w:before="0" w:after="0" w:line="276" w:lineRule="auto"/>
        <w:contextualSpacing/>
        <w:rPr>
          <w:rFonts w:ascii="Arial" w:hAnsi="Arial" w:cs="Arial"/>
          <w:sz w:val="20"/>
          <w:szCs w:val="20"/>
        </w:rPr>
      </w:pPr>
      <w:r w:rsidRPr="0047019D">
        <w:rPr>
          <w:rFonts w:ascii="Arial" w:hAnsi="Arial" w:cs="Arial"/>
          <w:sz w:val="20"/>
          <w:szCs w:val="20"/>
        </w:rPr>
        <w:t>Przedstawienia dokumentu tożsamości;</w:t>
      </w:r>
    </w:p>
    <w:p w:rsidR="00505490" w:rsidRPr="0047019D" w:rsidRDefault="00505490" w:rsidP="00FB6597">
      <w:pPr>
        <w:pStyle w:val="pkt"/>
        <w:numPr>
          <w:ilvl w:val="2"/>
          <w:numId w:val="4"/>
        </w:numPr>
        <w:spacing w:before="0" w:after="0" w:line="276" w:lineRule="auto"/>
        <w:contextualSpacing/>
        <w:rPr>
          <w:rFonts w:ascii="Arial" w:hAnsi="Arial" w:cs="Arial"/>
          <w:sz w:val="20"/>
          <w:szCs w:val="20"/>
        </w:rPr>
      </w:pPr>
      <w:r w:rsidRPr="0047019D">
        <w:rPr>
          <w:rFonts w:ascii="Arial" w:hAnsi="Arial" w:cs="Arial"/>
          <w:sz w:val="20"/>
          <w:szCs w:val="20"/>
        </w:rPr>
        <w:t>Złożenia czytelnego podpisu z datą pod oświadczeniem potwierdzającym osobisty odbiór oferty;</w:t>
      </w:r>
    </w:p>
    <w:p w:rsidR="00505490" w:rsidRPr="0047019D" w:rsidRDefault="00505490" w:rsidP="00FB6597">
      <w:pPr>
        <w:pStyle w:val="pkt"/>
        <w:numPr>
          <w:ilvl w:val="1"/>
          <w:numId w:val="4"/>
        </w:numPr>
        <w:spacing w:before="0" w:after="0" w:line="276" w:lineRule="auto"/>
        <w:contextualSpacing/>
        <w:rPr>
          <w:rFonts w:ascii="Arial" w:hAnsi="Arial" w:cs="Arial"/>
          <w:sz w:val="20"/>
          <w:szCs w:val="20"/>
        </w:rPr>
      </w:pPr>
      <w:r w:rsidRPr="0047019D">
        <w:rPr>
          <w:rFonts w:ascii="Arial" w:hAnsi="Arial" w:cs="Arial"/>
          <w:sz w:val="20"/>
          <w:szCs w:val="20"/>
        </w:rPr>
        <w:t>Jeżeli ofertę odbiera pełnomocnik Wykonawcy – zobowiązany jest do przedłożenia pełnomocnictwa do osobistego odebrania wycofanej oferty.</w:t>
      </w:r>
    </w:p>
    <w:p w:rsidR="00CF3003" w:rsidRPr="0047019D" w:rsidRDefault="00CF3003" w:rsidP="00FB6597">
      <w:pPr>
        <w:pStyle w:val="pkt"/>
        <w:spacing w:before="0" w:after="0" w:line="276" w:lineRule="auto"/>
        <w:ind w:firstLine="0"/>
        <w:contextualSpacing/>
        <w:rPr>
          <w:rFonts w:ascii="Arial" w:hAnsi="Arial" w:cs="Arial"/>
          <w:sz w:val="20"/>
          <w:szCs w:val="20"/>
        </w:rPr>
      </w:pPr>
    </w:p>
    <w:p w:rsidR="00505490" w:rsidRPr="0047019D" w:rsidRDefault="00505490" w:rsidP="00FB6597">
      <w:pPr>
        <w:pStyle w:val="pkt"/>
        <w:numPr>
          <w:ilvl w:val="0"/>
          <w:numId w:val="4"/>
        </w:numPr>
        <w:spacing w:before="0" w:after="0" w:line="276" w:lineRule="auto"/>
        <w:contextualSpacing/>
        <w:rPr>
          <w:rFonts w:ascii="Arial" w:hAnsi="Arial" w:cs="Arial"/>
          <w:b/>
          <w:sz w:val="20"/>
          <w:szCs w:val="20"/>
          <w:u w:val="single"/>
        </w:rPr>
      </w:pPr>
      <w:r w:rsidRPr="0047019D">
        <w:rPr>
          <w:rFonts w:ascii="Arial" w:hAnsi="Arial" w:cs="Arial"/>
          <w:b/>
          <w:sz w:val="20"/>
          <w:szCs w:val="20"/>
          <w:u w:val="single"/>
        </w:rPr>
        <w:t>Zawartość oferty</w:t>
      </w:r>
      <w:r w:rsidRPr="0047019D">
        <w:rPr>
          <w:rFonts w:ascii="Arial" w:hAnsi="Arial" w:cs="Arial"/>
          <w:b/>
          <w:sz w:val="20"/>
          <w:szCs w:val="20"/>
        </w:rPr>
        <w:t>:</w:t>
      </w:r>
    </w:p>
    <w:p w:rsidR="0031612C" w:rsidRPr="0031612C" w:rsidRDefault="0031612C" w:rsidP="00FB6597">
      <w:pPr>
        <w:pStyle w:val="pkt"/>
        <w:numPr>
          <w:ilvl w:val="1"/>
          <w:numId w:val="4"/>
        </w:numPr>
        <w:spacing w:before="0" w:after="0" w:line="276" w:lineRule="auto"/>
        <w:ind w:left="850" w:hanging="493"/>
        <w:contextualSpacing/>
        <w:rPr>
          <w:rFonts w:ascii="Arial" w:hAnsi="Arial" w:cs="Arial"/>
          <w:sz w:val="20"/>
          <w:szCs w:val="20"/>
        </w:rPr>
      </w:pPr>
      <w:r w:rsidRPr="001E19E8">
        <w:rPr>
          <w:rFonts w:ascii="Arial" w:hAnsi="Arial" w:cs="Arial"/>
          <w:sz w:val="20"/>
          <w:szCs w:val="20"/>
          <w:u w:val="single"/>
        </w:rPr>
        <w:t>Dokumenty stanowiące treść oferty</w:t>
      </w:r>
    </w:p>
    <w:p w:rsidR="0031612C" w:rsidRDefault="0031612C" w:rsidP="0031612C">
      <w:pPr>
        <w:pStyle w:val="pkt"/>
        <w:numPr>
          <w:ilvl w:val="2"/>
          <w:numId w:val="4"/>
        </w:numPr>
        <w:spacing w:before="0" w:after="0" w:line="276" w:lineRule="auto"/>
        <w:contextualSpacing/>
        <w:rPr>
          <w:rFonts w:ascii="Arial" w:hAnsi="Arial" w:cs="Arial"/>
          <w:sz w:val="20"/>
          <w:szCs w:val="20"/>
        </w:rPr>
      </w:pPr>
      <w:r w:rsidRPr="0047019D">
        <w:rPr>
          <w:rFonts w:ascii="Arial" w:hAnsi="Arial" w:cs="Arial"/>
          <w:sz w:val="20"/>
          <w:szCs w:val="20"/>
        </w:rPr>
        <w:t>Wypełniony formularz oferty (zgodnie z</w:t>
      </w:r>
      <w:r w:rsidRPr="0047019D">
        <w:rPr>
          <w:rFonts w:ascii="Arial" w:hAnsi="Arial" w:cs="Arial"/>
          <w:b/>
          <w:sz w:val="20"/>
          <w:szCs w:val="20"/>
        </w:rPr>
        <w:t xml:space="preserve"> </w:t>
      </w:r>
      <w:r w:rsidRPr="0047019D">
        <w:rPr>
          <w:rFonts w:ascii="Arial" w:hAnsi="Arial" w:cs="Arial"/>
          <w:sz w:val="20"/>
          <w:szCs w:val="20"/>
        </w:rPr>
        <w:t>załącznikiem nr 2 do SIWZ), podpisany przez Wykonawcę, w sposób określony w punkcie IX.1.9 SIWZ;</w:t>
      </w:r>
    </w:p>
    <w:p w:rsidR="0031612C" w:rsidRPr="0047019D" w:rsidRDefault="0031612C" w:rsidP="0031612C">
      <w:pPr>
        <w:pStyle w:val="pkt"/>
        <w:numPr>
          <w:ilvl w:val="2"/>
          <w:numId w:val="4"/>
        </w:numPr>
        <w:spacing w:before="0" w:after="0" w:line="276" w:lineRule="auto"/>
        <w:contextualSpacing/>
        <w:rPr>
          <w:rFonts w:ascii="Arial" w:hAnsi="Arial" w:cs="Arial"/>
          <w:sz w:val="20"/>
          <w:szCs w:val="20"/>
        </w:rPr>
      </w:pPr>
      <w:r w:rsidRPr="0047019D">
        <w:rPr>
          <w:rFonts w:ascii="Arial" w:hAnsi="Arial" w:cs="Arial"/>
          <w:sz w:val="20"/>
          <w:szCs w:val="20"/>
        </w:rPr>
        <w:t>Wypełniony formularz cenowy (zgodnie z</w:t>
      </w:r>
      <w:r w:rsidRPr="0047019D">
        <w:rPr>
          <w:rFonts w:ascii="Arial" w:hAnsi="Arial" w:cs="Arial"/>
          <w:b/>
          <w:sz w:val="20"/>
          <w:szCs w:val="20"/>
        </w:rPr>
        <w:t xml:space="preserve"> </w:t>
      </w:r>
      <w:r w:rsidRPr="0047019D">
        <w:rPr>
          <w:rFonts w:ascii="Arial" w:hAnsi="Arial" w:cs="Arial"/>
          <w:sz w:val="20"/>
          <w:szCs w:val="20"/>
        </w:rPr>
        <w:t>załącznikiem nr 3 do SIWZ), podpisany przez Wykonawcę, w sposób określony w punkcie IX.1.9 SIWZ;</w:t>
      </w:r>
    </w:p>
    <w:p w:rsidR="0031612C" w:rsidRPr="0031612C" w:rsidRDefault="0031612C" w:rsidP="0031612C">
      <w:pPr>
        <w:pStyle w:val="pkt"/>
        <w:numPr>
          <w:ilvl w:val="1"/>
          <w:numId w:val="4"/>
        </w:numPr>
        <w:spacing w:before="0" w:after="0" w:line="276" w:lineRule="auto"/>
        <w:contextualSpacing/>
        <w:rPr>
          <w:rFonts w:ascii="Arial" w:hAnsi="Arial" w:cs="Arial"/>
          <w:sz w:val="20"/>
          <w:szCs w:val="20"/>
          <w:u w:val="single"/>
        </w:rPr>
      </w:pPr>
      <w:r w:rsidRPr="0031612C">
        <w:rPr>
          <w:rFonts w:ascii="Arial" w:hAnsi="Arial" w:cs="Arial"/>
          <w:sz w:val="20"/>
          <w:szCs w:val="20"/>
          <w:u w:val="single"/>
        </w:rPr>
        <w:t>Dokumenty na potwierdzenie spełnienia wymagań określonych przez Zamawiającego w pkt. II.5 załącznika nr 1 do SIWZ:</w:t>
      </w:r>
    </w:p>
    <w:p w:rsidR="0031612C" w:rsidRPr="0021097A" w:rsidRDefault="0031612C" w:rsidP="0031612C">
      <w:pPr>
        <w:pStyle w:val="pkt"/>
        <w:numPr>
          <w:ilvl w:val="2"/>
          <w:numId w:val="4"/>
        </w:numPr>
        <w:spacing w:before="0" w:after="0" w:line="276" w:lineRule="auto"/>
        <w:contextualSpacing/>
        <w:rPr>
          <w:rFonts w:ascii="Arial" w:hAnsi="Arial" w:cs="Arial"/>
          <w:sz w:val="20"/>
          <w:szCs w:val="20"/>
        </w:rPr>
      </w:pPr>
      <w:r w:rsidRPr="0021097A">
        <w:rPr>
          <w:rFonts w:ascii="Arial" w:hAnsi="Arial" w:cs="Arial"/>
          <w:sz w:val="20"/>
          <w:szCs w:val="20"/>
        </w:rPr>
        <w:t>tras</w:t>
      </w:r>
      <w:r>
        <w:rPr>
          <w:rFonts w:ascii="Arial" w:hAnsi="Arial" w:cs="Arial"/>
          <w:sz w:val="20"/>
          <w:szCs w:val="20"/>
        </w:rPr>
        <w:t>y</w:t>
      </w:r>
      <w:r w:rsidRPr="0021097A">
        <w:rPr>
          <w:rFonts w:ascii="Arial" w:hAnsi="Arial" w:cs="Arial"/>
          <w:sz w:val="20"/>
          <w:szCs w:val="20"/>
        </w:rPr>
        <w:t xml:space="preserve"> kablow</w:t>
      </w:r>
      <w:r>
        <w:rPr>
          <w:rFonts w:ascii="Arial" w:hAnsi="Arial" w:cs="Arial"/>
          <w:sz w:val="20"/>
          <w:szCs w:val="20"/>
        </w:rPr>
        <w:t>e</w:t>
      </w:r>
      <w:r w:rsidRPr="0021097A">
        <w:rPr>
          <w:rFonts w:ascii="Arial" w:hAnsi="Arial" w:cs="Arial"/>
          <w:sz w:val="20"/>
          <w:szCs w:val="20"/>
        </w:rPr>
        <w:t xml:space="preserve"> </w:t>
      </w:r>
      <w:r>
        <w:rPr>
          <w:rFonts w:ascii="Arial" w:hAnsi="Arial" w:cs="Arial"/>
          <w:sz w:val="20"/>
          <w:szCs w:val="20"/>
        </w:rPr>
        <w:t xml:space="preserve">w formie graficznej </w:t>
      </w:r>
      <w:r w:rsidRPr="0021097A">
        <w:rPr>
          <w:rFonts w:ascii="Arial" w:hAnsi="Arial" w:cs="Arial"/>
          <w:sz w:val="20"/>
          <w:szCs w:val="20"/>
        </w:rPr>
        <w:t xml:space="preserve">na mapie  w skali 1:10 000 lub bardziej precyzyjnej prezentującej docelową realizację Usługi od </w:t>
      </w:r>
      <w:r>
        <w:rPr>
          <w:rFonts w:ascii="Arial" w:hAnsi="Arial" w:cs="Arial"/>
          <w:sz w:val="20"/>
          <w:szCs w:val="20"/>
        </w:rPr>
        <w:t>strony okablowania fizycznego z </w:t>
      </w:r>
      <w:r w:rsidRPr="0021097A">
        <w:rPr>
          <w:rFonts w:ascii="Arial" w:hAnsi="Arial" w:cs="Arial"/>
          <w:sz w:val="20"/>
          <w:szCs w:val="20"/>
        </w:rPr>
        <w:t>uszczegółowieniem miejs</w:t>
      </w:r>
      <w:r>
        <w:rPr>
          <w:rFonts w:ascii="Arial" w:hAnsi="Arial" w:cs="Arial"/>
          <w:sz w:val="20"/>
          <w:szCs w:val="20"/>
        </w:rPr>
        <w:t>c wspólnych dla torów kablowych;</w:t>
      </w:r>
    </w:p>
    <w:p w:rsidR="0031612C" w:rsidRPr="0031612C" w:rsidRDefault="005C5794" w:rsidP="0031612C">
      <w:pPr>
        <w:pStyle w:val="pkt"/>
        <w:numPr>
          <w:ilvl w:val="2"/>
          <w:numId w:val="4"/>
        </w:numPr>
        <w:spacing w:before="0" w:after="0" w:line="276" w:lineRule="auto"/>
        <w:contextualSpacing/>
        <w:rPr>
          <w:rFonts w:ascii="Arial" w:hAnsi="Arial" w:cs="Arial"/>
          <w:sz w:val="20"/>
          <w:szCs w:val="20"/>
        </w:rPr>
      </w:pPr>
      <w:r>
        <w:rPr>
          <w:rFonts w:ascii="Arial" w:hAnsi="Arial" w:cs="Arial"/>
          <w:sz w:val="20"/>
          <w:szCs w:val="20"/>
        </w:rPr>
        <w:t>informacja</w:t>
      </w:r>
      <w:r w:rsidR="0031612C">
        <w:rPr>
          <w:rFonts w:ascii="Arial" w:hAnsi="Arial" w:cs="Arial"/>
          <w:sz w:val="20"/>
          <w:szCs w:val="20"/>
        </w:rPr>
        <w:t xml:space="preserve"> o liczbie torów optycznych i długości torów optycznych  według wzoru stanowiącego załącznik</w:t>
      </w:r>
      <w:r w:rsidR="0031612C" w:rsidRPr="0021097A">
        <w:rPr>
          <w:rFonts w:ascii="Arial" w:hAnsi="Arial" w:cs="Arial"/>
          <w:sz w:val="20"/>
          <w:szCs w:val="20"/>
        </w:rPr>
        <w:t xml:space="preserve"> nr 8 do SIWZ</w:t>
      </w:r>
      <w:r w:rsidR="0031612C">
        <w:rPr>
          <w:rFonts w:ascii="Arial" w:hAnsi="Arial" w:cs="Arial"/>
          <w:sz w:val="20"/>
          <w:szCs w:val="20"/>
        </w:rPr>
        <w:t>;</w:t>
      </w:r>
    </w:p>
    <w:p w:rsidR="00505490" w:rsidRPr="0031612C" w:rsidRDefault="0031612C" w:rsidP="00FB6597">
      <w:pPr>
        <w:pStyle w:val="pkt"/>
        <w:numPr>
          <w:ilvl w:val="1"/>
          <w:numId w:val="4"/>
        </w:numPr>
        <w:spacing w:before="0" w:after="0" w:line="276" w:lineRule="auto"/>
        <w:ind w:left="850" w:hanging="493"/>
        <w:contextualSpacing/>
        <w:rPr>
          <w:rFonts w:ascii="Arial" w:hAnsi="Arial" w:cs="Arial"/>
          <w:sz w:val="20"/>
          <w:szCs w:val="20"/>
        </w:rPr>
      </w:pPr>
      <w:r w:rsidRPr="001E19E8">
        <w:rPr>
          <w:rFonts w:ascii="Arial" w:hAnsi="Arial" w:cs="Arial"/>
          <w:sz w:val="20"/>
          <w:szCs w:val="20"/>
          <w:u w:val="single"/>
        </w:rPr>
        <w:t>Dokumenty formalne identyfikujące Wykonawcę</w:t>
      </w:r>
      <w:r>
        <w:rPr>
          <w:rFonts w:ascii="Arial" w:hAnsi="Arial" w:cs="Arial"/>
          <w:sz w:val="20"/>
          <w:szCs w:val="20"/>
          <w:u w:val="single"/>
        </w:rPr>
        <w:t>:</w:t>
      </w:r>
    </w:p>
    <w:p w:rsidR="00505490" w:rsidRDefault="00505490" w:rsidP="0031612C">
      <w:pPr>
        <w:pStyle w:val="pkt"/>
        <w:numPr>
          <w:ilvl w:val="2"/>
          <w:numId w:val="4"/>
        </w:numPr>
        <w:spacing w:before="0" w:after="0" w:line="276" w:lineRule="auto"/>
        <w:contextualSpacing/>
        <w:rPr>
          <w:rFonts w:ascii="Arial" w:hAnsi="Arial" w:cs="Arial"/>
          <w:sz w:val="20"/>
          <w:szCs w:val="20"/>
        </w:rPr>
      </w:pPr>
      <w:r w:rsidRPr="0031612C">
        <w:rPr>
          <w:rFonts w:ascii="Arial" w:hAnsi="Arial" w:cs="Arial"/>
          <w:sz w:val="20"/>
          <w:szCs w:val="20"/>
        </w:rPr>
        <w:t>Upoważnienie (pełnomocnictwo) do reprezentowania firmy w postępowaniu, jeżeli nie wynika ono z dokumentów przedstawionych w ofercie;</w:t>
      </w:r>
    </w:p>
    <w:p w:rsidR="00505490" w:rsidRDefault="00505490" w:rsidP="0031612C">
      <w:pPr>
        <w:pStyle w:val="pkt"/>
        <w:numPr>
          <w:ilvl w:val="2"/>
          <w:numId w:val="4"/>
        </w:numPr>
        <w:spacing w:before="0" w:after="0" w:line="276" w:lineRule="auto"/>
        <w:contextualSpacing/>
        <w:rPr>
          <w:rFonts w:ascii="Arial" w:hAnsi="Arial" w:cs="Arial"/>
          <w:sz w:val="20"/>
          <w:szCs w:val="20"/>
        </w:rPr>
      </w:pPr>
      <w:r w:rsidRPr="0031612C">
        <w:rPr>
          <w:rFonts w:ascii="Arial" w:hAnsi="Arial" w:cs="Arial"/>
          <w:sz w:val="20"/>
          <w:szCs w:val="20"/>
        </w:rPr>
        <w:t>Umowa spółki cywilnej określająca sposób reprezentacji Wykonawcy, jeśli dotyczy;</w:t>
      </w:r>
    </w:p>
    <w:p w:rsidR="00505490" w:rsidRDefault="00505490" w:rsidP="0031612C">
      <w:pPr>
        <w:pStyle w:val="pkt"/>
        <w:numPr>
          <w:ilvl w:val="2"/>
          <w:numId w:val="4"/>
        </w:numPr>
        <w:spacing w:before="0" w:after="0" w:line="276" w:lineRule="auto"/>
        <w:contextualSpacing/>
        <w:rPr>
          <w:rFonts w:ascii="Arial" w:hAnsi="Arial" w:cs="Arial"/>
          <w:sz w:val="20"/>
          <w:szCs w:val="20"/>
        </w:rPr>
      </w:pPr>
      <w:r w:rsidRPr="0031612C">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31612C" w:rsidRPr="0031612C" w:rsidRDefault="0031612C" w:rsidP="0031612C">
      <w:pPr>
        <w:pStyle w:val="pkt"/>
        <w:numPr>
          <w:ilvl w:val="1"/>
          <w:numId w:val="4"/>
        </w:numPr>
        <w:spacing w:before="0" w:after="0" w:line="276" w:lineRule="auto"/>
        <w:contextualSpacing/>
        <w:rPr>
          <w:rFonts w:ascii="Arial" w:hAnsi="Arial" w:cs="Arial"/>
          <w:sz w:val="20"/>
          <w:szCs w:val="20"/>
        </w:rPr>
      </w:pPr>
      <w:r w:rsidRPr="001E19E8">
        <w:rPr>
          <w:rFonts w:ascii="Arial" w:hAnsi="Arial" w:cs="Arial"/>
          <w:sz w:val="20"/>
          <w:szCs w:val="20"/>
          <w:u w:val="single"/>
        </w:rPr>
        <w:t>Dokumenty potwierdzające spełnienie warunków udziału i brak podstaw do wykluczenia</w:t>
      </w:r>
      <w:r>
        <w:rPr>
          <w:rFonts w:ascii="Arial" w:hAnsi="Arial" w:cs="Arial"/>
          <w:sz w:val="20"/>
          <w:szCs w:val="20"/>
          <w:u w:val="single"/>
        </w:rPr>
        <w:t>:</w:t>
      </w:r>
    </w:p>
    <w:p w:rsidR="0031612C" w:rsidRDefault="0031612C" w:rsidP="0031612C">
      <w:pPr>
        <w:pStyle w:val="pkt"/>
        <w:numPr>
          <w:ilvl w:val="2"/>
          <w:numId w:val="4"/>
        </w:numPr>
        <w:spacing w:before="0" w:after="0" w:line="276" w:lineRule="auto"/>
        <w:contextualSpacing/>
        <w:rPr>
          <w:rFonts w:ascii="Arial" w:hAnsi="Arial" w:cs="Arial"/>
          <w:sz w:val="20"/>
          <w:szCs w:val="20"/>
        </w:rPr>
      </w:pPr>
      <w:r w:rsidRPr="0031612C">
        <w:rPr>
          <w:rFonts w:ascii="Arial" w:hAnsi="Arial" w:cs="Arial"/>
          <w:sz w:val="20"/>
          <w:szCs w:val="20"/>
        </w:rPr>
        <w:t>Dowód wniesienia wadium;</w:t>
      </w:r>
    </w:p>
    <w:p w:rsidR="0031612C" w:rsidRPr="0031612C" w:rsidRDefault="0031612C" w:rsidP="0031612C">
      <w:pPr>
        <w:pStyle w:val="pkt"/>
        <w:numPr>
          <w:ilvl w:val="2"/>
          <w:numId w:val="4"/>
        </w:numPr>
        <w:spacing w:before="0" w:after="0" w:line="276" w:lineRule="auto"/>
        <w:contextualSpacing/>
        <w:rPr>
          <w:rFonts w:ascii="Arial" w:hAnsi="Arial" w:cs="Arial"/>
          <w:sz w:val="20"/>
          <w:szCs w:val="20"/>
        </w:rPr>
      </w:pPr>
      <w:r w:rsidRPr="0047019D">
        <w:rPr>
          <w:rFonts w:ascii="Arial" w:hAnsi="Arial" w:cs="Arial"/>
          <w:sz w:val="20"/>
          <w:szCs w:val="20"/>
        </w:rPr>
        <w:t>Oświadczenia i dokumenty wymienione w punkcie IV SIWZ, podpisane przez Wykonawcę w sposób określony w punkcie IX.1.9 SIWZ</w:t>
      </w:r>
      <w:r>
        <w:rPr>
          <w:rFonts w:ascii="Arial" w:hAnsi="Arial" w:cs="Arial"/>
          <w:sz w:val="20"/>
          <w:szCs w:val="20"/>
        </w:rPr>
        <w:t>.</w:t>
      </w:r>
    </w:p>
    <w:p w:rsidR="0031612C" w:rsidRDefault="0031612C" w:rsidP="0031612C">
      <w:pPr>
        <w:pStyle w:val="pkt"/>
        <w:spacing w:before="0" w:after="0" w:line="276" w:lineRule="auto"/>
        <w:ind w:left="1191" w:firstLine="0"/>
        <w:contextualSpacing/>
        <w:rPr>
          <w:rFonts w:ascii="Arial" w:hAnsi="Arial" w:cs="Arial"/>
          <w:sz w:val="20"/>
          <w:szCs w:val="20"/>
        </w:rPr>
      </w:pPr>
    </w:p>
    <w:p w:rsidR="0031612C" w:rsidRPr="0031612C" w:rsidRDefault="0031612C" w:rsidP="0031612C">
      <w:pPr>
        <w:pStyle w:val="pkt"/>
        <w:spacing w:before="0" w:after="0" w:line="276" w:lineRule="auto"/>
        <w:ind w:left="1191" w:firstLine="0"/>
        <w:contextualSpacing/>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7" w:name="_Toc524280081"/>
      <w:r w:rsidRPr="0047019D">
        <w:rPr>
          <w:rFonts w:ascii="Arial" w:hAnsi="Arial" w:cs="Arial"/>
          <w:sz w:val="20"/>
          <w:szCs w:val="20"/>
        </w:rPr>
        <w:lastRenderedPageBreak/>
        <w:t>X. Miejsce oraz termin składania i otwarcia ofert</w:t>
      </w:r>
      <w:bookmarkEnd w:id="17"/>
    </w:p>
    <w:p w:rsidR="00C530C6" w:rsidRPr="0047019D" w:rsidRDefault="00C530C6" w:rsidP="00FB6597">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pkt"/>
        <w:numPr>
          <w:ilvl w:val="0"/>
          <w:numId w:val="5"/>
        </w:numPr>
        <w:spacing w:before="0" w:after="0" w:line="276" w:lineRule="auto"/>
        <w:contextualSpacing/>
        <w:rPr>
          <w:rFonts w:ascii="Arial" w:hAnsi="Arial" w:cs="Arial"/>
          <w:sz w:val="20"/>
          <w:szCs w:val="20"/>
        </w:rPr>
      </w:pPr>
      <w:r w:rsidRPr="0047019D">
        <w:rPr>
          <w:rFonts w:ascii="Arial" w:hAnsi="Arial" w:cs="Arial"/>
          <w:sz w:val="20"/>
          <w:szCs w:val="20"/>
        </w:rPr>
        <w:t xml:space="preserve">Oferty należy składać w budynku administracyjnym MPK S.A. w Krakowie przy </w:t>
      </w:r>
      <w:r w:rsidRPr="0047019D">
        <w:rPr>
          <w:rFonts w:ascii="Arial" w:hAnsi="Arial" w:cs="Arial"/>
          <w:sz w:val="20"/>
          <w:szCs w:val="20"/>
        </w:rPr>
        <w:br/>
        <w:t xml:space="preserve">ul. J. Brożka 3, w Biurze Obsługi Klienta (parter) lub przesłać na adres korespondencyjny Przedsiębiorstwa, w terminie </w:t>
      </w:r>
      <w:r w:rsidRPr="0047019D">
        <w:rPr>
          <w:rFonts w:ascii="Arial" w:hAnsi="Arial" w:cs="Arial"/>
          <w:b/>
          <w:sz w:val="20"/>
          <w:szCs w:val="20"/>
        </w:rPr>
        <w:t xml:space="preserve">do dnia </w:t>
      </w:r>
      <w:r w:rsidR="00FB6597">
        <w:rPr>
          <w:rFonts w:ascii="Arial" w:hAnsi="Arial" w:cs="Arial"/>
          <w:b/>
          <w:sz w:val="20"/>
          <w:szCs w:val="20"/>
        </w:rPr>
        <w:t>29.01</w:t>
      </w:r>
      <w:r w:rsidR="00AF0052" w:rsidRPr="0047019D">
        <w:rPr>
          <w:rFonts w:ascii="Arial" w:hAnsi="Arial" w:cs="Arial"/>
          <w:b/>
          <w:sz w:val="20"/>
          <w:szCs w:val="20"/>
        </w:rPr>
        <w:t>.</w:t>
      </w:r>
      <w:r w:rsidR="00FB6597">
        <w:rPr>
          <w:rFonts w:ascii="Arial" w:hAnsi="Arial" w:cs="Arial"/>
          <w:b/>
          <w:sz w:val="20"/>
          <w:szCs w:val="20"/>
        </w:rPr>
        <w:t>2011</w:t>
      </w:r>
      <w:r w:rsidRPr="0047019D">
        <w:rPr>
          <w:rFonts w:ascii="Arial" w:hAnsi="Arial" w:cs="Arial"/>
          <w:b/>
          <w:sz w:val="20"/>
          <w:szCs w:val="20"/>
        </w:rPr>
        <w:t xml:space="preserve"> r. do godz. </w:t>
      </w:r>
      <w:r w:rsidR="00FB6597">
        <w:rPr>
          <w:rFonts w:ascii="Arial" w:hAnsi="Arial" w:cs="Arial"/>
          <w:b/>
          <w:sz w:val="20"/>
          <w:szCs w:val="20"/>
        </w:rPr>
        <w:t>10</w:t>
      </w:r>
      <w:r w:rsidRPr="0047019D">
        <w:rPr>
          <w:rFonts w:ascii="Arial" w:hAnsi="Arial" w:cs="Arial"/>
          <w:b/>
          <w:sz w:val="20"/>
          <w:szCs w:val="20"/>
        </w:rPr>
        <w:t>:30</w:t>
      </w:r>
      <w:r w:rsidRPr="0047019D">
        <w:rPr>
          <w:rFonts w:ascii="Arial" w:hAnsi="Arial" w:cs="Arial"/>
          <w:sz w:val="20"/>
          <w:szCs w:val="20"/>
        </w:rPr>
        <w:t xml:space="preserve"> (liczy się data wpływu oferty do MPK S.A.).</w:t>
      </w:r>
    </w:p>
    <w:p w:rsidR="00505490" w:rsidRPr="0047019D" w:rsidRDefault="00505490" w:rsidP="00FB6597">
      <w:pPr>
        <w:pStyle w:val="pkt"/>
        <w:numPr>
          <w:ilvl w:val="0"/>
          <w:numId w:val="5"/>
        </w:numPr>
        <w:spacing w:before="0" w:after="0" w:line="276" w:lineRule="auto"/>
        <w:contextualSpacing/>
        <w:rPr>
          <w:rFonts w:ascii="Arial" w:hAnsi="Arial" w:cs="Arial"/>
          <w:sz w:val="20"/>
          <w:szCs w:val="20"/>
        </w:rPr>
      </w:pPr>
      <w:r w:rsidRPr="0047019D">
        <w:rPr>
          <w:rFonts w:ascii="Arial" w:hAnsi="Arial" w:cs="Arial"/>
          <w:sz w:val="20"/>
          <w:szCs w:val="20"/>
        </w:rPr>
        <w:t>Zamawiający niezwłocznie zawiadamia wykonawcę o złożeniu oferty po terminie. Oferta złożona po terminie nie podlega zwrotowi.</w:t>
      </w:r>
    </w:p>
    <w:p w:rsidR="00505490" w:rsidRPr="0047019D" w:rsidRDefault="00505490" w:rsidP="00FB6597">
      <w:pPr>
        <w:pStyle w:val="pkt"/>
        <w:numPr>
          <w:ilvl w:val="0"/>
          <w:numId w:val="5"/>
        </w:numPr>
        <w:spacing w:before="0" w:after="0" w:line="276" w:lineRule="auto"/>
        <w:contextualSpacing/>
        <w:rPr>
          <w:rFonts w:ascii="Arial" w:hAnsi="Arial" w:cs="Arial"/>
          <w:sz w:val="20"/>
          <w:szCs w:val="20"/>
        </w:rPr>
      </w:pPr>
      <w:r w:rsidRPr="0047019D">
        <w:rPr>
          <w:rFonts w:ascii="Arial" w:hAnsi="Arial" w:cs="Arial"/>
          <w:sz w:val="20"/>
          <w:szCs w:val="20"/>
        </w:rPr>
        <w:t xml:space="preserve">Otwarcie ofert nastąpi </w:t>
      </w:r>
      <w:r w:rsidRPr="0047019D">
        <w:rPr>
          <w:rFonts w:ascii="Arial" w:hAnsi="Arial" w:cs="Arial"/>
          <w:b/>
          <w:sz w:val="20"/>
          <w:szCs w:val="20"/>
        </w:rPr>
        <w:t xml:space="preserve">w dniu </w:t>
      </w:r>
      <w:r w:rsidR="00FB6597">
        <w:rPr>
          <w:rFonts w:ascii="Arial" w:hAnsi="Arial" w:cs="Arial"/>
          <w:b/>
          <w:sz w:val="20"/>
          <w:szCs w:val="20"/>
        </w:rPr>
        <w:t>29.01</w:t>
      </w:r>
      <w:r w:rsidR="00AF0052" w:rsidRPr="0047019D">
        <w:rPr>
          <w:rFonts w:ascii="Arial" w:hAnsi="Arial" w:cs="Arial"/>
          <w:b/>
          <w:sz w:val="20"/>
          <w:szCs w:val="20"/>
        </w:rPr>
        <w:t>.</w:t>
      </w:r>
      <w:r w:rsidR="00FB6597">
        <w:rPr>
          <w:rFonts w:ascii="Arial" w:hAnsi="Arial" w:cs="Arial"/>
          <w:b/>
          <w:sz w:val="20"/>
          <w:szCs w:val="20"/>
        </w:rPr>
        <w:t>2019</w:t>
      </w:r>
      <w:r w:rsidRPr="0047019D">
        <w:rPr>
          <w:rFonts w:ascii="Arial" w:hAnsi="Arial" w:cs="Arial"/>
          <w:b/>
          <w:sz w:val="20"/>
          <w:szCs w:val="20"/>
        </w:rPr>
        <w:t xml:space="preserve"> r. o godz. </w:t>
      </w:r>
      <w:r w:rsidR="00FB6597">
        <w:rPr>
          <w:rFonts w:ascii="Arial" w:hAnsi="Arial" w:cs="Arial"/>
          <w:b/>
          <w:sz w:val="20"/>
          <w:szCs w:val="20"/>
        </w:rPr>
        <w:t>11</w:t>
      </w:r>
      <w:r w:rsidRPr="0047019D">
        <w:rPr>
          <w:rFonts w:ascii="Arial" w:hAnsi="Arial" w:cs="Arial"/>
          <w:b/>
          <w:sz w:val="20"/>
          <w:szCs w:val="20"/>
        </w:rPr>
        <w:t xml:space="preserve">:30 </w:t>
      </w:r>
      <w:r w:rsidRPr="0047019D">
        <w:rPr>
          <w:rFonts w:ascii="Arial" w:hAnsi="Arial" w:cs="Arial"/>
          <w:sz w:val="20"/>
          <w:szCs w:val="20"/>
        </w:rPr>
        <w:t xml:space="preserve">w budynku administracyjnym MPK S.A. w Krakowie przy ul. J. Brożka 3, </w:t>
      </w:r>
      <w:r w:rsidR="000B139D" w:rsidRPr="0047019D">
        <w:rPr>
          <w:rFonts w:ascii="Arial" w:hAnsi="Arial" w:cs="Arial"/>
          <w:sz w:val="20"/>
          <w:szCs w:val="20"/>
        </w:rPr>
        <w:t>s. 235 II p.</w:t>
      </w:r>
    </w:p>
    <w:p w:rsidR="00505490" w:rsidRPr="0047019D" w:rsidRDefault="00505490" w:rsidP="00FB6597">
      <w:pPr>
        <w:pStyle w:val="pkt"/>
        <w:numPr>
          <w:ilvl w:val="0"/>
          <w:numId w:val="5"/>
        </w:numPr>
        <w:spacing w:before="0" w:after="0" w:line="276" w:lineRule="auto"/>
        <w:contextualSpacing/>
        <w:rPr>
          <w:rFonts w:ascii="Arial" w:hAnsi="Arial" w:cs="Arial"/>
          <w:sz w:val="20"/>
          <w:szCs w:val="20"/>
        </w:rPr>
      </w:pPr>
      <w:r w:rsidRPr="0047019D">
        <w:rPr>
          <w:rFonts w:ascii="Arial" w:hAnsi="Arial" w:cs="Arial"/>
          <w:sz w:val="20"/>
          <w:szCs w:val="20"/>
        </w:rPr>
        <w:t>Otwarcie ofert jest jawne.</w:t>
      </w:r>
    </w:p>
    <w:p w:rsidR="00505490" w:rsidRPr="0047019D" w:rsidRDefault="00505490" w:rsidP="00FB6597">
      <w:pPr>
        <w:pStyle w:val="pkt"/>
        <w:numPr>
          <w:ilvl w:val="0"/>
          <w:numId w:val="5"/>
        </w:numPr>
        <w:spacing w:before="0" w:after="0" w:line="276" w:lineRule="auto"/>
        <w:contextualSpacing/>
        <w:rPr>
          <w:rFonts w:ascii="Arial" w:hAnsi="Arial" w:cs="Arial"/>
          <w:sz w:val="20"/>
          <w:szCs w:val="20"/>
        </w:rPr>
      </w:pPr>
      <w:r w:rsidRPr="0047019D">
        <w:rPr>
          <w:rFonts w:ascii="Arial" w:hAnsi="Arial" w:cs="Arial"/>
          <w:sz w:val="20"/>
          <w:szCs w:val="20"/>
        </w:rPr>
        <w:t>Bezpośrednio przed otwarciem ofert Zamawiający poda kwotę jaką zamierza przeznaczyć na sfinansowanie zamówienia.</w:t>
      </w:r>
    </w:p>
    <w:p w:rsidR="00505490" w:rsidRPr="0047019D" w:rsidRDefault="00505490" w:rsidP="00FB6597">
      <w:pPr>
        <w:pStyle w:val="pkt"/>
        <w:numPr>
          <w:ilvl w:val="0"/>
          <w:numId w:val="5"/>
        </w:numPr>
        <w:spacing w:before="0" w:after="0" w:line="276" w:lineRule="auto"/>
        <w:contextualSpacing/>
        <w:rPr>
          <w:rFonts w:ascii="Arial" w:hAnsi="Arial" w:cs="Arial"/>
          <w:sz w:val="20"/>
          <w:szCs w:val="20"/>
        </w:rPr>
      </w:pPr>
      <w:r w:rsidRPr="0047019D">
        <w:rPr>
          <w:rFonts w:ascii="Arial" w:hAnsi="Arial" w:cs="Arial"/>
          <w:sz w:val="20"/>
          <w:szCs w:val="20"/>
        </w:rPr>
        <w:t>Podczas otwarcia ofert zostaną podane nazwy (firmy) oraz adresy wykonawców, a także informacje dotyczące ceny i innych istotnych elementów ofert.</w:t>
      </w:r>
    </w:p>
    <w:p w:rsidR="00505490" w:rsidRPr="0047019D" w:rsidRDefault="00505490" w:rsidP="00FB6597">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Nagwek1"/>
        <w:pBdr>
          <w:top w:val="single" w:sz="4" w:space="0"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8" w:name="_Toc524280082"/>
      <w:r w:rsidRPr="0047019D">
        <w:rPr>
          <w:rFonts w:ascii="Arial" w:hAnsi="Arial" w:cs="Arial"/>
          <w:sz w:val="20"/>
          <w:szCs w:val="20"/>
        </w:rPr>
        <w:t>XI. Opis sposobu obliczenia ceny</w:t>
      </w:r>
      <w:bookmarkEnd w:id="18"/>
    </w:p>
    <w:p w:rsidR="00C530C6" w:rsidRPr="0047019D" w:rsidRDefault="00C530C6" w:rsidP="00FB6597">
      <w:pPr>
        <w:pStyle w:val="ust"/>
        <w:spacing w:before="0" w:after="0" w:line="276" w:lineRule="auto"/>
        <w:ind w:left="360" w:firstLine="0"/>
        <w:rPr>
          <w:rFonts w:ascii="Arial" w:hAnsi="Arial" w:cs="Arial"/>
          <w:sz w:val="20"/>
          <w:szCs w:val="20"/>
          <w:lang w:bidi="en-US"/>
        </w:rPr>
      </w:pPr>
    </w:p>
    <w:p w:rsidR="00505490" w:rsidRPr="0047019D" w:rsidRDefault="00F965D0" w:rsidP="00FB6597">
      <w:pPr>
        <w:pStyle w:val="ust"/>
        <w:numPr>
          <w:ilvl w:val="0"/>
          <w:numId w:val="6"/>
        </w:numPr>
        <w:spacing w:before="0" w:after="0" w:line="276" w:lineRule="auto"/>
        <w:rPr>
          <w:rFonts w:ascii="Arial" w:hAnsi="Arial" w:cs="Arial"/>
          <w:sz w:val="20"/>
          <w:szCs w:val="20"/>
          <w:lang w:bidi="en-US"/>
        </w:rPr>
      </w:pPr>
      <w:r w:rsidRPr="0047019D">
        <w:rPr>
          <w:rFonts w:ascii="Arial" w:hAnsi="Arial" w:cs="Arial"/>
          <w:sz w:val="20"/>
          <w:szCs w:val="20"/>
        </w:rPr>
        <w:t>W ofercie należy podać cenę w rozumieniu art. 3 ust. 1 pkt 1 i ust. 2 ustawy z dnia 9 maja 2014 r. o informowaniu o cenach towarów i usług</w:t>
      </w:r>
      <w:r w:rsidRPr="0047019D">
        <w:rPr>
          <w:rFonts w:ascii="Arial" w:eastAsia="Calibri" w:hAnsi="Arial" w:cs="Arial"/>
          <w:sz w:val="20"/>
          <w:szCs w:val="20"/>
        </w:rPr>
        <w:t xml:space="preserve"> </w:t>
      </w:r>
      <w:r w:rsidRPr="0047019D">
        <w:rPr>
          <w:rFonts w:ascii="Arial" w:hAnsi="Arial" w:cs="Arial"/>
          <w:sz w:val="20"/>
          <w:szCs w:val="20"/>
        </w:rPr>
        <w:t>za wykonania przedmiotu zamówienia z wyszczegól</w:t>
      </w:r>
      <w:r w:rsidRPr="0047019D">
        <w:rPr>
          <w:rFonts w:ascii="Arial" w:hAnsi="Arial" w:cs="Arial"/>
          <w:sz w:val="20"/>
          <w:szCs w:val="20"/>
        </w:rPr>
        <w:softHyphen/>
        <w:t xml:space="preserve">nieniem cen dostarczenia łączy światłowodowych, wartości netto i brutto, obliczonych zgodnie z formularzem cenowym stanowiącym załącznik nr 3 do SIWZ </w:t>
      </w:r>
      <w:r w:rsidR="00D50F3D" w:rsidRPr="0047019D">
        <w:rPr>
          <w:rFonts w:ascii="Arial" w:hAnsi="Arial" w:cs="Arial"/>
          <w:sz w:val="20"/>
          <w:szCs w:val="20"/>
        </w:rPr>
        <w:t>.</w:t>
      </w:r>
    </w:p>
    <w:p w:rsidR="00505490" w:rsidRPr="0047019D" w:rsidRDefault="00505490" w:rsidP="00FB6597">
      <w:pPr>
        <w:pStyle w:val="pkt"/>
        <w:numPr>
          <w:ilvl w:val="0"/>
          <w:numId w:val="6"/>
        </w:numPr>
        <w:spacing w:before="0" w:after="0" w:line="276" w:lineRule="auto"/>
        <w:contextualSpacing/>
        <w:rPr>
          <w:rFonts w:ascii="Arial" w:hAnsi="Arial" w:cs="Arial"/>
          <w:sz w:val="20"/>
          <w:szCs w:val="20"/>
        </w:rPr>
      </w:pPr>
      <w:r w:rsidRPr="0047019D">
        <w:rPr>
          <w:rFonts w:ascii="Arial" w:hAnsi="Arial" w:cs="Arial"/>
          <w:sz w:val="20"/>
          <w:szCs w:val="20"/>
        </w:rPr>
        <w:t xml:space="preserve">Wszystkie ceny należy podać w złotych polskich (PLN), z dokładnością do dwóch miejsc po przecinku. </w:t>
      </w:r>
    </w:p>
    <w:p w:rsidR="00505490" w:rsidRPr="0047019D" w:rsidRDefault="00505490" w:rsidP="00FB6597">
      <w:pPr>
        <w:pStyle w:val="pkt"/>
        <w:numPr>
          <w:ilvl w:val="0"/>
          <w:numId w:val="6"/>
        </w:numPr>
        <w:spacing w:before="0" w:after="0" w:line="276" w:lineRule="auto"/>
        <w:ind w:left="357" w:hanging="357"/>
        <w:contextualSpacing/>
        <w:rPr>
          <w:rFonts w:ascii="Arial" w:hAnsi="Arial" w:cs="Arial"/>
          <w:sz w:val="20"/>
          <w:szCs w:val="20"/>
        </w:rPr>
      </w:pPr>
      <w:r w:rsidRPr="0047019D">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6241B3" w:rsidRPr="0047019D" w:rsidRDefault="00F965D0" w:rsidP="00FB6597">
      <w:pPr>
        <w:pStyle w:val="Akapitzlist"/>
        <w:numPr>
          <w:ilvl w:val="0"/>
          <w:numId w:val="6"/>
        </w:numPr>
        <w:suppressAutoHyphens/>
        <w:spacing w:line="276" w:lineRule="auto"/>
        <w:ind w:right="10"/>
        <w:jc w:val="both"/>
        <w:rPr>
          <w:rFonts w:cs="Arial"/>
          <w:sz w:val="20"/>
        </w:rPr>
      </w:pPr>
      <w:r w:rsidRPr="0047019D">
        <w:rPr>
          <w:rFonts w:cs="Arial"/>
          <w:sz w:val="20"/>
        </w:rPr>
        <w:t>Wynagrodzenie obejmuje wszelkie koszty związane z należytą realizacją przedmiotu zamówienia, wszystkie koszty pośrednie i bezpośrednie wynikające z prowadzonej działalności oraz z wymagań określonych w SIWZ, w tym w szczególności dostosowanie infrastruktury technicznej, montaż, koszt przesyłu,  koszt s</w:t>
      </w:r>
      <w:r w:rsidR="000D0BA0">
        <w:rPr>
          <w:rFonts w:cs="Arial"/>
          <w:sz w:val="20"/>
        </w:rPr>
        <w:t xml:space="preserve">erwisu i wsparcia technicznego. </w:t>
      </w:r>
    </w:p>
    <w:p w:rsidR="00505490" w:rsidRPr="0047019D" w:rsidRDefault="00F965D0" w:rsidP="00FB6597">
      <w:pPr>
        <w:pStyle w:val="pkt"/>
        <w:numPr>
          <w:ilvl w:val="0"/>
          <w:numId w:val="6"/>
        </w:numPr>
        <w:spacing w:before="0" w:after="0" w:line="276" w:lineRule="auto"/>
        <w:ind w:left="357" w:hanging="357"/>
        <w:contextualSpacing/>
        <w:rPr>
          <w:rFonts w:ascii="Arial" w:hAnsi="Arial" w:cs="Arial"/>
          <w:sz w:val="20"/>
          <w:szCs w:val="20"/>
        </w:rPr>
      </w:pPr>
      <w:r w:rsidRPr="0047019D">
        <w:rPr>
          <w:rFonts w:ascii="Arial" w:hAnsi="Arial" w:cs="Arial"/>
          <w:sz w:val="20"/>
          <w:szCs w:val="20"/>
        </w:rPr>
        <w:t xml:space="preserve">Kwota netto wynagrodzenia </w:t>
      </w:r>
      <w:r w:rsidR="002F32A9">
        <w:rPr>
          <w:rFonts w:ascii="Arial" w:hAnsi="Arial" w:cs="Arial"/>
          <w:sz w:val="20"/>
          <w:szCs w:val="20"/>
        </w:rPr>
        <w:t>podana</w:t>
      </w:r>
      <w:r w:rsidRPr="0047019D">
        <w:rPr>
          <w:rFonts w:ascii="Arial" w:hAnsi="Arial" w:cs="Arial"/>
          <w:sz w:val="20"/>
          <w:szCs w:val="20"/>
        </w:rPr>
        <w:t xml:space="preserve"> w ofercie nie </w:t>
      </w:r>
      <w:r w:rsidR="002F32A9">
        <w:rPr>
          <w:rFonts w:ascii="Arial" w:hAnsi="Arial" w:cs="Arial"/>
          <w:sz w:val="20"/>
          <w:szCs w:val="20"/>
        </w:rPr>
        <w:t>może</w:t>
      </w:r>
      <w:r w:rsidRPr="0047019D">
        <w:rPr>
          <w:rFonts w:ascii="Arial" w:hAnsi="Arial" w:cs="Arial"/>
          <w:sz w:val="20"/>
          <w:szCs w:val="20"/>
        </w:rPr>
        <w:t xml:space="preserve"> ulec podwyższeniu </w:t>
      </w:r>
      <w:r w:rsidR="00505490" w:rsidRPr="0047019D">
        <w:rPr>
          <w:rFonts w:ascii="Arial" w:hAnsi="Arial" w:cs="Arial"/>
          <w:sz w:val="20"/>
          <w:szCs w:val="20"/>
        </w:rPr>
        <w:t>.</w:t>
      </w:r>
    </w:p>
    <w:p w:rsidR="00505490" w:rsidRPr="0047019D" w:rsidRDefault="00F965D0" w:rsidP="00FB6597">
      <w:pPr>
        <w:pStyle w:val="pkt"/>
        <w:numPr>
          <w:ilvl w:val="0"/>
          <w:numId w:val="6"/>
        </w:numPr>
        <w:spacing w:before="0" w:after="0" w:line="276" w:lineRule="auto"/>
        <w:ind w:left="357" w:hanging="357"/>
        <w:contextualSpacing/>
        <w:rPr>
          <w:rFonts w:ascii="Arial" w:hAnsi="Arial" w:cs="Arial"/>
          <w:sz w:val="20"/>
          <w:szCs w:val="20"/>
        </w:rPr>
      </w:pPr>
      <w:r w:rsidRPr="0047019D">
        <w:rPr>
          <w:rFonts w:ascii="Arial" w:hAnsi="Arial" w:cs="Arial"/>
          <w:sz w:val="20"/>
          <w:szCs w:val="20"/>
        </w:rPr>
        <w:t xml:space="preserve">Kwota netto wynagrodzenia </w:t>
      </w:r>
      <w:r w:rsidR="002F32A9">
        <w:rPr>
          <w:rFonts w:ascii="Arial" w:hAnsi="Arial" w:cs="Arial"/>
          <w:sz w:val="20"/>
          <w:szCs w:val="20"/>
        </w:rPr>
        <w:t>podana w ofercie nie podlega</w:t>
      </w:r>
      <w:r w:rsidRPr="0047019D">
        <w:rPr>
          <w:rFonts w:ascii="Arial" w:hAnsi="Arial" w:cs="Arial"/>
          <w:sz w:val="20"/>
          <w:szCs w:val="20"/>
        </w:rPr>
        <w:t xml:space="preserve"> negocjacjom </w:t>
      </w:r>
      <w:r w:rsidR="00505490" w:rsidRPr="0047019D">
        <w:rPr>
          <w:rFonts w:ascii="Arial" w:hAnsi="Arial" w:cs="Arial"/>
          <w:sz w:val="20"/>
          <w:szCs w:val="20"/>
        </w:rPr>
        <w:t>.</w:t>
      </w:r>
    </w:p>
    <w:p w:rsidR="00505490" w:rsidRPr="0047019D" w:rsidRDefault="00505490" w:rsidP="00FB6597">
      <w:pPr>
        <w:pStyle w:val="pkt"/>
        <w:numPr>
          <w:ilvl w:val="0"/>
          <w:numId w:val="6"/>
        </w:numPr>
        <w:spacing w:before="0" w:after="0" w:line="276" w:lineRule="auto"/>
        <w:ind w:left="357" w:hanging="357"/>
        <w:contextualSpacing/>
        <w:rPr>
          <w:rFonts w:ascii="Arial" w:hAnsi="Arial" w:cs="Arial"/>
          <w:sz w:val="20"/>
          <w:szCs w:val="20"/>
        </w:rPr>
      </w:pPr>
      <w:r w:rsidRPr="0047019D">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05490" w:rsidRPr="0047019D" w:rsidRDefault="00505490" w:rsidP="00FB6597">
      <w:pPr>
        <w:pStyle w:val="pkt"/>
        <w:numPr>
          <w:ilvl w:val="0"/>
          <w:numId w:val="6"/>
        </w:numPr>
        <w:spacing w:before="0" w:after="0" w:line="276" w:lineRule="auto"/>
        <w:ind w:left="357" w:hanging="357"/>
        <w:contextualSpacing/>
        <w:rPr>
          <w:rFonts w:ascii="Arial" w:hAnsi="Arial" w:cs="Arial"/>
          <w:sz w:val="20"/>
          <w:szCs w:val="20"/>
        </w:rPr>
      </w:pPr>
      <w:r w:rsidRPr="0047019D">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zgodny </w:t>
      </w:r>
      <w:r w:rsidRPr="0047019D">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47019D">
        <w:rPr>
          <w:rFonts w:ascii="Arial" w:hAnsi="Arial" w:cs="Arial"/>
          <w:sz w:val="20"/>
          <w:szCs w:val="20"/>
        </w:rPr>
        <w:br/>
        <w:t>z ogólnodostępną bazą w Portalu Podatkowym na stronie Ministerstwa Finansów Zamawiający ma prawo żądać od Wykonawcy wyjaśnień w tym zakresie.</w:t>
      </w:r>
    </w:p>
    <w:p w:rsidR="00505490" w:rsidRPr="0047019D" w:rsidRDefault="00505490" w:rsidP="00FB6597">
      <w:pPr>
        <w:pStyle w:val="pkt"/>
        <w:spacing w:before="0" w:after="0" w:line="276" w:lineRule="auto"/>
        <w:ind w:left="357" w:firstLine="0"/>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9" w:name="_Toc524280083"/>
      <w:r w:rsidRPr="0047019D">
        <w:rPr>
          <w:rFonts w:ascii="Arial" w:hAnsi="Arial" w:cs="Arial"/>
          <w:sz w:val="20"/>
          <w:szCs w:val="20"/>
        </w:rPr>
        <w:t>XII. Opis kryteriów, którymi Zamawiający będzie się kierował przy wyborze oferty wraz z podaniem znaczenia tych kryteriów oraz sposobu oceny ofert</w:t>
      </w:r>
      <w:bookmarkEnd w:id="19"/>
    </w:p>
    <w:p w:rsidR="000D6825" w:rsidRPr="0047019D" w:rsidRDefault="000D6825" w:rsidP="00FB6597">
      <w:pPr>
        <w:pStyle w:val="pkt"/>
        <w:spacing w:before="0" w:after="0" w:line="276" w:lineRule="auto"/>
        <w:ind w:left="357" w:firstLine="0"/>
        <w:contextualSpacing/>
        <w:rPr>
          <w:rFonts w:ascii="Arial" w:hAnsi="Arial" w:cs="Arial"/>
          <w:sz w:val="20"/>
          <w:szCs w:val="20"/>
        </w:rPr>
      </w:pPr>
    </w:p>
    <w:p w:rsidR="00505490" w:rsidRPr="0047019D" w:rsidRDefault="00505490" w:rsidP="00FB6597">
      <w:pPr>
        <w:pStyle w:val="pkt"/>
        <w:numPr>
          <w:ilvl w:val="0"/>
          <w:numId w:val="7"/>
        </w:numPr>
        <w:spacing w:before="0" w:after="0" w:line="276" w:lineRule="auto"/>
        <w:ind w:left="357" w:hanging="357"/>
        <w:contextualSpacing/>
        <w:rPr>
          <w:rFonts w:ascii="Arial" w:hAnsi="Arial" w:cs="Arial"/>
          <w:sz w:val="20"/>
          <w:szCs w:val="20"/>
        </w:rPr>
      </w:pPr>
      <w:r w:rsidRPr="0047019D">
        <w:rPr>
          <w:rFonts w:ascii="Arial" w:hAnsi="Arial" w:cs="Arial"/>
          <w:sz w:val="20"/>
          <w:szCs w:val="20"/>
        </w:rPr>
        <w:lastRenderedPageBreak/>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505490" w:rsidRPr="0047019D" w:rsidRDefault="00505490" w:rsidP="00FB6597">
      <w:pPr>
        <w:pStyle w:val="pkt"/>
        <w:spacing w:before="0" w:after="0" w:line="276" w:lineRule="auto"/>
        <w:ind w:left="426" w:hanging="426"/>
        <w:contextualSpacing/>
        <w:rPr>
          <w:rFonts w:ascii="Arial" w:hAnsi="Arial" w:cs="Arial"/>
          <w:sz w:val="20"/>
          <w:szCs w:val="20"/>
        </w:rPr>
      </w:pPr>
      <w:r w:rsidRPr="0047019D">
        <w:rPr>
          <w:rFonts w:ascii="Arial" w:hAnsi="Arial" w:cs="Arial"/>
          <w:sz w:val="20"/>
          <w:szCs w:val="20"/>
        </w:rPr>
        <w:t>1a. W przypadku braku złożenia w ofercie informacji dotyczącej obowiązku podatkowego lub złożenia informacji sprzecznej z obowiązującymi przepisami ustawy o podatku od towarów i usług, Zamawiający może wezwać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505490" w:rsidRPr="0047019D" w:rsidRDefault="00505490" w:rsidP="00FB6597">
      <w:pPr>
        <w:pStyle w:val="pkt"/>
        <w:numPr>
          <w:ilvl w:val="0"/>
          <w:numId w:val="7"/>
        </w:numPr>
        <w:spacing w:before="0" w:after="0" w:line="276" w:lineRule="auto"/>
        <w:contextualSpacing/>
        <w:rPr>
          <w:rFonts w:ascii="Arial" w:hAnsi="Arial" w:cs="Arial"/>
          <w:sz w:val="20"/>
          <w:szCs w:val="20"/>
        </w:rPr>
      </w:pPr>
      <w:r w:rsidRPr="0047019D">
        <w:rPr>
          <w:rFonts w:ascii="Arial" w:hAnsi="Arial" w:cs="Arial"/>
          <w:sz w:val="20"/>
          <w:szCs w:val="20"/>
        </w:rPr>
        <w:t>Zamawiający wzywa Wykonawców, którzy w określonym terminie:</w:t>
      </w:r>
    </w:p>
    <w:p w:rsidR="00505490" w:rsidRPr="0047019D" w:rsidRDefault="00505490" w:rsidP="00FB6597">
      <w:pPr>
        <w:pStyle w:val="pkt"/>
        <w:numPr>
          <w:ilvl w:val="1"/>
          <w:numId w:val="7"/>
        </w:numPr>
        <w:spacing w:before="0" w:after="0" w:line="276" w:lineRule="auto"/>
        <w:contextualSpacing/>
        <w:rPr>
          <w:rFonts w:ascii="Arial" w:hAnsi="Arial" w:cs="Arial"/>
          <w:sz w:val="20"/>
          <w:szCs w:val="20"/>
        </w:rPr>
      </w:pPr>
      <w:r w:rsidRPr="0047019D">
        <w:rPr>
          <w:rFonts w:ascii="Arial" w:hAnsi="Arial" w:cs="Arial"/>
          <w:sz w:val="20"/>
          <w:szCs w:val="20"/>
        </w:rPr>
        <w:t>nie złożyli wymaganych przez Zamawiającego oświadczeń lub dokumentów,</w:t>
      </w:r>
    </w:p>
    <w:p w:rsidR="00505490" w:rsidRPr="0047019D" w:rsidRDefault="00505490" w:rsidP="00FB6597">
      <w:pPr>
        <w:pStyle w:val="pkt"/>
        <w:numPr>
          <w:ilvl w:val="1"/>
          <w:numId w:val="7"/>
        </w:numPr>
        <w:spacing w:before="0" w:after="0" w:line="276" w:lineRule="auto"/>
        <w:contextualSpacing/>
        <w:rPr>
          <w:rFonts w:ascii="Arial" w:hAnsi="Arial" w:cs="Arial"/>
          <w:sz w:val="20"/>
          <w:szCs w:val="20"/>
        </w:rPr>
      </w:pPr>
      <w:r w:rsidRPr="0047019D">
        <w:rPr>
          <w:rFonts w:ascii="Arial" w:hAnsi="Arial" w:cs="Arial"/>
          <w:sz w:val="20"/>
          <w:szCs w:val="20"/>
        </w:rPr>
        <w:t>lub którzy nie złożyli pełnomocnictw,</w:t>
      </w:r>
    </w:p>
    <w:p w:rsidR="00505490" w:rsidRPr="0047019D" w:rsidRDefault="00505490" w:rsidP="00FB6597">
      <w:pPr>
        <w:pStyle w:val="pkt"/>
        <w:numPr>
          <w:ilvl w:val="1"/>
          <w:numId w:val="7"/>
        </w:numPr>
        <w:spacing w:before="0" w:after="0" w:line="276" w:lineRule="auto"/>
        <w:contextualSpacing/>
        <w:rPr>
          <w:rFonts w:ascii="Arial" w:hAnsi="Arial" w:cs="Arial"/>
          <w:sz w:val="20"/>
          <w:szCs w:val="20"/>
        </w:rPr>
      </w:pPr>
      <w:r w:rsidRPr="0047019D">
        <w:rPr>
          <w:rFonts w:ascii="Arial" w:hAnsi="Arial" w:cs="Arial"/>
          <w:sz w:val="20"/>
          <w:szCs w:val="20"/>
        </w:rPr>
        <w:t>albo którzy złożyli wymagane przez Zamawiającego oświadczenia i dokumenty zawierające błędy,</w:t>
      </w:r>
    </w:p>
    <w:p w:rsidR="00505490" w:rsidRPr="0047019D" w:rsidRDefault="00505490" w:rsidP="00FB6597">
      <w:pPr>
        <w:pStyle w:val="pkt"/>
        <w:numPr>
          <w:ilvl w:val="1"/>
          <w:numId w:val="7"/>
        </w:numPr>
        <w:spacing w:before="0" w:after="0" w:line="276" w:lineRule="auto"/>
        <w:ind w:hanging="425"/>
        <w:contextualSpacing/>
        <w:rPr>
          <w:rFonts w:ascii="Arial" w:hAnsi="Arial" w:cs="Arial"/>
          <w:sz w:val="20"/>
          <w:szCs w:val="20"/>
        </w:rPr>
      </w:pPr>
      <w:r w:rsidRPr="0047019D">
        <w:rPr>
          <w:rFonts w:ascii="Arial" w:hAnsi="Arial" w:cs="Arial"/>
          <w:sz w:val="20"/>
          <w:szCs w:val="20"/>
        </w:rPr>
        <w:t xml:space="preserve">lub którzy złożyli wadliwe pełnomocnictwa, </w:t>
      </w:r>
      <w:r w:rsidRPr="0047019D">
        <w:rPr>
          <w:rFonts w:ascii="Arial" w:hAnsi="Arial" w:cs="Arial"/>
          <w:b/>
          <w:sz w:val="20"/>
          <w:szCs w:val="20"/>
        </w:rPr>
        <w:t>do ich złożenia</w:t>
      </w:r>
      <w:r w:rsidRPr="0047019D">
        <w:rPr>
          <w:rFonts w:ascii="Arial" w:hAnsi="Arial" w:cs="Arial"/>
          <w:sz w:val="20"/>
          <w:szCs w:val="20"/>
        </w:rPr>
        <w:t xml:space="preserve"> w wyznaczonym terminie, chyba że mimo ich złożenia oferta Wykonawcy podlega odrzuceniu albo konieczne byłoby unieważnienie postępowania.</w:t>
      </w:r>
    </w:p>
    <w:p w:rsidR="00505490" w:rsidRPr="0047019D" w:rsidRDefault="00505490" w:rsidP="00FB6597">
      <w:pPr>
        <w:pStyle w:val="pkt"/>
        <w:spacing w:before="0" w:after="0" w:line="276" w:lineRule="auto"/>
        <w:ind w:left="426" w:hanging="11"/>
        <w:contextualSpacing/>
        <w:rPr>
          <w:rFonts w:ascii="Arial" w:hAnsi="Arial" w:cs="Arial"/>
          <w:sz w:val="20"/>
          <w:szCs w:val="20"/>
        </w:rPr>
      </w:pPr>
      <w:r w:rsidRPr="0047019D">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proofErr w:type="spellStart"/>
      <w:r w:rsidR="00D427AB" w:rsidRPr="0047019D">
        <w:rPr>
          <w:rFonts w:ascii="Arial" w:hAnsi="Arial" w:cs="Arial"/>
          <w:sz w:val="20"/>
          <w:szCs w:val="20"/>
        </w:rPr>
        <w:t>uslugi</w:t>
      </w:r>
      <w:proofErr w:type="spellEnd"/>
      <w:r w:rsidRPr="0047019D">
        <w:rPr>
          <w:rFonts w:ascii="Arial" w:hAnsi="Arial" w:cs="Arial"/>
          <w:sz w:val="20"/>
          <w:szCs w:val="20"/>
        </w:rPr>
        <w:t xml:space="preserve"> wymagań określonych przez Zamawiającego, nie później niż w dniu wyznaczonym przez Zamawiającego jako termin uzupełnienia oświadczeń lub dokumentów.</w:t>
      </w:r>
    </w:p>
    <w:p w:rsidR="00505490" w:rsidRPr="0047019D" w:rsidRDefault="00505490" w:rsidP="00FB6597">
      <w:pPr>
        <w:pStyle w:val="pkt"/>
        <w:spacing w:before="0" w:after="0" w:line="276" w:lineRule="auto"/>
        <w:ind w:left="360" w:firstLine="0"/>
        <w:rPr>
          <w:rFonts w:ascii="Arial" w:hAnsi="Arial" w:cs="Arial"/>
          <w:sz w:val="20"/>
          <w:szCs w:val="20"/>
        </w:rPr>
      </w:pPr>
      <w:r w:rsidRPr="0047019D">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505490" w:rsidRPr="0047019D" w:rsidRDefault="00505490" w:rsidP="00FB6597">
      <w:pPr>
        <w:pStyle w:val="pkt"/>
        <w:numPr>
          <w:ilvl w:val="0"/>
          <w:numId w:val="7"/>
        </w:numPr>
        <w:spacing w:before="0" w:after="0" w:line="276" w:lineRule="auto"/>
        <w:ind w:left="357" w:hanging="357"/>
        <w:contextualSpacing/>
        <w:rPr>
          <w:rFonts w:ascii="Arial" w:hAnsi="Arial" w:cs="Arial"/>
          <w:sz w:val="20"/>
          <w:szCs w:val="20"/>
        </w:rPr>
      </w:pPr>
      <w:r w:rsidRPr="0047019D">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w:t>
      </w:r>
      <w:r w:rsidR="00D427AB" w:rsidRPr="0047019D">
        <w:rPr>
          <w:rFonts w:ascii="Arial" w:hAnsi="Arial" w:cs="Arial"/>
          <w:sz w:val="20"/>
          <w:szCs w:val="20"/>
        </w:rPr>
        <w:t xml:space="preserve"> usługi</w:t>
      </w:r>
      <w:r w:rsidRPr="0047019D">
        <w:rPr>
          <w:rFonts w:ascii="Arial" w:hAnsi="Arial" w:cs="Arial"/>
          <w:sz w:val="20"/>
          <w:szCs w:val="20"/>
        </w:rPr>
        <w:t xml:space="preserve"> wymagań określonych przez Zamawiającego.</w:t>
      </w:r>
    </w:p>
    <w:p w:rsidR="00505490" w:rsidRPr="0047019D" w:rsidRDefault="00505490" w:rsidP="00FB6597">
      <w:pPr>
        <w:pStyle w:val="pkt"/>
        <w:numPr>
          <w:ilvl w:val="0"/>
          <w:numId w:val="7"/>
        </w:numPr>
        <w:spacing w:before="0" w:after="0" w:line="276" w:lineRule="auto"/>
        <w:contextualSpacing/>
        <w:rPr>
          <w:rFonts w:ascii="Arial" w:hAnsi="Arial" w:cs="Arial"/>
          <w:sz w:val="20"/>
          <w:szCs w:val="20"/>
        </w:rPr>
      </w:pPr>
      <w:r w:rsidRPr="0047019D">
        <w:rPr>
          <w:rFonts w:ascii="Arial" w:hAnsi="Arial" w:cs="Arial"/>
          <w:sz w:val="20"/>
          <w:szCs w:val="20"/>
        </w:rPr>
        <w:t>Zamawiający poprawia w tekście oferty:</w:t>
      </w:r>
    </w:p>
    <w:p w:rsidR="00505490" w:rsidRPr="0047019D" w:rsidRDefault="00505490" w:rsidP="00FB6597">
      <w:pPr>
        <w:pStyle w:val="pkt"/>
        <w:numPr>
          <w:ilvl w:val="1"/>
          <w:numId w:val="7"/>
        </w:numPr>
        <w:spacing w:before="0" w:after="0" w:line="276" w:lineRule="auto"/>
        <w:contextualSpacing/>
        <w:rPr>
          <w:rFonts w:ascii="Arial" w:hAnsi="Arial" w:cs="Arial"/>
          <w:sz w:val="20"/>
          <w:szCs w:val="20"/>
        </w:rPr>
      </w:pPr>
      <w:r w:rsidRPr="0047019D">
        <w:rPr>
          <w:rFonts w:ascii="Arial" w:hAnsi="Arial" w:cs="Arial"/>
          <w:sz w:val="20"/>
          <w:szCs w:val="20"/>
        </w:rPr>
        <w:t>oczywiste omyłki pisarskie,</w:t>
      </w:r>
    </w:p>
    <w:p w:rsidR="00505490" w:rsidRPr="0047019D" w:rsidRDefault="00505490" w:rsidP="00FB6597">
      <w:pPr>
        <w:pStyle w:val="pkt"/>
        <w:numPr>
          <w:ilvl w:val="1"/>
          <w:numId w:val="7"/>
        </w:numPr>
        <w:spacing w:before="0" w:after="0" w:line="276" w:lineRule="auto"/>
        <w:contextualSpacing/>
        <w:rPr>
          <w:rFonts w:ascii="Arial" w:hAnsi="Arial" w:cs="Arial"/>
          <w:sz w:val="20"/>
          <w:szCs w:val="20"/>
        </w:rPr>
      </w:pPr>
      <w:r w:rsidRPr="0047019D">
        <w:rPr>
          <w:rFonts w:ascii="Arial" w:hAnsi="Arial" w:cs="Arial"/>
          <w:sz w:val="20"/>
          <w:szCs w:val="20"/>
        </w:rPr>
        <w:t>omyłki rachunkowe z uwzględnieniem konsekwencji rachunkowych dokonanych poprawek,</w:t>
      </w:r>
    </w:p>
    <w:p w:rsidR="00505490" w:rsidRPr="0047019D" w:rsidRDefault="00505490" w:rsidP="00FB6597">
      <w:pPr>
        <w:pStyle w:val="pkt"/>
        <w:numPr>
          <w:ilvl w:val="1"/>
          <w:numId w:val="7"/>
        </w:numPr>
        <w:spacing w:before="0" w:after="0" w:line="276" w:lineRule="auto"/>
        <w:contextualSpacing/>
        <w:rPr>
          <w:rFonts w:ascii="Arial" w:hAnsi="Arial" w:cs="Arial"/>
          <w:sz w:val="20"/>
          <w:szCs w:val="20"/>
        </w:rPr>
      </w:pPr>
      <w:r w:rsidRPr="0047019D">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505490" w:rsidRPr="0047019D" w:rsidRDefault="00505490" w:rsidP="00FB6597">
      <w:pPr>
        <w:pStyle w:val="pkt"/>
        <w:spacing w:before="0" w:after="0" w:line="276" w:lineRule="auto"/>
        <w:ind w:left="360" w:firstLine="0"/>
        <w:contextualSpacing/>
        <w:rPr>
          <w:rFonts w:ascii="Arial" w:hAnsi="Arial" w:cs="Arial"/>
          <w:sz w:val="20"/>
          <w:szCs w:val="20"/>
        </w:rPr>
      </w:pPr>
      <w:r w:rsidRPr="0047019D">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505490" w:rsidRPr="0047019D" w:rsidRDefault="00505490" w:rsidP="00FB6597">
      <w:pPr>
        <w:pStyle w:val="pkt"/>
        <w:numPr>
          <w:ilvl w:val="0"/>
          <w:numId w:val="7"/>
        </w:numPr>
        <w:spacing w:before="0" w:after="0" w:line="276" w:lineRule="auto"/>
        <w:contextualSpacing/>
        <w:rPr>
          <w:rFonts w:ascii="Arial" w:hAnsi="Arial" w:cs="Arial"/>
          <w:sz w:val="20"/>
          <w:szCs w:val="20"/>
        </w:rPr>
      </w:pPr>
      <w:r w:rsidRPr="0047019D">
        <w:rPr>
          <w:rFonts w:ascii="Arial" w:hAnsi="Arial" w:cs="Arial"/>
          <w:sz w:val="20"/>
          <w:szCs w:val="20"/>
        </w:rPr>
        <w:t>Zamawiający odrzuca ofertę, jeżeli:</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t>jej treść nie odpowiada treści „Specyfikacji istotnych warunków zamówienia”, z zastrzeżeniem pkt 4.3;</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t>jej złożenie stanowi czyn nieuczciwej konkurencji w rozumieniu przepisów o zwalczaniu nieuczciwej konkurencji;</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t>zawiera rażąco niską cenę w stosunku do przedmiotu zamówienia;</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t>została złożona przez Wykonawcę wykluczonego z udziału w postępowaniu o udzielenie zamówienia;</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t>Wykonawca w terminie 3 dni od dnia otrzymania zawiadomienia nie zgodził się na poprawienie omyłki, o której mowa w pkt 4.3;</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lastRenderedPageBreak/>
        <w:t>jest nieważna na podstawie odrębnych przepisów;</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t>Wykonawca został wykluczony z postępowania.</w:t>
      </w:r>
    </w:p>
    <w:p w:rsidR="00505490" w:rsidRPr="0047019D" w:rsidRDefault="00505490" w:rsidP="00FB6597">
      <w:pPr>
        <w:pStyle w:val="pkt"/>
        <w:numPr>
          <w:ilvl w:val="0"/>
          <w:numId w:val="7"/>
        </w:numPr>
        <w:spacing w:before="0" w:after="0" w:line="276" w:lineRule="auto"/>
        <w:contextualSpacing/>
        <w:rPr>
          <w:rFonts w:ascii="Arial" w:hAnsi="Arial" w:cs="Arial"/>
          <w:sz w:val="20"/>
          <w:szCs w:val="20"/>
        </w:rPr>
      </w:pPr>
      <w:r w:rsidRPr="0047019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505490" w:rsidRPr="0047019D" w:rsidRDefault="00505490" w:rsidP="00FB6597">
      <w:pPr>
        <w:pStyle w:val="pkt"/>
        <w:numPr>
          <w:ilvl w:val="0"/>
          <w:numId w:val="7"/>
        </w:numPr>
        <w:spacing w:before="0" w:after="0" w:line="276" w:lineRule="auto"/>
        <w:contextualSpacing/>
        <w:rPr>
          <w:rFonts w:ascii="Arial" w:hAnsi="Arial" w:cs="Arial"/>
          <w:sz w:val="20"/>
          <w:szCs w:val="20"/>
        </w:rPr>
      </w:pPr>
      <w:r w:rsidRPr="0047019D">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505490" w:rsidRPr="0047019D" w:rsidRDefault="00505490" w:rsidP="00FB6597">
      <w:pPr>
        <w:pStyle w:val="pkt"/>
        <w:numPr>
          <w:ilvl w:val="0"/>
          <w:numId w:val="7"/>
        </w:numPr>
        <w:spacing w:before="0" w:after="0" w:line="276" w:lineRule="auto"/>
        <w:contextualSpacing/>
        <w:rPr>
          <w:rFonts w:ascii="Arial" w:hAnsi="Arial" w:cs="Arial"/>
          <w:sz w:val="20"/>
          <w:szCs w:val="20"/>
        </w:rPr>
      </w:pPr>
      <w:r w:rsidRPr="0047019D">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505490" w:rsidRPr="0047019D" w:rsidRDefault="00505490" w:rsidP="00FB6597">
      <w:pPr>
        <w:pStyle w:val="pkt"/>
        <w:numPr>
          <w:ilvl w:val="0"/>
          <w:numId w:val="7"/>
        </w:numPr>
        <w:spacing w:before="0" w:after="0" w:line="276" w:lineRule="auto"/>
        <w:contextualSpacing/>
        <w:rPr>
          <w:rFonts w:ascii="Arial" w:hAnsi="Arial" w:cs="Arial"/>
          <w:sz w:val="20"/>
          <w:szCs w:val="20"/>
        </w:rPr>
      </w:pPr>
      <w:r w:rsidRPr="0047019D">
        <w:rPr>
          <w:rFonts w:ascii="Arial" w:hAnsi="Arial" w:cs="Arial"/>
          <w:sz w:val="20"/>
          <w:szCs w:val="20"/>
        </w:rPr>
        <w:t>Zamawiający zawiadomi Wykonawców o odrzuceniu ofert, podając uzasadnienie faktyczne i prawne.</w:t>
      </w:r>
    </w:p>
    <w:p w:rsidR="00505490" w:rsidRPr="0047019D" w:rsidRDefault="00505490" w:rsidP="00FB6597">
      <w:pPr>
        <w:pStyle w:val="pkt"/>
        <w:numPr>
          <w:ilvl w:val="0"/>
          <w:numId w:val="7"/>
        </w:numPr>
        <w:spacing w:before="0" w:after="0" w:line="276" w:lineRule="auto"/>
        <w:ind w:left="357" w:hanging="357"/>
        <w:rPr>
          <w:rFonts w:ascii="Arial" w:hAnsi="Arial" w:cs="Arial"/>
          <w:sz w:val="20"/>
          <w:szCs w:val="20"/>
        </w:rPr>
      </w:pPr>
      <w:r w:rsidRPr="0047019D">
        <w:rPr>
          <w:rFonts w:ascii="Arial" w:hAnsi="Arial" w:cs="Arial"/>
          <w:sz w:val="20"/>
          <w:szCs w:val="20"/>
        </w:rPr>
        <w:t>Przy wyborze oferty Zamawiający będzie się kierował następującymi kryteriami:</w:t>
      </w:r>
    </w:p>
    <w:p w:rsidR="00505490" w:rsidRPr="0047019D" w:rsidRDefault="00505490" w:rsidP="00FB6597">
      <w:pPr>
        <w:pStyle w:val="pkt"/>
        <w:spacing w:before="0" w:after="0" w:line="276" w:lineRule="auto"/>
        <w:ind w:left="540" w:firstLine="0"/>
        <w:contextualSpacing/>
        <w:rPr>
          <w:rFonts w:ascii="Arial" w:hAnsi="Arial" w:cs="Arial"/>
          <w:b/>
          <w:sz w:val="20"/>
          <w:szCs w:val="20"/>
        </w:rPr>
      </w:pPr>
      <w:r w:rsidRPr="0047019D">
        <w:rPr>
          <w:rFonts w:ascii="Arial" w:hAnsi="Arial" w:cs="Arial"/>
          <w:sz w:val="20"/>
          <w:szCs w:val="20"/>
        </w:rPr>
        <w:tab/>
      </w:r>
      <w:r w:rsidRPr="0047019D">
        <w:rPr>
          <w:rFonts w:ascii="Arial" w:hAnsi="Arial" w:cs="Arial"/>
          <w:b/>
          <w:sz w:val="20"/>
          <w:szCs w:val="20"/>
        </w:rPr>
        <w:t xml:space="preserve">Cena oferty (brutto) - 100% </w:t>
      </w:r>
    </w:p>
    <w:p w:rsidR="00505490" w:rsidRPr="0047019D" w:rsidRDefault="00505490" w:rsidP="00FB6597">
      <w:pPr>
        <w:pStyle w:val="Zwykytekst"/>
        <w:spacing w:line="276" w:lineRule="auto"/>
        <w:ind w:left="357"/>
        <w:jc w:val="both"/>
        <w:rPr>
          <w:rFonts w:ascii="Arial" w:hAnsi="Arial" w:cs="Arial"/>
        </w:rPr>
      </w:pPr>
      <w:r w:rsidRPr="0047019D">
        <w:rPr>
          <w:rFonts w:ascii="Arial" w:hAnsi="Arial" w:cs="Arial"/>
        </w:rPr>
        <w:t>Punkty za cenę zostaną przyznane wg następującego wzoru:</w:t>
      </w:r>
    </w:p>
    <w:p w:rsidR="00505490" w:rsidRPr="0047019D" w:rsidRDefault="00505490" w:rsidP="00FB6597">
      <w:pPr>
        <w:pStyle w:val="Zwykytekst"/>
        <w:spacing w:line="276" w:lineRule="auto"/>
        <w:ind w:left="540"/>
        <w:contextualSpacing/>
        <w:jc w:val="both"/>
        <w:rPr>
          <w:rFonts w:ascii="Arial" w:hAnsi="Arial" w:cs="Arial"/>
        </w:rPr>
      </w:pPr>
      <w:r w:rsidRPr="0047019D">
        <w:rPr>
          <w:rFonts w:ascii="Arial" w:hAnsi="Arial" w:cs="Arial"/>
          <w:b/>
        </w:rPr>
        <w:tab/>
      </w:r>
      <w:proofErr w:type="spellStart"/>
      <w:r w:rsidRPr="0047019D">
        <w:rPr>
          <w:rFonts w:ascii="Arial" w:hAnsi="Arial" w:cs="Arial"/>
          <w:b/>
        </w:rPr>
        <w:t>V</w:t>
      </w:r>
      <w:r w:rsidRPr="0047019D">
        <w:rPr>
          <w:rFonts w:ascii="Arial" w:hAnsi="Arial" w:cs="Arial"/>
          <w:b/>
          <w:vertAlign w:val="subscript"/>
        </w:rPr>
        <w:t>x</w:t>
      </w:r>
      <w:proofErr w:type="spellEnd"/>
      <w:r w:rsidRPr="0047019D">
        <w:rPr>
          <w:rFonts w:ascii="Arial" w:hAnsi="Arial" w:cs="Arial"/>
          <w:b/>
          <w:vertAlign w:val="subscript"/>
        </w:rPr>
        <w:t xml:space="preserve"> </w:t>
      </w:r>
      <w:r w:rsidRPr="0047019D">
        <w:rPr>
          <w:rFonts w:ascii="Arial" w:hAnsi="Arial" w:cs="Arial"/>
          <w:b/>
        </w:rPr>
        <w:t>= (</w:t>
      </w:r>
      <w:proofErr w:type="spellStart"/>
      <w:r w:rsidRPr="0047019D">
        <w:rPr>
          <w:rFonts w:ascii="Arial" w:hAnsi="Arial" w:cs="Arial"/>
          <w:b/>
        </w:rPr>
        <w:t>C</w:t>
      </w:r>
      <w:r w:rsidRPr="0047019D">
        <w:rPr>
          <w:rFonts w:ascii="Arial" w:hAnsi="Arial" w:cs="Arial"/>
          <w:b/>
          <w:vertAlign w:val="subscript"/>
        </w:rPr>
        <w:t>n</w:t>
      </w:r>
      <w:proofErr w:type="spellEnd"/>
      <w:r w:rsidRPr="0047019D">
        <w:rPr>
          <w:rFonts w:ascii="Arial" w:hAnsi="Arial" w:cs="Arial"/>
          <w:b/>
        </w:rPr>
        <w:t xml:space="preserve"> / C</w:t>
      </w:r>
      <w:r w:rsidRPr="0047019D">
        <w:rPr>
          <w:rFonts w:ascii="Arial" w:hAnsi="Arial" w:cs="Arial"/>
          <w:b/>
          <w:vertAlign w:val="subscript"/>
        </w:rPr>
        <w:t>x</w:t>
      </w:r>
      <w:r w:rsidRPr="0047019D">
        <w:rPr>
          <w:rFonts w:ascii="Arial" w:hAnsi="Arial" w:cs="Arial"/>
          <w:b/>
        </w:rPr>
        <w:t xml:space="preserve"> )x 100% x 100</w:t>
      </w:r>
      <w:r w:rsidRPr="0047019D">
        <w:rPr>
          <w:rFonts w:ascii="Arial" w:hAnsi="Arial" w:cs="Arial"/>
        </w:rPr>
        <w:t>, gdzie:</w:t>
      </w:r>
    </w:p>
    <w:p w:rsidR="00505490" w:rsidRPr="0047019D" w:rsidRDefault="00505490" w:rsidP="00FB6597">
      <w:pPr>
        <w:pStyle w:val="Zwykytekst"/>
        <w:spacing w:line="276" w:lineRule="auto"/>
        <w:ind w:left="540"/>
        <w:contextualSpacing/>
        <w:jc w:val="both"/>
        <w:rPr>
          <w:rFonts w:ascii="Arial" w:hAnsi="Arial" w:cs="Arial"/>
        </w:rPr>
      </w:pPr>
      <w:r w:rsidRPr="0047019D">
        <w:rPr>
          <w:rFonts w:ascii="Arial" w:hAnsi="Arial" w:cs="Arial"/>
          <w:b/>
        </w:rPr>
        <w:tab/>
      </w:r>
      <w:proofErr w:type="spellStart"/>
      <w:r w:rsidRPr="0047019D">
        <w:rPr>
          <w:rFonts w:ascii="Arial" w:hAnsi="Arial" w:cs="Arial"/>
          <w:b/>
        </w:rPr>
        <w:t>V</w:t>
      </w:r>
      <w:r w:rsidRPr="0047019D">
        <w:rPr>
          <w:rFonts w:ascii="Arial" w:hAnsi="Arial" w:cs="Arial"/>
          <w:b/>
          <w:vertAlign w:val="subscript"/>
        </w:rPr>
        <w:t>x</w:t>
      </w:r>
      <w:proofErr w:type="spellEnd"/>
      <w:r w:rsidRPr="0047019D">
        <w:rPr>
          <w:rFonts w:ascii="Arial" w:hAnsi="Arial" w:cs="Arial"/>
        </w:rPr>
        <w:tab/>
        <w:t>–  ilość punktów za cenę oferty brutto proponowaną w ofercie badanej,</w:t>
      </w:r>
    </w:p>
    <w:p w:rsidR="00505490" w:rsidRPr="0047019D" w:rsidRDefault="00505490" w:rsidP="00FB6597">
      <w:pPr>
        <w:pStyle w:val="Zwykytekst"/>
        <w:spacing w:line="276" w:lineRule="auto"/>
        <w:ind w:left="540"/>
        <w:contextualSpacing/>
        <w:jc w:val="both"/>
        <w:rPr>
          <w:rFonts w:ascii="Arial" w:hAnsi="Arial" w:cs="Arial"/>
        </w:rPr>
      </w:pPr>
      <w:r w:rsidRPr="0047019D">
        <w:rPr>
          <w:rFonts w:ascii="Arial" w:hAnsi="Arial" w:cs="Arial"/>
          <w:b/>
        </w:rPr>
        <w:tab/>
      </w:r>
      <w:proofErr w:type="spellStart"/>
      <w:r w:rsidRPr="0047019D">
        <w:rPr>
          <w:rFonts w:ascii="Arial" w:hAnsi="Arial" w:cs="Arial"/>
          <w:b/>
        </w:rPr>
        <w:t>C</w:t>
      </w:r>
      <w:r w:rsidRPr="0047019D">
        <w:rPr>
          <w:rFonts w:ascii="Arial" w:hAnsi="Arial" w:cs="Arial"/>
          <w:b/>
          <w:vertAlign w:val="subscript"/>
        </w:rPr>
        <w:t>n</w:t>
      </w:r>
      <w:proofErr w:type="spellEnd"/>
      <w:r w:rsidRPr="0047019D">
        <w:rPr>
          <w:rFonts w:ascii="Arial" w:hAnsi="Arial" w:cs="Arial"/>
        </w:rPr>
        <w:tab/>
        <w:t>–  najniższa cena oferty brutto ze wszystkich ofert,</w:t>
      </w:r>
    </w:p>
    <w:p w:rsidR="00505490" w:rsidRPr="0047019D" w:rsidRDefault="00505490" w:rsidP="00FB6597">
      <w:pPr>
        <w:pStyle w:val="Zwykytekst"/>
        <w:spacing w:line="276" w:lineRule="auto"/>
        <w:ind w:left="540"/>
        <w:contextualSpacing/>
        <w:jc w:val="both"/>
        <w:rPr>
          <w:rFonts w:ascii="Arial" w:hAnsi="Arial" w:cs="Arial"/>
        </w:rPr>
      </w:pPr>
      <w:r w:rsidRPr="0047019D">
        <w:rPr>
          <w:rFonts w:ascii="Arial" w:hAnsi="Arial" w:cs="Arial"/>
          <w:b/>
        </w:rPr>
        <w:tab/>
        <w:t>C</w:t>
      </w:r>
      <w:r w:rsidRPr="0047019D">
        <w:rPr>
          <w:rFonts w:ascii="Arial" w:hAnsi="Arial" w:cs="Arial"/>
          <w:b/>
          <w:vertAlign w:val="subscript"/>
        </w:rPr>
        <w:t>x</w:t>
      </w:r>
      <w:r w:rsidRPr="0047019D">
        <w:rPr>
          <w:rFonts w:ascii="Arial" w:hAnsi="Arial" w:cs="Arial"/>
        </w:rPr>
        <w:tab/>
        <w:t>–  cena oferty brutto - oferty badanej.</w:t>
      </w:r>
    </w:p>
    <w:p w:rsidR="00505490" w:rsidRPr="0047019D" w:rsidRDefault="00505490" w:rsidP="00FB6597">
      <w:pPr>
        <w:pStyle w:val="Zwykytekst"/>
        <w:spacing w:line="276" w:lineRule="auto"/>
        <w:contextualSpacing/>
        <w:jc w:val="both"/>
        <w:rPr>
          <w:rFonts w:ascii="Arial" w:hAnsi="Arial" w:cs="Arial"/>
        </w:rPr>
      </w:pPr>
      <w:r w:rsidRPr="0047019D">
        <w:rPr>
          <w:rFonts w:ascii="Arial" w:hAnsi="Arial" w:cs="Arial"/>
        </w:rPr>
        <w:t>1% odpowiada w punktacji końcowej 1 pkt.</w:t>
      </w:r>
    </w:p>
    <w:p w:rsidR="00505490" w:rsidRPr="0047019D" w:rsidRDefault="00505490" w:rsidP="00FB6597">
      <w:pPr>
        <w:pStyle w:val="Zwykytekst"/>
        <w:spacing w:line="276" w:lineRule="auto"/>
        <w:contextualSpacing/>
        <w:jc w:val="both"/>
        <w:rPr>
          <w:rFonts w:ascii="Arial" w:hAnsi="Arial" w:cs="Arial"/>
        </w:rPr>
      </w:pPr>
      <w:r w:rsidRPr="0047019D">
        <w:rPr>
          <w:rFonts w:ascii="Arial" w:hAnsi="Arial" w:cs="Arial"/>
        </w:rPr>
        <w:t xml:space="preserve">Maksymalną liczbę punktów tj. 100 otrzyma oferta z najniższą ceną, pozostałe oferty otrzymają punkty uzyskane przy zastosowaniu powyższego wzoru. </w:t>
      </w:r>
    </w:p>
    <w:p w:rsidR="00505490" w:rsidRPr="0047019D" w:rsidRDefault="00505490" w:rsidP="00FB6597">
      <w:pPr>
        <w:pStyle w:val="pkt"/>
        <w:numPr>
          <w:ilvl w:val="0"/>
          <w:numId w:val="7"/>
        </w:numPr>
        <w:spacing w:before="0" w:after="0" w:line="276" w:lineRule="auto"/>
        <w:contextualSpacing/>
        <w:rPr>
          <w:rFonts w:ascii="Arial" w:hAnsi="Arial" w:cs="Arial"/>
          <w:sz w:val="20"/>
          <w:szCs w:val="20"/>
        </w:rPr>
      </w:pPr>
      <w:r w:rsidRPr="0047019D">
        <w:rPr>
          <w:rFonts w:ascii="Arial" w:hAnsi="Arial" w:cs="Arial"/>
          <w:sz w:val="20"/>
          <w:szCs w:val="20"/>
        </w:rPr>
        <w:t>Za ofertę najkorzystniejszą zostanie uznana oferta, która spełnia wszystkie wymagania określone w niniejszej specyfikacji z najniższą ceną.</w:t>
      </w:r>
    </w:p>
    <w:p w:rsidR="00505490" w:rsidRPr="0047019D" w:rsidRDefault="00505490" w:rsidP="00FB6597">
      <w:pPr>
        <w:pStyle w:val="pkt"/>
        <w:numPr>
          <w:ilvl w:val="0"/>
          <w:numId w:val="7"/>
        </w:numPr>
        <w:spacing w:before="0" w:after="0" w:line="276" w:lineRule="auto"/>
        <w:ind w:left="357" w:hanging="357"/>
        <w:contextualSpacing/>
        <w:rPr>
          <w:rFonts w:ascii="Arial" w:hAnsi="Arial" w:cs="Arial"/>
          <w:sz w:val="20"/>
          <w:szCs w:val="20"/>
        </w:rPr>
      </w:pPr>
      <w:r w:rsidRPr="0047019D">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505490" w:rsidRPr="0047019D" w:rsidRDefault="00505490" w:rsidP="00FB6597">
      <w:pPr>
        <w:pStyle w:val="pkt"/>
        <w:numPr>
          <w:ilvl w:val="0"/>
          <w:numId w:val="7"/>
        </w:numPr>
        <w:spacing w:before="0" w:after="0" w:line="276" w:lineRule="auto"/>
        <w:ind w:left="357" w:hanging="357"/>
        <w:contextualSpacing/>
        <w:rPr>
          <w:rFonts w:ascii="Arial" w:hAnsi="Arial" w:cs="Arial"/>
          <w:sz w:val="20"/>
          <w:szCs w:val="20"/>
        </w:rPr>
      </w:pPr>
      <w:r w:rsidRPr="0047019D">
        <w:rPr>
          <w:rFonts w:ascii="Arial" w:hAnsi="Arial" w:cs="Arial"/>
          <w:sz w:val="20"/>
          <w:szCs w:val="20"/>
        </w:rPr>
        <w:t>Zamawiający unieważni postępowanie o udzielenie zamówienia, jeżeli:</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t>nie wpłynęła żadna oferta nie podlegająca odrzuceniu;</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t>cena najkorzystniejszej oferty przewyższa</w:t>
      </w:r>
      <w:r w:rsidR="00AF0052" w:rsidRPr="0047019D">
        <w:rPr>
          <w:rFonts w:ascii="Arial" w:hAnsi="Arial" w:cs="Arial"/>
          <w:sz w:val="20"/>
          <w:szCs w:val="20"/>
        </w:rPr>
        <w:t xml:space="preserve"> kwotę,</w:t>
      </w:r>
      <w:r w:rsidRPr="0047019D">
        <w:rPr>
          <w:rFonts w:ascii="Arial" w:hAnsi="Arial" w:cs="Arial"/>
          <w:sz w:val="20"/>
          <w:szCs w:val="20"/>
        </w:rPr>
        <w:t xml:space="preserve"> </w:t>
      </w:r>
      <w:r w:rsidR="00AF0052" w:rsidRPr="0047019D">
        <w:rPr>
          <w:rFonts w:ascii="Arial" w:hAnsi="Arial" w:cs="Arial"/>
          <w:sz w:val="20"/>
          <w:szCs w:val="20"/>
        </w:rPr>
        <w:t>którą Zamawiający może przeznaczyć na sfinansowanie</w:t>
      </w:r>
      <w:r w:rsidR="00B2428B" w:rsidRPr="0047019D">
        <w:rPr>
          <w:rFonts w:ascii="Arial" w:hAnsi="Arial" w:cs="Arial"/>
          <w:sz w:val="20"/>
          <w:szCs w:val="20"/>
        </w:rPr>
        <w:t xml:space="preserve"> </w:t>
      </w:r>
      <w:r w:rsidR="00AF0052" w:rsidRPr="0047019D">
        <w:rPr>
          <w:rFonts w:ascii="Arial" w:hAnsi="Arial" w:cs="Arial"/>
          <w:sz w:val="20"/>
          <w:szCs w:val="20"/>
        </w:rPr>
        <w:t>zamówienia.</w:t>
      </w:r>
      <w:r w:rsidR="00B2428B" w:rsidRPr="0047019D">
        <w:rPr>
          <w:rFonts w:ascii="Arial" w:hAnsi="Arial" w:cs="Arial"/>
          <w:sz w:val="20"/>
          <w:szCs w:val="20"/>
        </w:rPr>
        <w:t xml:space="preserve"> </w:t>
      </w:r>
      <w:r w:rsidRPr="0047019D">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05490" w:rsidRPr="0047019D" w:rsidRDefault="00505490" w:rsidP="00FB6597">
      <w:pPr>
        <w:pStyle w:val="pkt"/>
        <w:numPr>
          <w:ilvl w:val="1"/>
          <w:numId w:val="7"/>
        </w:numPr>
        <w:spacing w:before="0" w:after="0" w:line="276" w:lineRule="auto"/>
        <w:ind w:left="850" w:hanging="493"/>
        <w:contextualSpacing/>
        <w:rPr>
          <w:rFonts w:ascii="Arial" w:hAnsi="Arial" w:cs="Arial"/>
          <w:sz w:val="20"/>
          <w:szCs w:val="20"/>
        </w:rPr>
      </w:pPr>
      <w:r w:rsidRPr="0047019D">
        <w:rPr>
          <w:rFonts w:ascii="Arial" w:hAnsi="Arial" w:cs="Arial"/>
          <w:sz w:val="20"/>
          <w:szCs w:val="20"/>
        </w:rPr>
        <w:t>postępowanie obarczone jest niemożliwą do usunięcia wadą uniemożliwiającą zawarcie ważnej umowy.</w:t>
      </w:r>
    </w:p>
    <w:p w:rsidR="00505490" w:rsidRPr="0047019D" w:rsidRDefault="00505490" w:rsidP="00FB6597">
      <w:pPr>
        <w:pStyle w:val="pkt"/>
        <w:numPr>
          <w:ilvl w:val="0"/>
          <w:numId w:val="7"/>
        </w:numPr>
        <w:spacing w:before="0" w:after="0" w:line="276" w:lineRule="auto"/>
        <w:contextualSpacing/>
        <w:rPr>
          <w:rFonts w:ascii="Arial" w:hAnsi="Arial" w:cs="Arial"/>
          <w:sz w:val="20"/>
          <w:szCs w:val="20"/>
        </w:rPr>
      </w:pPr>
      <w:r w:rsidRPr="0047019D">
        <w:rPr>
          <w:rFonts w:ascii="Arial" w:hAnsi="Arial" w:cs="Arial"/>
          <w:sz w:val="20"/>
          <w:szCs w:val="20"/>
        </w:rPr>
        <w:t>W przypadku unieważnienia postępowania o udzielenie zamówienia, niezależnie od jego przyczyny, Wykonawcom nie przysługują żadne roszczenia względem Zamawiającego.</w:t>
      </w:r>
    </w:p>
    <w:p w:rsidR="00505490" w:rsidRPr="0047019D" w:rsidRDefault="00505490" w:rsidP="00FB6597">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0" w:name="_Toc524280084"/>
      <w:r w:rsidRPr="0047019D">
        <w:rPr>
          <w:rFonts w:ascii="Arial" w:hAnsi="Arial" w:cs="Arial"/>
          <w:sz w:val="20"/>
          <w:szCs w:val="20"/>
        </w:rPr>
        <w:t>XIII. Informacja o formalnościach, jakie powinny zostać dopełnione po wyborze oferty w celu zawarcia umowy w sprawie zamówienia.</w:t>
      </w:r>
      <w:bookmarkStart w:id="21" w:name="_Toc172440287"/>
      <w:bookmarkEnd w:id="20"/>
    </w:p>
    <w:p w:rsidR="000D6825" w:rsidRPr="0047019D" w:rsidRDefault="000D6825" w:rsidP="00FB6597">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pkt"/>
        <w:numPr>
          <w:ilvl w:val="0"/>
          <w:numId w:val="14"/>
        </w:numPr>
        <w:spacing w:before="0" w:after="0" w:line="276" w:lineRule="auto"/>
        <w:contextualSpacing/>
        <w:rPr>
          <w:rFonts w:ascii="Arial" w:hAnsi="Arial" w:cs="Arial"/>
          <w:sz w:val="20"/>
          <w:szCs w:val="20"/>
        </w:rPr>
      </w:pPr>
      <w:r w:rsidRPr="0047019D">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505490" w:rsidRPr="0047019D" w:rsidRDefault="00505490" w:rsidP="00FB6597">
      <w:pPr>
        <w:pStyle w:val="pkt"/>
        <w:numPr>
          <w:ilvl w:val="0"/>
          <w:numId w:val="14"/>
        </w:numPr>
        <w:spacing w:before="0" w:after="0" w:line="276" w:lineRule="auto"/>
        <w:contextualSpacing/>
        <w:rPr>
          <w:rFonts w:ascii="Arial" w:hAnsi="Arial" w:cs="Arial"/>
          <w:sz w:val="20"/>
          <w:szCs w:val="20"/>
        </w:rPr>
      </w:pPr>
      <w:r w:rsidRPr="0047019D">
        <w:rPr>
          <w:rFonts w:ascii="Arial" w:hAnsi="Arial" w:cs="Arial"/>
          <w:sz w:val="20"/>
          <w:szCs w:val="20"/>
        </w:rPr>
        <w:lastRenderedPageBreak/>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 SIWZ.</w:t>
      </w:r>
    </w:p>
    <w:p w:rsidR="00505490" w:rsidRPr="0047019D" w:rsidRDefault="00505490" w:rsidP="00FB6597">
      <w:pPr>
        <w:pStyle w:val="pkt"/>
        <w:numPr>
          <w:ilvl w:val="0"/>
          <w:numId w:val="14"/>
        </w:numPr>
        <w:spacing w:before="0" w:after="0" w:line="276" w:lineRule="auto"/>
        <w:contextualSpacing/>
        <w:rPr>
          <w:rFonts w:ascii="Arial" w:hAnsi="Arial" w:cs="Arial"/>
          <w:sz w:val="20"/>
          <w:szCs w:val="20"/>
        </w:rPr>
      </w:pPr>
      <w:r w:rsidRPr="0047019D">
        <w:rPr>
          <w:rFonts w:ascii="Arial" w:hAnsi="Arial" w:cs="Arial"/>
          <w:sz w:val="20"/>
          <w:szCs w:val="20"/>
        </w:rPr>
        <w:t>Zakres świadczenia Wykonawcy wynikający z umowy jest tożsamy z jego zobowiązaniem zawartym w ofercie.</w:t>
      </w:r>
      <w:bookmarkEnd w:id="21"/>
    </w:p>
    <w:p w:rsidR="00505490" w:rsidRPr="0047019D" w:rsidRDefault="00505490" w:rsidP="00FB6597">
      <w:pPr>
        <w:pStyle w:val="pkt"/>
        <w:numPr>
          <w:ilvl w:val="0"/>
          <w:numId w:val="14"/>
        </w:numPr>
        <w:spacing w:before="0" w:after="0" w:line="276" w:lineRule="auto"/>
        <w:contextualSpacing/>
        <w:rPr>
          <w:rFonts w:ascii="Arial" w:hAnsi="Arial" w:cs="Arial"/>
          <w:sz w:val="20"/>
          <w:szCs w:val="20"/>
        </w:rPr>
      </w:pPr>
      <w:r w:rsidRPr="0047019D">
        <w:rPr>
          <w:rFonts w:ascii="Arial" w:hAnsi="Arial" w:cs="Arial"/>
          <w:sz w:val="20"/>
          <w:szCs w:val="20"/>
        </w:rPr>
        <w:t xml:space="preserve">W przypadku gdy zostanie wybrana oferta Wykonawców </w:t>
      </w:r>
      <w:r w:rsidRPr="0047019D">
        <w:rPr>
          <w:rFonts w:ascii="Arial" w:hAnsi="Arial" w:cs="Arial"/>
          <w:b/>
          <w:sz w:val="20"/>
          <w:szCs w:val="20"/>
        </w:rPr>
        <w:t>wspólnie ubiegających</w:t>
      </w:r>
      <w:r w:rsidRPr="0047019D">
        <w:rPr>
          <w:rFonts w:ascii="Arial" w:hAnsi="Arial" w:cs="Arial"/>
          <w:sz w:val="20"/>
          <w:szCs w:val="20"/>
        </w:rPr>
        <w:t xml:space="preserve"> </w:t>
      </w:r>
      <w:r w:rsidRPr="0047019D">
        <w:rPr>
          <w:rFonts w:ascii="Arial" w:hAnsi="Arial" w:cs="Arial"/>
          <w:b/>
          <w:sz w:val="20"/>
          <w:szCs w:val="20"/>
        </w:rPr>
        <w:t>się o udzielenie zamówienia</w:t>
      </w:r>
      <w:r w:rsidRPr="0047019D">
        <w:rPr>
          <w:rFonts w:ascii="Arial" w:hAnsi="Arial" w:cs="Arial"/>
          <w:sz w:val="20"/>
          <w:szCs w:val="20"/>
        </w:rPr>
        <w:t>, Wykonawca przez podpisaniem umowy z Zamawiającym, na wezwanie Zamawiającego, przedłoży umowę regulującą współpracę tych wykonawców, w której:</w:t>
      </w:r>
    </w:p>
    <w:p w:rsidR="00505490" w:rsidRPr="0047019D" w:rsidRDefault="00505490" w:rsidP="00FB6597">
      <w:pPr>
        <w:pStyle w:val="Akapitzlist"/>
        <w:numPr>
          <w:ilvl w:val="0"/>
          <w:numId w:val="20"/>
        </w:numPr>
        <w:spacing w:line="276" w:lineRule="auto"/>
        <w:contextualSpacing w:val="0"/>
        <w:jc w:val="both"/>
        <w:rPr>
          <w:rFonts w:cs="Arial"/>
          <w:vanish/>
          <w:sz w:val="20"/>
        </w:rPr>
      </w:pPr>
    </w:p>
    <w:p w:rsidR="00505490" w:rsidRPr="0047019D" w:rsidRDefault="00505490" w:rsidP="00FB6597">
      <w:pPr>
        <w:pStyle w:val="Akapitzlist"/>
        <w:numPr>
          <w:ilvl w:val="0"/>
          <w:numId w:val="20"/>
        </w:numPr>
        <w:spacing w:line="276" w:lineRule="auto"/>
        <w:contextualSpacing w:val="0"/>
        <w:jc w:val="both"/>
        <w:rPr>
          <w:rFonts w:cs="Arial"/>
          <w:vanish/>
          <w:sz w:val="20"/>
        </w:rPr>
      </w:pPr>
    </w:p>
    <w:p w:rsidR="00505490" w:rsidRPr="0047019D" w:rsidRDefault="00505490" w:rsidP="00FB6597">
      <w:pPr>
        <w:pStyle w:val="Akapitzlist"/>
        <w:numPr>
          <w:ilvl w:val="0"/>
          <w:numId w:val="20"/>
        </w:numPr>
        <w:spacing w:line="276" w:lineRule="auto"/>
        <w:contextualSpacing w:val="0"/>
        <w:jc w:val="both"/>
        <w:rPr>
          <w:rFonts w:cs="Arial"/>
          <w:vanish/>
          <w:sz w:val="20"/>
        </w:rPr>
      </w:pPr>
    </w:p>
    <w:p w:rsidR="00505490" w:rsidRPr="0047019D" w:rsidRDefault="00505490" w:rsidP="00FB6597">
      <w:pPr>
        <w:pStyle w:val="Akapitzlist"/>
        <w:numPr>
          <w:ilvl w:val="0"/>
          <w:numId w:val="20"/>
        </w:numPr>
        <w:spacing w:line="276" w:lineRule="auto"/>
        <w:contextualSpacing w:val="0"/>
        <w:jc w:val="both"/>
        <w:rPr>
          <w:rFonts w:cs="Arial"/>
          <w:vanish/>
          <w:sz w:val="20"/>
        </w:rPr>
      </w:pPr>
    </w:p>
    <w:p w:rsidR="00505490" w:rsidRPr="0047019D" w:rsidRDefault="00505490" w:rsidP="00FB6597">
      <w:pPr>
        <w:pStyle w:val="pkt"/>
        <w:numPr>
          <w:ilvl w:val="1"/>
          <w:numId w:val="20"/>
        </w:numPr>
        <w:spacing w:before="0" w:after="0" w:line="276" w:lineRule="auto"/>
        <w:rPr>
          <w:rFonts w:ascii="Arial" w:hAnsi="Arial" w:cs="Arial"/>
          <w:sz w:val="20"/>
          <w:szCs w:val="20"/>
        </w:rPr>
      </w:pPr>
      <w:r w:rsidRPr="0047019D">
        <w:rPr>
          <w:rFonts w:ascii="Arial" w:hAnsi="Arial" w:cs="Arial"/>
          <w:sz w:val="20"/>
          <w:szCs w:val="20"/>
        </w:rPr>
        <w:t>wykonawcy wskażą:</w:t>
      </w:r>
    </w:p>
    <w:p w:rsidR="00505490" w:rsidRPr="0047019D" w:rsidRDefault="00505490" w:rsidP="00FB6597">
      <w:pPr>
        <w:pStyle w:val="pkt"/>
        <w:numPr>
          <w:ilvl w:val="1"/>
          <w:numId w:val="19"/>
        </w:numPr>
        <w:spacing w:before="0" w:after="0" w:line="276" w:lineRule="auto"/>
        <w:ind w:hanging="371"/>
        <w:rPr>
          <w:rFonts w:ascii="Arial" w:hAnsi="Arial" w:cs="Arial"/>
          <w:sz w:val="20"/>
          <w:szCs w:val="20"/>
        </w:rPr>
      </w:pPr>
      <w:r w:rsidRPr="0047019D">
        <w:rPr>
          <w:rFonts w:ascii="Arial" w:hAnsi="Arial" w:cs="Arial"/>
          <w:sz w:val="20"/>
          <w:szCs w:val="20"/>
        </w:rPr>
        <w:t>sposób reprezentacji wykonawców wobec Zamawiającego w związku z wykonywaniem umowy zawartej z Zamawiającym, w zakresie:</w:t>
      </w:r>
    </w:p>
    <w:p w:rsidR="00505490" w:rsidRPr="0047019D" w:rsidRDefault="00505490" w:rsidP="00FB6597">
      <w:pPr>
        <w:pStyle w:val="pkt"/>
        <w:numPr>
          <w:ilvl w:val="2"/>
          <w:numId w:val="19"/>
        </w:numPr>
        <w:spacing w:before="0" w:after="0" w:line="276" w:lineRule="auto"/>
        <w:ind w:left="1276" w:hanging="142"/>
        <w:rPr>
          <w:rFonts w:ascii="Arial" w:hAnsi="Arial" w:cs="Arial"/>
          <w:sz w:val="20"/>
          <w:szCs w:val="20"/>
        </w:rPr>
      </w:pPr>
      <w:r w:rsidRPr="0047019D">
        <w:rPr>
          <w:rFonts w:ascii="Arial" w:hAnsi="Arial" w:cs="Arial"/>
          <w:sz w:val="20"/>
          <w:szCs w:val="20"/>
        </w:rPr>
        <w:t xml:space="preserve"> podpisania umowy z Zamawiającym, </w:t>
      </w:r>
    </w:p>
    <w:p w:rsidR="00505490" w:rsidRPr="0047019D" w:rsidRDefault="00505490" w:rsidP="00FB6597">
      <w:pPr>
        <w:pStyle w:val="pkt"/>
        <w:numPr>
          <w:ilvl w:val="2"/>
          <w:numId w:val="19"/>
        </w:numPr>
        <w:spacing w:before="0" w:after="0" w:line="276" w:lineRule="auto"/>
        <w:ind w:left="1276" w:hanging="142"/>
        <w:rPr>
          <w:rFonts w:ascii="Arial" w:hAnsi="Arial" w:cs="Arial"/>
          <w:sz w:val="20"/>
          <w:szCs w:val="20"/>
        </w:rPr>
      </w:pPr>
      <w:r w:rsidRPr="0047019D">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rsidR="00505490" w:rsidRPr="0047019D" w:rsidRDefault="00505490" w:rsidP="00FB6597">
      <w:pPr>
        <w:pStyle w:val="pkt"/>
        <w:numPr>
          <w:ilvl w:val="1"/>
          <w:numId w:val="19"/>
        </w:numPr>
        <w:spacing w:before="0" w:after="0" w:line="276" w:lineRule="auto"/>
        <w:rPr>
          <w:rFonts w:ascii="Arial" w:hAnsi="Arial" w:cs="Arial"/>
          <w:sz w:val="20"/>
          <w:szCs w:val="20"/>
        </w:rPr>
      </w:pPr>
      <w:r w:rsidRPr="0047019D">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rsidR="00505490" w:rsidRPr="0047019D" w:rsidRDefault="00505490" w:rsidP="00FB6597">
      <w:pPr>
        <w:pStyle w:val="pkt"/>
        <w:numPr>
          <w:ilvl w:val="1"/>
          <w:numId w:val="20"/>
        </w:numPr>
        <w:spacing w:before="0" w:after="0" w:line="276" w:lineRule="auto"/>
        <w:rPr>
          <w:rFonts w:ascii="Arial" w:hAnsi="Arial" w:cs="Arial"/>
          <w:sz w:val="20"/>
          <w:szCs w:val="20"/>
        </w:rPr>
      </w:pPr>
      <w:r w:rsidRPr="0047019D">
        <w:rPr>
          <w:rFonts w:ascii="Arial" w:hAnsi="Arial" w:cs="Arial"/>
          <w:sz w:val="20"/>
          <w:szCs w:val="20"/>
        </w:rPr>
        <w:t>zawarte będzie oświadczenie że wszyscy wykonawcy ponoszą solidarną odpowiedzialność za wykonanie umowy  zawartej z Zamawiającym .</w:t>
      </w:r>
    </w:p>
    <w:p w:rsidR="00505490" w:rsidRPr="0047019D" w:rsidRDefault="00505490" w:rsidP="00FB6597">
      <w:pPr>
        <w:pStyle w:val="pkt"/>
        <w:spacing w:before="0" w:after="0" w:line="276" w:lineRule="auto"/>
        <w:ind w:left="360" w:firstLine="0"/>
        <w:rPr>
          <w:rFonts w:ascii="Arial" w:hAnsi="Arial" w:cs="Arial"/>
          <w:sz w:val="20"/>
          <w:szCs w:val="20"/>
        </w:rPr>
      </w:pPr>
      <w:r w:rsidRPr="0047019D">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p>
    <w:p w:rsidR="00505490" w:rsidRPr="0047019D" w:rsidRDefault="00505490" w:rsidP="00FB6597">
      <w:pPr>
        <w:pStyle w:val="pkt"/>
        <w:numPr>
          <w:ilvl w:val="0"/>
          <w:numId w:val="14"/>
        </w:numPr>
        <w:spacing w:before="0" w:after="0" w:line="276" w:lineRule="auto"/>
        <w:contextualSpacing/>
        <w:rPr>
          <w:rFonts w:ascii="Arial" w:hAnsi="Arial" w:cs="Arial"/>
          <w:sz w:val="20"/>
          <w:szCs w:val="20"/>
        </w:rPr>
      </w:pPr>
      <w:r w:rsidRPr="0047019D">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505490" w:rsidRPr="0047019D" w:rsidRDefault="00505490" w:rsidP="00FB6597">
      <w:pPr>
        <w:pStyle w:val="pkt"/>
        <w:numPr>
          <w:ilvl w:val="0"/>
          <w:numId w:val="14"/>
        </w:numPr>
        <w:spacing w:before="0" w:after="0" w:line="276" w:lineRule="auto"/>
        <w:contextualSpacing/>
        <w:rPr>
          <w:rFonts w:ascii="Arial" w:hAnsi="Arial" w:cs="Arial"/>
          <w:sz w:val="20"/>
          <w:szCs w:val="20"/>
        </w:rPr>
      </w:pPr>
      <w:r w:rsidRPr="0047019D">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505490" w:rsidRPr="0047019D" w:rsidRDefault="00505490" w:rsidP="00FB6597">
      <w:pPr>
        <w:pStyle w:val="pkt"/>
        <w:numPr>
          <w:ilvl w:val="0"/>
          <w:numId w:val="14"/>
        </w:numPr>
        <w:spacing w:before="0" w:after="0" w:line="276" w:lineRule="auto"/>
        <w:contextualSpacing/>
        <w:rPr>
          <w:rFonts w:ascii="Arial" w:hAnsi="Arial" w:cs="Arial"/>
          <w:sz w:val="20"/>
          <w:szCs w:val="20"/>
        </w:rPr>
      </w:pPr>
      <w:r w:rsidRPr="0047019D">
        <w:rPr>
          <w:rFonts w:ascii="Arial" w:hAnsi="Arial" w:cs="Arial"/>
          <w:sz w:val="20"/>
          <w:szCs w:val="20"/>
        </w:rPr>
        <w:t>W przypadku nie wskazania w formularzu oferty nr rachunku bankowego Wykonawcy na potrzeby rozliczeń za realizację zamówienia, Wykonawca zobowiązany jest przed zawarciem umowy podać swój numer rachunku.</w:t>
      </w:r>
    </w:p>
    <w:p w:rsidR="00A739B9" w:rsidRPr="0047019D" w:rsidRDefault="00A739B9" w:rsidP="00FB6597">
      <w:pPr>
        <w:pStyle w:val="pkt"/>
        <w:numPr>
          <w:ilvl w:val="0"/>
          <w:numId w:val="14"/>
        </w:numPr>
        <w:spacing w:before="0" w:after="0" w:line="276" w:lineRule="auto"/>
        <w:rPr>
          <w:rFonts w:ascii="Arial" w:hAnsi="Arial" w:cs="Arial"/>
          <w:sz w:val="20"/>
          <w:szCs w:val="20"/>
        </w:rPr>
      </w:pPr>
      <w:r w:rsidRPr="0047019D">
        <w:rPr>
          <w:rFonts w:ascii="Arial" w:hAnsi="Arial" w:cs="Arial"/>
          <w:sz w:val="20"/>
          <w:szCs w:val="20"/>
        </w:rPr>
        <w:t xml:space="preserve">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w:t>
      </w:r>
      <w:r w:rsidR="00C530C6" w:rsidRPr="0047019D">
        <w:rPr>
          <w:rFonts w:ascii="Arial" w:hAnsi="Arial" w:cs="Arial"/>
          <w:sz w:val="20"/>
          <w:szCs w:val="20"/>
        </w:rPr>
        <w:t xml:space="preserve">gospodarczej obejmującej wykonanie usługi </w:t>
      </w:r>
      <w:r w:rsidR="00C530C6" w:rsidRPr="0047019D">
        <w:rPr>
          <w:rFonts w:ascii="Arial" w:eastAsia="Arial" w:hAnsi="Arial" w:cs="Arial"/>
          <w:kern w:val="1"/>
          <w:sz w:val="20"/>
          <w:szCs w:val="20"/>
          <w:lang w:eastAsia="ar-SA"/>
        </w:rPr>
        <w:t>(</w:t>
      </w:r>
      <w:r w:rsidR="009142DF">
        <w:rPr>
          <w:rFonts w:ascii="Arial" w:eastAsia="Arial" w:hAnsi="Arial" w:cs="Arial"/>
          <w:kern w:val="1"/>
          <w:sz w:val="20"/>
          <w:szCs w:val="20"/>
          <w:lang w:eastAsia="ar-SA"/>
        </w:rPr>
        <w:t xml:space="preserve">o kodach PKD wskazanych w </w:t>
      </w:r>
      <w:r w:rsidR="00B95850">
        <w:rPr>
          <w:rFonts w:ascii="Arial" w:eastAsia="Arial" w:hAnsi="Arial" w:cs="Arial"/>
          <w:kern w:val="1"/>
          <w:sz w:val="20"/>
          <w:szCs w:val="20"/>
          <w:lang w:eastAsia="ar-SA"/>
        </w:rPr>
        <w:t>projekcie umowy</w:t>
      </w:r>
      <w:r w:rsidR="009142DF">
        <w:rPr>
          <w:rFonts w:ascii="Arial" w:eastAsia="Arial" w:hAnsi="Arial" w:cs="Arial"/>
          <w:kern w:val="1"/>
          <w:sz w:val="20"/>
          <w:szCs w:val="20"/>
          <w:lang w:eastAsia="ar-SA"/>
        </w:rPr>
        <w:t xml:space="preserve">) </w:t>
      </w:r>
      <w:r w:rsidRPr="0047019D">
        <w:rPr>
          <w:rFonts w:ascii="Arial" w:hAnsi="Arial" w:cs="Arial"/>
          <w:sz w:val="20"/>
          <w:szCs w:val="20"/>
        </w:rPr>
        <w:t xml:space="preserve">na terytorium Rzeczpospolitej Polskiej na jedno i więcej zdarzeń na sumę zabezpieczającą potencjalne roszczenia Zamawiającego w każdym dniu obowiązywania umowy w wysokości minimum </w:t>
      </w:r>
      <w:r w:rsidRPr="0047019D">
        <w:rPr>
          <w:rFonts w:ascii="Arial" w:hAnsi="Arial" w:cs="Arial"/>
          <w:b/>
          <w:color w:val="000000" w:themeColor="text1"/>
          <w:sz w:val="20"/>
          <w:szCs w:val="20"/>
        </w:rPr>
        <w:t>1 500 000,00 zł</w:t>
      </w:r>
      <w:r w:rsidRPr="0047019D">
        <w:rPr>
          <w:rFonts w:ascii="Arial" w:hAnsi="Arial" w:cs="Arial"/>
          <w:color w:val="000000" w:themeColor="text1"/>
          <w:sz w:val="20"/>
          <w:szCs w:val="20"/>
        </w:rPr>
        <w:t xml:space="preserve"> (słownie: jeden milion pięćset tysięcy złotych)</w:t>
      </w:r>
      <w:r w:rsidRPr="0047019D">
        <w:rPr>
          <w:rFonts w:ascii="Arial" w:hAnsi="Arial" w:cs="Arial"/>
          <w:color w:val="FF0000"/>
          <w:sz w:val="20"/>
          <w:szCs w:val="20"/>
        </w:rPr>
        <w:t xml:space="preserve"> </w:t>
      </w:r>
      <w:r w:rsidRPr="0047019D">
        <w:rPr>
          <w:rFonts w:ascii="Arial" w:hAnsi="Arial" w:cs="Arial"/>
          <w:sz w:val="20"/>
          <w:szCs w:val="20"/>
        </w:rPr>
        <w:t xml:space="preserve">oraz kopię potwierdzenia opłacenia wymaganych składek na ubezpieczenie do kopii polisy. </w:t>
      </w:r>
    </w:p>
    <w:p w:rsidR="00A739B9" w:rsidRPr="0047019D" w:rsidRDefault="00A739B9" w:rsidP="00FB6597">
      <w:pPr>
        <w:pStyle w:val="pkt"/>
        <w:numPr>
          <w:ilvl w:val="1"/>
          <w:numId w:val="14"/>
        </w:numPr>
        <w:spacing w:before="0" w:after="0" w:line="276" w:lineRule="auto"/>
        <w:rPr>
          <w:rFonts w:ascii="Arial" w:hAnsi="Arial" w:cs="Arial"/>
          <w:sz w:val="20"/>
          <w:szCs w:val="20"/>
        </w:rPr>
      </w:pPr>
      <w:r w:rsidRPr="0047019D">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A739B9" w:rsidRPr="0047019D" w:rsidRDefault="00A739B9" w:rsidP="00FB6597">
      <w:pPr>
        <w:pStyle w:val="pkt"/>
        <w:numPr>
          <w:ilvl w:val="1"/>
          <w:numId w:val="14"/>
        </w:numPr>
        <w:spacing w:before="0" w:after="0" w:line="276" w:lineRule="auto"/>
        <w:rPr>
          <w:rFonts w:ascii="Arial" w:hAnsi="Arial" w:cs="Arial"/>
          <w:color w:val="000000" w:themeColor="text1"/>
          <w:sz w:val="20"/>
          <w:szCs w:val="20"/>
        </w:rPr>
      </w:pPr>
      <w:r w:rsidRPr="0047019D">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47019D">
        <w:rPr>
          <w:rFonts w:ascii="Arial" w:hAnsi="Arial" w:cs="Arial"/>
          <w:color w:val="000000" w:themeColor="text1"/>
          <w:sz w:val="20"/>
          <w:szCs w:val="20"/>
        </w:rPr>
        <w:t xml:space="preserve">każdym dniu obowiązywania umowy na jedno i więcej zdarzeń w wysokości nie mniejszej niż </w:t>
      </w:r>
      <w:r w:rsidRPr="0047019D">
        <w:rPr>
          <w:rFonts w:ascii="Arial" w:hAnsi="Arial" w:cs="Arial"/>
          <w:b/>
          <w:color w:val="000000" w:themeColor="text1"/>
          <w:sz w:val="20"/>
          <w:szCs w:val="20"/>
        </w:rPr>
        <w:t>1 500 000,00 zł</w:t>
      </w:r>
      <w:r w:rsidRPr="0047019D">
        <w:rPr>
          <w:rFonts w:ascii="Arial" w:hAnsi="Arial" w:cs="Arial"/>
          <w:color w:val="000000" w:themeColor="text1"/>
          <w:sz w:val="20"/>
          <w:szCs w:val="20"/>
        </w:rPr>
        <w:t xml:space="preserve"> (słownie: jeden milion pięćset tysięcy złotych) w stosunku do każdego z </w:t>
      </w:r>
      <w:r w:rsidRPr="0047019D">
        <w:rPr>
          <w:rFonts w:ascii="Arial" w:hAnsi="Arial" w:cs="Arial"/>
          <w:color w:val="000000" w:themeColor="text1"/>
          <w:sz w:val="20"/>
          <w:szCs w:val="20"/>
        </w:rPr>
        <w:lastRenderedPageBreak/>
        <w:t>podmiotów występujących wspólnie o udzielenie zamówienia (dokument wystawiony dla wszystkich wykonawców wspólnie ubiegających się o udzielenie zamówienia lub dla każdego z osobna).</w:t>
      </w:r>
    </w:p>
    <w:p w:rsidR="00A739B9" w:rsidRPr="0047019D" w:rsidRDefault="00A739B9" w:rsidP="00FB6597">
      <w:pPr>
        <w:pStyle w:val="pkt"/>
        <w:numPr>
          <w:ilvl w:val="1"/>
          <w:numId w:val="14"/>
        </w:numPr>
        <w:spacing w:before="0" w:after="0" w:line="276" w:lineRule="auto"/>
        <w:rPr>
          <w:rFonts w:ascii="Arial" w:hAnsi="Arial" w:cs="Arial"/>
          <w:color w:val="000000" w:themeColor="text1"/>
          <w:sz w:val="20"/>
          <w:szCs w:val="20"/>
        </w:rPr>
      </w:pPr>
      <w:r w:rsidRPr="0047019D">
        <w:rPr>
          <w:rFonts w:ascii="Arial" w:hAnsi="Arial" w:cs="Arial"/>
          <w:color w:val="000000" w:themeColor="text1"/>
          <w:sz w:val="20"/>
          <w:szCs w:val="20"/>
        </w:rPr>
        <w:t xml:space="preserve">W przypadku wyboru oferty </w:t>
      </w:r>
      <w:r w:rsidRPr="0047019D">
        <w:rPr>
          <w:rFonts w:ascii="Arial" w:hAnsi="Arial" w:cs="Arial"/>
          <w:color w:val="000000" w:themeColor="text1"/>
          <w:sz w:val="20"/>
          <w:szCs w:val="20"/>
          <w:u w:val="single"/>
        </w:rPr>
        <w:t>wspólników spółki cywilnej</w:t>
      </w:r>
      <w:r w:rsidRPr="0047019D">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Pr="0047019D">
        <w:rPr>
          <w:rFonts w:ascii="Arial" w:hAnsi="Arial" w:cs="Arial"/>
          <w:b/>
          <w:color w:val="000000" w:themeColor="text1"/>
          <w:sz w:val="20"/>
          <w:szCs w:val="20"/>
        </w:rPr>
        <w:t>1 500 000,00 zł</w:t>
      </w:r>
      <w:r w:rsidRPr="0047019D">
        <w:rPr>
          <w:rFonts w:ascii="Arial" w:hAnsi="Arial" w:cs="Arial"/>
          <w:color w:val="000000" w:themeColor="text1"/>
          <w:sz w:val="20"/>
          <w:szCs w:val="20"/>
        </w:rPr>
        <w:t xml:space="preserve"> (słownie: jeden milion pięćset tysięcy złotych) w stosunku do każdego ze wspólników spółki cywilnej  (dokument wystawiony dla wszystkich wspólników spółki cywilnej  lub dla każdego z osobna).</w:t>
      </w:r>
    </w:p>
    <w:p w:rsidR="00A739B9" w:rsidRPr="0047019D" w:rsidRDefault="00A739B9" w:rsidP="00FB6597">
      <w:pPr>
        <w:pStyle w:val="pkt"/>
        <w:numPr>
          <w:ilvl w:val="1"/>
          <w:numId w:val="14"/>
        </w:numPr>
        <w:spacing w:before="0" w:after="0" w:line="276" w:lineRule="auto"/>
        <w:rPr>
          <w:rFonts w:ascii="Arial" w:hAnsi="Arial" w:cs="Arial"/>
          <w:color w:val="000000" w:themeColor="text1"/>
          <w:sz w:val="20"/>
          <w:szCs w:val="20"/>
        </w:rPr>
      </w:pPr>
      <w:r w:rsidRPr="0047019D">
        <w:rPr>
          <w:rFonts w:ascii="Arial" w:hAnsi="Arial" w:cs="Arial"/>
          <w:color w:val="000000" w:themeColor="text1"/>
          <w:sz w:val="20"/>
          <w:szCs w:val="20"/>
        </w:rPr>
        <w:t xml:space="preserve">W przypadku, gdy wartość ubezpieczenia wyrażona jest </w:t>
      </w:r>
      <w:r w:rsidRPr="0047019D">
        <w:rPr>
          <w:rFonts w:ascii="Arial" w:hAnsi="Arial" w:cs="Arial"/>
          <w:b/>
          <w:color w:val="000000" w:themeColor="text1"/>
          <w:sz w:val="20"/>
          <w:szCs w:val="20"/>
          <w:u w:val="single"/>
        </w:rPr>
        <w:t>w innej walucie niż złoty (PLN)</w:t>
      </w:r>
      <w:r w:rsidRPr="0047019D">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4A680B" w:rsidRPr="0047019D" w:rsidRDefault="004A680B" w:rsidP="00FB6597">
      <w:pPr>
        <w:pStyle w:val="pkt"/>
        <w:spacing w:before="0" w:after="0" w:line="276" w:lineRule="auto"/>
        <w:ind w:left="360" w:firstLine="0"/>
        <w:contextualSpacing/>
        <w:rPr>
          <w:rFonts w:ascii="Arial" w:hAnsi="Arial" w:cs="Arial"/>
          <w:sz w:val="20"/>
          <w:szCs w:val="20"/>
        </w:rPr>
      </w:pPr>
    </w:p>
    <w:p w:rsidR="004A680B" w:rsidRPr="0047019D" w:rsidRDefault="004A680B" w:rsidP="00FB6597">
      <w:pPr>
        <w:pStyle w:val="pkt"/>
        <w:numPr>
          <w:ilvl w:val="0"/>
          <w:numId w:val="14"/>
        </w:numPr>
        <w:spacing w:before="0" w:after="0" w:line="276" w:lineRule="auto"/>
        <w:rPr>
          <w:rFonts w:ascii="Arial" w:hAnsi="Arial" w:cs="Arial"/>
          <w:sz w:val="20"/>
          <w:szCs w:val="20"/>
        </w:rPr>
      </w:pPr>
      <w:r w:rsidRPr="0047019D">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505490" w:rsidRPr="0047019D" w:rsidRDefault="00505490" w:rsidP="00FB6597">
      <w:pPr>
        <w:pStyle w:val="pkt"/>
        <w:numPr>
          <w:ilvl w:val="0"/>
          <w:numId w:val="14"/>
        </w:numPr>
        <w:spacing w:before="0" w:after="0" w:line="276" w:lineRule="auto"/>
        <w:contextualSpacing/>
        <w:rPr>
          <w:rFonts w:ascii="Arial" w:hAnsi="Arial" w:cs="Arial"/>
          <w:sz w:val="20"/>
          <w:szCs w:val="20"/>
        </w:rPr>
      </w:pPr>
      <w:r w:rsidRPr="0047019D">
        <w:rPr>
          <w:rFonts w:ascii="Arial" w:hAnsi="Arial" w:cs="Arial"/>
          <w:sz w:val="20"/>
          <w:szCs w:val="20"/>
        </w:rPr>
        <w:t>Dok</w:t>
      </w:r>
      <w:r w:rsidR="004A680B" w:rsidRPr="0047019D">
        <w:rPr>
          <w:rFonts w:ascii="Arial" w:hAnsi="Arial" w:cs="Arial"/>
          <w:sz w:val="20"/>
          <w:szCs w:val="20"/>
        </w:rPr>
        <w:t>umenty o których mowa w pkt. 4-9</w:t>
      </w:r>
      <w:r w:rsidRPr="0047019D">
        <w:rPr>
          <w:rFonts w:ascii="Arial" w:hAnsi="Arial" w:cs="Arial"/>
          <w:sz w:val="20"/>
          <w:szCs w:val="20"/>
        </w:rPr>
        <w:t xml:space="preserve"> wybrany Wykonawca powinien dostarczyć do Działu </w:t>
      </w:r>
      <w:r w:rsidR="000D0BA0">
        <w:rPr>
          <w:rFonts w:ascii="Arial" w:hAnsi="Arial" w:cs="Arial"/>
          <w:sz w:val="20"/>
          <w:szCs w:val="20"/>
        </w:rPr>
        <w:t>Umów</w:t>
      </w:r>
      <w:r w:rsidRPr="0047019D">
        <w:rPr>
          <w:rFonts w:ascii="Arial" w:hAnsi="Arial" w:cs="Arial"/>
          <w:sz w:val="20"/>
          <w:szCs w:val="20"/>
        </w:rPr>
        <w:t>, we wskazanym w zawiadomieniu o wyborze oferty terminie.</w:t>
      </w:r>
    </w:p>
    <w:p w:rsidR="00505490" w:rsidRPr="0047019D" w:rsidRDefault="00505490" w:rsidP="00FB6597">
      <w:pPr>
        <w:pStyle w:val="pkt"/>
        <w:numPr>
          <w:ilvl w:val="0"/>
          <w:numId w:val="14"/>
        </w:numPr>
        <w:spacing w:before="0" w:after="0" w:line="276" w:lineRule="auto"/>
        <w:contextualSpacing/>
        <w:rPr>
          <w:rFonts w:ascii="Arial" w:hAnsi="Arial" w:cs="Arial"/>
          <w:sz w:val="20"/>
          <w:szCs w:val="20"/>
        </w:rPr>
      </w:pPr>
      <w:r w:rsidRPr="0047019D">
        <w:rPr>
          <w:rFonts w:ascii="Arial" w:hAnsi="Arial" w:cs="Arial"/>
          <w:sz w:val="20"/>
          <w:szCs w:val="20"/>
        </w:rPr>
        <w:t>W przypadku nie wywiązania się przez Wykonawcę, z nałożonych przez Zamawiającego obowi</w:t>
      </w:r>
      <w:r w:rsidR="00515A2C" w:rsidRPr="0047019D">
        <w:rPr>
          <w:rFonts w:ascii="Arial" w:hAnsi="Arial" w:cs="Arial"/>
          <w:sz w:val="20"/>
          <w:szCs w:val="20"/>
        </w:rPr>
        <w:t>ązków, o których mow</w:t>
      </w:r>
      <w:r w:rsidR="004A680B" w:rsidRPr="0047019D">
        <w:rPr>
          <w:rFonts w:ascii="Arial" w:hAnsi="Arial" w:cs="Arial"/>
          <w:sz w:val="20"/>
          <w:szCs w:val="20"/>
        </w:rPr>
        <w:t>a w pkt. 4-10</w:t>
      </w:r>
      <w:r w:rsidRPr="0047019D">
        <w:rPr>
          <w:rFonts w:ascii="Arial" w:hAnsi="Arial" w:cs="Arial"/>
          <w:sz w:val="20"/>
          <w:szCs w:val="20"/>
        </w:rPr>
        <w:t xml:space="preserve"> Zamawiający uzna, że Wykonawca uchyla się od zawarcia umowy i zawarcie umowy staje się niemożliwe z przyczyn leżących po stronie Wykonawcy. Wówczas Zamawiającemu przysługuje prawo zatrzymania wadium na podstawie pkt. VIII.12. SIWZ.</w:t>
      </w:r>
    </w:p>
    <w:p w:rsidR="000D6825" w:rsidRPr="0047019D" w:rsidRDefault="000D6825" w:rsidP="00FB6597">
      <w:pPr>
        <w:pStyle w:val="pkt"/>
        <w:spacing w:before="0" w:after="0" w:line="276" w:lineRule="auto"/>
        <w:ind w:left="360" w:firstLine="0"/>
        <w:contextualSpacing/>
        <w:rPr>
          <w:rFonts w:ascii="Arial" w:hAnsi="Arial" w:cs="Arial"/>
          <w:sz w:val="20"/>
          <w:szCs w:val="20"/>
        </w:rPr>
      </w:pPr>
    </w:p>
    <w:p w:rsidR="00A739B9" w:rsidRPr="0047019D" w:rsidRDefault="00A739B9" w:rsidP="00FB6597">
      <w:pPr>
        <w:pStyle w:val="Nagwek1"/>
        <w:pBdr>
          <w:top w:val="single" w:sz="4" w:space="1" w:color="auto"/>
          <w:left w:val="single" w:sz="4" w:space="4" w:color="auto"/>
          <w:bottom w:val="single" w:sz="4" w:space="1" w:color="auto"/>
          <w:right w:val="single" w:sz="4" w:space="4" w:color="auto"/>
        </w:pBdr>
        <w:shd w:val="clear" w:color="auto" w:fill="F3F3F3"/>
        <w:tabs>
          <w:tab w:val="left" w:pos="454"/>
        </w:tabs>
        <w:spacing w:before="0" w:after="0"/>
        <w:ind w:left="360" w:hanging="360"/>
        <w:jc w:val="both"/>
        <w:rPr>
          <w:rFonts w:ascii="Arial" w:hAnsi="Arial" w:cs="Arial"/>
          <w:color w:val="000000" w:themeColor="text1"/>
          <w:sz w:val="20"/>
          <w:szCs w:val="20"/>
        </w:rPr>
      </w:pPr>
      <w:bookmarkStart w:id="22" w:name="_Toc98227214"/>
      <w:bookmarkStart w:id="23" w:name="_Toc107368939"/>
      <w:bookmarkStart w:id="24" w:name="_Toc137952476"/>
      <w:bookmarkStart w:id="25" w:name="_Toc190743901"/>
      <w:bookmarkStart w:id="26" w:name="_Toc255534442"/>
      <w:bookmarkStart w:id="27" w:name="_Toc451944612"/>
      <w:bookmarkStart w:id="28" w:name="_Toc524280085"/>
      <w:r w:rsidRPr="0047019D">
        <w:rPr>
          <w:rFonts w:ascii="Arial" w:hAnsi="Arial" w:cs="Arial"/>
          <w:color w:val="000000" w:themeColor="text1"/>
          <w:sz w:val="20"/>
          <w:szCs w:val="20"/>
        </w:rPr>
        <w:t>XIV.  Wymagania  dotyczące  zabezpieczenia  należytego  wykonania  umowy</w:t>
      </w:r>
      <w:bookmarkEnd w:id="22"/>
      <w:bookmarkEnd w:id="23"/>
      <w:bookmarkEnd w:id="24"/>
      <w:bookmarkEnd w:id="25"/>
      <w:bookmarkEnd w:id="26"/>
      <w:bookmarkEnd w:id="27"/>
      <w:bookmarkEnd w:id="28"/>
    </w:p>
    <w:p w:rsidR="00A739B9" w:rsidRPr="0047019D" w:rsidRDefault="00A739B9" w:rsidP="00FB6597">
      <w:pPr>
        <w:pStyle w:val="pkt"/>
        <w:spacing w:before="0" w:after="0" w:line="276" w:lineRule="auto"/>
        <w:ind w:left="357" w:firstLine="0"/>
        <w:rPr>
          <w:rFonts w:ascii="Arial" w:hAnsi="Arial" w:cs="Arial"/>
          <w:color w:val="000000" w:themeColor="text1"/>
          <w:sz w:val="20"/>
          <w:szCs w:val="20"/>
        </w:rPr>
      </w:pPr>
    </w:p>
    <w:p w:rsidR="00A739B9" w:rsidRPr="0047019D" w:rsidRDefault="00A739B9" w:rsidP="00FB6597">
      <w:pPr>
        <w:pStyle w:val="pkt"/>
        <w:numPr>
          <w:ilvl w:val="0"/>
          <w:numId w:val="28"/>
        </w:numPr>
        <w:spacing w:before="0" w:after="0" w:line="276" w:lineRule="auto"/>
        <w:ind w:left="357" w:hanging="357"/>
        <w:rPr>
          <w:rFonts w:ascii="Arial" w:hAnsi="Arial" w:cs="Arial"/>
          <w:color w:val="000000" w:themeColor="text1"/>
          <w:sz w:val="20"/>
          <w:szCs w:val="20"/>
        </w:rPr>
      </w:pPr>
      <w:r w:rsidRPr="0047019D">
        <w:rPr>
          <w:rFonts w:ascii="Arial" w:hAnsi="Arial" w:cs="Arial"/>
          <w:color w:val="000000" w:themeColor="text1"/>
          <w:sz w:val="20"/>
          <w:szCs w:val="20"/>
        </w:rPr>
        <w:t xml:space="preserve">Wykonawca, którego oferta zostanie wybrana, zobowiązany jest wnieść zabezpieczenie należytego wykonania umowy w wysokości: </w:t>
      </w:r>
      <w:r w:rsidR="00D50F3D" w:rsidRPr="0047019D">
        <w:rPr>
          <w:rFonts w:ascii="Arial" w:hAnsi="Arial" w:cs="Arial"/>
          <w:b/>
          <w:color w:val="000000" w:themeColor="text1"/>
          <w:sz w:val="20"/>
          <w:szCs w:val="20"/>
        </w:rPr>
        <w:t>5</w:t>
      </w:r>
      <w:r w:rsidRPr="0047019D">
        <w:rPr>
          <w:rFonts w:ascii="Arial" w:hAnsi="Arial" w:cs="Arial"/>
          <w:b/>
          <w:color w:val="000000" w:themeColor="text1"/>
          <w:sz w:val="20"/>
          <w:szCs w:val="20"/>
        </w:rPr>
        <w:t xml:space="preserve"> % </w:t>
      </w:r>
      <w:r w:rsidRPr="0047019D">
        <w:rPr>
          <w:rFonts w:ascii="Arial" w:hAnsi="Arial" w:cs="Arial"/>
          <w:color w:val="000000" w:themeColor="text1"/>
          <w:sz w:val="20"/>
          <w:szCs w:val="20"/>
        </w:rPr>
        <w:t xml:space="preserve">ceny brutto podanej w ofercie. </w:t>
      </w:r>
    </w:p>
    <w:p w:rsidR="00A739B9" w:rsidRPr="0047019D" w:rsidRDefault="00A739B9" w:rsidP="00FB6597">
      <w:pPr>
        <w:pStyle w:val="pkt"/>
        <w:spacing w:before="0" w:after="0" w:line="276" w:lineRule="auto"/>
        <w:ind w:left="357" w:firstLine="0"/>
        <w:rPr>
          <w:rFonts w:ascii="Arial" w:hAnsi="Arial" w:cs="Arial"/>
          <w:sz w:val="20"/>
          <w:szCs w:val="20"/>
        </w:rPr>
      </w:pPr>
      <w:r w:rsidRPr="0047019D">
        <w:rPr>
          <w:rFonts w:ascii="Arial" w:hAnsi="Arial" w:cs="Arial"/>
          <w:color w:val="000000" w:themeColor="text1"/>
          <w:sz w:val="20"/>
          <w:szCs w:val="20"/>
        </w:rPr>
        <w:t>Zabezpieczenie może być wnoszone według wyboru Wykonawcy</w:t>
      </w:r>
      <w:r w:rsidRPr="0047019D">
        <w:rPr>
          <w:rFonts w:ascii="Arial" w:hAnsi="Arial" w:cs="Arial"/>
          <w:sz w:val="20"/>
          <w:szCs w:val="20"/>
        </w:rPr>
        <w:t xml:space="preserve"> w jednej lub w kilku następujących formach:</w:t>
      </w:r>
    </w:p>
    <w:p w:rsidR="00A739B9" w:rsidRPr="0047019D" w:rsidRDefault="00A739B9" w:rsidP="00FB6597">
      <w:pPr>
        <w:pStyle w:val="pkt"/>
        <w:numPr>
          <w:ilvl w:val="1"/>
          <w:numId w:val="28"/>
        </w:numPr>
        <w:spacing w:before="0" w:after="0" w:line="276" w:lineRule="auto"/>
        <w:ind w:left="850" w:hanging="493"/>
        <w:rPr>
          <w:rFonts w:ascii="Arial" w:hAnsi="Arial" w:cs="Arial"/>
          <w:sz w:val="20"/>
          <w:szCs w:val="20"/>
        </w:rPr>
      </w:pPr>
      <w:r w:rsidRPr="0047019D">
        <w:rPr>
          <w:rFonts w:ascii="Arial" w:hAnsi="Arial" w:cs="Arial"/>
          <w:sz w:val="20"/>
          <w:szCs w:val="20"/>
        </w:rPr>
        <w:t>pieniądzu,</w:t>
      </w:r>
    </w:p>
    <w:p w:rsidR="00A739B9" w:rsidRPr="0047019D" w:rsidRDefault="00A739B9" w:rsidP="00FB6597">
      <w:pPr>
        <w:pStyle w:val="pkt"/>
        <w:numPr>
          <w:ilvl w:val="1"/>
          <w:numId w:val="28"/>
        </w:numPr>
        <w:spacing w:before="0" w:after="0" w:line="276" w:lineRule="auto"/>
        <w:ind w:left="850" w:hanging="493"/>
        <w:rPr>
          <w:rFonts w:ascii="Arial" w:hAnsi="Arial" w:cs="Arial"/>
          <w:sz w:val="20"/>
          <w:szCs w:val="20"/>
        </w:rPr>
      </w:pPr>
      <w:r w:rsidRPr="0047019D">
        <w:rPr>
          <w:rFonts w:ascii="Arial" w:hAnsi="Arial" w:cs="Arial"/>
          <w:sz w:val="20"/>
          <w:szCs w:val="20"/>
        </w:rPr>
        <w:t>poręczeniach bankowych lub poręczeniach spółdzielczej kasy oszczędnościowo-kredytowej, z tym że zobowiązanie kasy jest zawsze zobowiązaniem pieniężnym,</w:t>
      </w:r>
    </w:p>
    <w:p w:rsidR="00A739B9" w:rsidRPr="0047019D" w:rsidRDefault="00A739B9" w:rsidP="00FB6597">
      <w:pPr>
        <w:pStyle w:val="pkt"/>
        <w:numPr>
          <w:ilvl w:val="1"/>
          <w:numId w:val="28"/>
        </w:numPr>
        <w:spacing w:before="0" w:after="0" w:line="276" w:lineRule="auto"/>
        <w:ind w:left="850" w:hanging="493"/>
        <w:rPr>
          <w:rFonts w:ascii="Arial" w:hAnsi="Arial" w:cs="Arial"/>
          <w:sz w:val="20"/>
          <w:szCs w:val="20"/>
        </w:rPr>
      </w:pPr>
      <w:r w:rsidRPr="0047019D">
        <w:rPr>
          <w:rFonts w:ascii="Arial" w:hAnsi="Arial" w:cs="Arial"/>
          <w:sz w:val="20"/>
          <w:szCs w:val="20"/>
        </w:rPr>
        <w:t xml:space="preserve">gwarancjach bankowych, </w:t>
      </w:r>
    </w:p>
    <w:p w:rsidR="00A739B9" w:rsidRPr="0047019D" w:rsidRDefault="00A739B9" w:rsidP="00FB6597">
      <w:pPr>
        <w:pStyle w:val="pkt"/>
        <w:numPr>
          <w:ilvl w:val="1"/>
          <w:numId w:val="28"/>
        </w:numPr>
        <w:spacing w:before="0" w:after="0" w:line="276" w:lineRule="auto"/>
        <w:ind w:left="850" w:hanging="493"/>
        <w:rPr>
          <w:rFonts w:ascii="Arial" w:hAnsi="Arial" w:cs="Arial"/>
          <w:sz w:val="20"/>
          <w:szCs w:val="20"/>
        </w:rPr>
      </w:pPr>
      <w:r w:rsidRPr="0047019D">
        <w:rPr>
          <w:rFonts w:ascii="Arial" w:hAnsi="Arial" w:cs="Arial"/>
          <w:sz w:val="20"/>
          <w:szCs w:val="20"/>
        </w:rPr>
        <w:t>gwarancjach ubezpieczeniowych,</w:t>
      </w:r>
    </w:p>
    <w:p w:rsidR="00A739B9" w:rsidRPr="0047019D" w:rsidRDefault="00A739B9" w:rsidP="00FB6597">
      <w:pPr>
        <w:pStyle w:val="pkt"/>
        <w:numPr>
          <w:ilvl w:val="1"/>
          <w:numId w:val="28"/>
        </w:numPr>
        <w:spacing w:before="0" w:after="0" w:line="276" w:lineRule="auto"/>
        <w:ind w:left="850" w:hanging="493"/>
        <w:rPr>
          <w:rFonts w:ascii="Arial" w:hAnsi="Arial" w:cs="Arial"/>
          <w:sz w:val="20"/>
          <w:szCs w:val="20"/>
        </w:rPr>
      </w:pPr>
      <w:r w:rsidRPr="0047019D">
        <w:rPr>
          <w:rFonts w:ascii="Arial" w:hAnsi="Arial" w:cs="Arial"/>
          <w:sz w:val="20"/>
          <w:szCs w:val="20"/>
        </w:rPr>
        <w:t>poręczeniach udzielonych przez podmioty, o których mowa w art. 6b ust. 5 pkt 2 ustawy z dnia 9 listopada 2000 r. o utworzeniu Polskiej Agencji Rozwoju Przedsiębiorczości.</w:t>
      </w:r>
    </w:p>
    <w:p w:rsidR="00A739B9" w:rsidRPr="0047019D" w:rsidRDefault="00A739B9" w:rsidP="00FB6597">
      <w:pPr>
        <w:pStyle w:val="pkt"/>
        <w:spacing w:before="0" w:after="0" w:line="276" w:lineRule="auto"/>
        <w:ind w:left="426" w:firstLine="0"/>
        <w:rPr>
          <w:rFonts w:ascii="Arial" w:hAnsi="Arial" w:cs="Arial"/>
          <w:sz w:val="20"/>
          <w:szCs w:val="20"/>
        </w:rPr>
      </w:pPr>
      <w:r w:rsidRPr="0047019D">
        <w:rPr>
          <w:rFonts w:ascii="Arial" w:hAnsi="Arial" w:cs="Arial"/>
          <w:sz w:val="20"/>
          <w:szCs w:val="20"/>
        </w:rPr>
        <w:t xml:space="preserve">Warunki gwarancji ubezpieczeniowej, bankowej lub poręczeń wnoszonych jako zabezpieczenie należytego wykonania umowy stanowią załącznik do projektu umowy. </w:t>
      </w:r>
    </w:p>
    <w:p w:rsidR="00A739B9" w:rsidRPr="0047019D" w:rsidRDefault="00A739B9" w:rsidP="00FB6597">
      <w:pPr>
        <w:pStyle w:val="pkt"/>
        <w:numPr>
          <w:ilvl w:val="0"/>
          <w:numId w:val="28"/>
        </w:numPr>
        <w:spacing w:before="0" w:after="0" w:line="276" w:lineRule="auto"/>
        <w:rPr>
          <w:rFonts w:ascii="Arial" w:hAnsi="Arial" w:cs="Arial"/>
          <w:sz w:val="20"/>
          <w:szCs w:val="20"/>
        </w:rPr>
      </w:pPr>
      <w:r w:rsidRPr="0047019D">
        <w:rPr>
          <w:rFonts w:ascii="Arial" w:hAnsi="Arial" w:cs="Arial"/>
          <w:sz w:val="20"/>
          <w:szCs w:val="20"/>
        </w:rPr>
        <w:t>Zabezpieczenie wnoszone w pieniądzu Wykonawca wpłaca przelewem na rachunek bankowy wskazany przez Zamawiającego.</w:t>
      </w:r>
    </w:p>
    <w:p w:rsidR="00A739B9" w:rsidRPr="0047019D" w:rsidRDefault="00A739B9" w:rsidP="00FB6597">
      <w:pPr>
        <w:pStyle w:val="pkt"/>
        <w:numPr>
          <w:ilvl w:val="0"/>
          <w:numId w:val="28"/>
        </w:numPr>
        <w:spacing w:before="0" w:after="0" w:line="276" w:lineRule="auto"/>
        <w:rPr>
          <w:rFonts w:ascii="Arial" w:hAnsi="Arial" w:cs="Arial"/>
          <w:sz w:val="20"/>
          <w:szCs w:val="20"/>
        </w:rPr>
      </w:pPr>
      <w:r w:rsidRPr="0047019D">
        <w:rPr>
          <w:rFonts w:ascii="Arial" w:hAnsi="Arial" w:cs="Arial"/>
          <w:sz w:val="20"/>
          <w:szCs w:val="20"/>
        </w:rPr>
        <w:t>W przypadku wniesienia wadium w pieniądzu Wykonawca może wyrazić zgodę na zaliczenie kwoty wadium na poczet zabezpieczenia.</w:t>
      </w:r>
    </w:p>
    <w:p w:rsidR="00A739B9" w:rsidRPr="0047019D" w:rsidRDefault="00A739B9" w:rsidP="00FB6597">
      <w:pPr>
        <w:pStyle w:val="pkt"/>
        <w:numPr>
          <w:ilvl w:val="0"/>
          <w:numId w:val="28"/>
        </w:numPr>
        <w:spacing w:before="0" w:after="0" w:line="276" w:lineRule="auto"/>
        <w:rPr>
          <w:rFonts w:ascii="Arial" w:hAnsi="Arial" w:cs="Arial"/>
          <w:sz w:val="20"/>
          <w:szCs w:val="20"/>
        </w:rPr>
      </w:pPr>
      <w:r w:rsidRPr="0047019D">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39B9" w:rsidRPr="0047019D" w:rsidRDefault="00A739B9" w:rsidP="00FB6597">
      <w:pPr>
        <w:pStyle w:val="pkt"/>
        <w:numPr>
          <w:ilvl w:val="0"/>
          <w:numId w:val="28"/>
        </w:numPr>
        <w:spacing w:before="0" w:after="0" w:line="276" w:lineRule="auto"/>
        <w:rPr>
          <w:rFonts w:ascii="Arial" w:hAnsi="Arial" w:cs="Arial"/>
          <w:sz w:val="20"/>
          <w:szCs w:val="20"/>
        </w:rPr>
      </w:pPr>
      <w:r w:rsidRPr="0047019D">
        <w:rPr>
          <w:rFonts w:ascii="Arial" w:hAnsi="Arial" w:cs="Arial"/>
          <w:sz w:val="20"/>
          <w:szCs w:val="20"/>
        </w:rPr>
        <w:t>W trakcie realizacji umowy Wykonawca może dokonać zmiany formy zabezpieczenia na jedną lub kilka form, o których mowa w punkcie 1.</w:t>
      </w:r>
    </w:p>
    <w:p w:rsidR="00A739B9" w:rsidRDefault="00A739B9" w:rsidP="00FB6597">
      <w:pPr>
        <w:pStyle w:val="pkt"/>
        <w:numPr>
          <w:ilvl w:val="0"/>
          <w:numId w:val="28"/>
        </w:numPr>
        <w:spacing w:before="0" w:after="0" w:line="276" w:lineRule="auto"/>
        <w:rPr>
          <w:rFonts w:ascii="Arial" w:hAnsi="Arial" w:cs="Arial"/>
          <w:sz w:val="20"/>
          <w:szCs w:val="20"/>
        </w:rPr>
      </w:pPr>
      <w:r w:rsidRPr="0047019D">
        <w:rPr>
          <w:rFonts w:ascii="Arial" w:hAnsi="Arial" w:cs="Arial"/>
          <w:sz w:val="20"/>
          <w:szCs w:val="20"/>
        </w:rPr>
        <w:lastRenderedPageBreak/>
        <w:t>Zmiana formy zabezpieczenia jest dokonywana z zachowaniem ciągłości zabezpieczenia i bez zmniejszenia jego wysokości.</w:t>
      </w:r>
    </w:p>
    <w:p w:rsidR="00D427AB" w:rsidRPr="0047019D" w:rsidRDefault="00D427AB" w:rsidP="00FB6597">
      <w:pPr>
        <w:pStyle w:val="pkt"/>
        <w:numPr>
          <w:ilvl w:val="0"/>
          <w:numId w:val="28"/>
        </w:numPr>
        <w:spacing w:before="0" w:after="0" w:line="276" w:lineRule="auto"/>
        <w:rPr>
          <w:rFonts w:ascii="Arial" w:hAnsi="Arial" w:cs="Arial"/>
          <w:sz w:val="20"/>
          <w:szCs w:val="20"/>
        </w:rPr>
      </w:pPr>
      <w:r w:rsidRPr="0047019D">
        <w:rPr>
          <w:rFonts w:ascii="Arial" w:hAnsi="Arial" w:cs="Arial"/>
          <w:sz w:val="20"/>
          <w:szCs w:val="20"/>
        </w:rPr>
        <w:t>Zamawiający zwraca 100% wysokości zabezpieczenia w terminie 30 dni od dnia wykonania</w:t>
      </w:r>
      <w:r w:rsidR="00C530C6" w:rsidRPr="0047019D">
        <w:rPr>
          <w:rFonts w:ascii="Arial" w:hAnsi="Arial" w:cs="Arial"/>
          <w:sz w:val="20"/>
          <w:szCs w:val="20"/>
        </w:rPr>
        <w:t xml:space="preserve"> zamówienia i uznania przez Zamawiającego za należycie wykonane</w:t>
      </w:r>
      <w:r w:rsidRPr="0047019D">
        <w:rPr>
          <w:rFonts w:ascii="Arial" w:hAnsi="Arial" w:cs="Arial"/>
          <w:sz w:val="20"/>
          <w:szCs w:val="20"/>
        </w:rPr>
        <w:t xml:space="preserve"> tj. od daty wygaśnięcia umowy</w:t>
      </w:r>
      <w:r w:rsidR="00C530C6" w:rsidRPr="0047019D">
        <w:rPr>
          <w:rFonts w:ascii="Arial" w:hAnsi="Arial" w:cs="Arial"/>
          <w:sz w:val="20"/>
          <w:szCs w:val="20"/>
        </w:rPr>
        <w:t>.</w:t>
      </w:r>
    </w:p>
    <w:p w:rsidR="00A739B9" w:rsidRPr="0047019D" w:rsidRDefault="00A739B9" w:rsidP="00FB6597">
      <w:pPr>
        <w:pStyle w:val="pkt"/>
        <w:numPr>
          <w:ilvl w:val="0"/>
          <w:numId w:val="28"/>
        </w:numPr>
        <w:spacing w:before="0" w:after="0" w:line="276" w:lineRule="auto"/>
        <w:rPr>
          <w:rFonts w:ascii="Arial" w:hAnsi="Arial" w:cs="Arial"/>
          <w:sz w:val="20"/>
          <w:szCs w:val="20"/>
        </w:rPr>
      </w:pPr>
      <w:r w:rsidRPr="0047019D">
        <w:rPr>
          <w:rFonts w:ascii="Arial" w:hAnsi="Arial" w:cs="Arial"/>
          <w:sz w:val="20"/>
          <w:szCs w:val="20"/>
        </w:rPr>
        <w:t>Zamawiający może zatrzymać zabezpieczenie należytego wykonania umowy w szczególności, gdy Wykonawca:</w:t>
      </w:r>
    </w:p>
    <w:p w:rsidR="00A739B9" w:rsidRPr="0047019D" w:rsidRDefault="00A739B9" w:rsidP="00FB6597">
      <w:pPr>
        <w:pStyle w:val="pkt"/>
        <w:numPr>
          <w:ilvl w:val="1"/>
          <w:numId w:val="28"/>
        </w:numPr>
        <w:spacing w:before="0" w:after="0" w:line="276" w:lineRule="auto"/>
        <w:rPr>
          <w:rFonts w:ascii="Arial" w:hAnsi="Arial" w:cs="Arial"/>
          <w:sz w:val="20"/>
          <w:szCs w:val="20"/>
        </w:rPr>
      </w:pPr>
      <w:r w:rsidRPr="0047019D">
        <w:rPr>
          <w:rFonts w:ascii="Arial" w:hAnsi="Arial" w:cs="Arial"/>
          <w:sz w:val="20"/>
          <w:szCs w:val="20"/>
        </w:rPr>
        <w:t xml:space="preserve">nie zrealizował </w:t>
      </w:r>
      <w:r w:rsidR="00573E2B" w:rsidRPr="0047019D">
        <w:rPr>
          <w:rFonts w:ascii="Arial" w:hAnsi="Arial" w:cs="Arial"/>
          <w:sz w:val="20"/>
          <w:szCs w:val="20"/>
        </w:rPr>
        <w:t>usług</w:t>
      </w:r>
      <w:r w:rsidRPr="0047019D">
        <w:rPr>
          <w:rFonts w:ascii="Arial" w:hAnsi="Arial" w:cs="Arial"/>
          <w:sz w:val="20"/>
          <w:szCs w:val="20"/>
        </w:rPr>
        <w:t>,</w:t>
      </w:r>
    </w:p>
    <w:p w:rsidR="00A739B9" w:rsidRPr="0047019D" w:rsidRDefault="00A739B9" w:rsidP="00FB6597">
      <w:pPr>
        <w:pStyle w:val="pkt"/>
        <w:numPr>
          <w:ilvl w:val="1"/>
          <w:numId w:val="28"/>
        </w:numPr>
        <w:spacing w:before="0" w:after="0" w:line="276" w:lineRule="auto"/>
        <w:rPr>
          <w:rFonts w:ascii="Arial" w:hAnsi="Arial" w:cs="Arial"/>
          <w:sz w:val="20"/>
          <w:szCs w:val="20"/>
        </w:rPr>
      </w:pPr>
      <w:r w:rsidRPr="0047019D">
        <w:rPr>
          <w:rFonts w:ascii="Arial" w:hAnsi="Arial" w:cs="Arial"/>
          <w:sz w:val="20"/>
          <w:szCs w:val="20"/>
        </w:rPr>
        <w:t>nie realizuje obowiązków wynikających z udzielonej gwarancji jakości i rękojmi za wady,</w:t>
      </w:r>
    </w:p>
    <w:p w:rsidR="00A739B9" w:rsidRPr="0047019D" w:rsidRDefault="00A739B9" w:rsidP="00FB6597">
      <w:pPr>
        <w:pStyle w:val="pkt"/>
        <w:numPr>
          <w:ilvl w:val="1"/>
          <w:numId w:val="28"/>
        </w:numPr>
        <w:spacing w:before="0" w:after="0" w:line="276" w:lineRule="auto"/>
        <w:rPr>
          <w:rFonts w:ascii="Arial" w:hAnsi="Arial" w:cs="Arial"/>
          <w:sz w:val="20"/>
          <w:szCs w:val="20"/>
        </w:rPr>
      </w:pPr>
      <w:r w:rsidRPr="0047019D">
        <w:rPr>
          <w:rFonts w:ascii="Arial" w:hAnsi="Arial" w:cs="Arial"/>
          <w:sz w:val="20"/>
          <w:szCs w:val="20"/>
        </w:rPr>
        <w:t xml:space="preserve">nie reguluje należności wobec Podwykonawcy z tytułu wykonania przez nich </w:t>
      </w:r>
      <w:r w:rsidR="00573E2B" w:rsidRPr="0047019D">
        <w:rPr>
          <w:rFonts w:ascii="Arial" w:hAnsi="Arial" w:cs="Arial"/>
          <w:sz w:val="20"/>
          <w:szCs w:val="20"/>
        </w:rPr>
        <w:t>usług</w:t>
      </w:r>
      <w:r w:rsidRPr="0047019D">
        <w:rPr>
          <w:rFonts w:ascii="Arial" w:hAnsi="Arial" w:cs="Arial"/>
          <w:sz w:val="20"/>
          <w:szCs w:val="20"/>
        </w:rPr>
        <w:t xml:space="preserve"> powierzonych na podstawie umowy zawartej w celu realizacji niniejszego postępowania.</w:t>
      </w:r>
    </w:p>
    <w:p w:rsidR="00A739B9" w:rsidRPr="0047019D" w:rsidRDefault="00A739B9" w:rsidP="00FB6597">
      <w:pPr>
        <w:pStyle w:val="pkt"/>
        <w:numPr>
          <w:ilvl w:val="0"/>
          <w:numId w:val="28"/>
        </w:numPr>
        <w:spacing w:before="0" w:after="0" w:line="276" w:lineRule="auto"/>
        <w:rPr>
          <w:rFonts w:ascii="Arial" w:hAnsi="Arial" w:cs="Arial"/>
          <w:sz w:val="20"/>
          <w:szCs w:val="20"/>
        </w:rPr>
      </w:pPr>
      <w:r w:rsidRPr="0047019D">
        <w:rPr>
          <w:rFonts w:ascii="Arial" w:hAnsi="Arial" w:cs="Arial"/>
          <w:sz w:val="20"/>
          <w:szCs w:val="20"/>
        </w:rPr>
        <w:t xml:space="preserve">Naliczone kary umowne lub ich część Zamawiający ma prawo według swojego wyboru pokryć w całości lub w części z przeznaczonego na ten cel zabezpieczenia należytego wykonania umowy, lub potrącić z należności za wykonane </w:t>
      </w:r>
      <w:r w:rsidR="00523923" w:rsidRPr="0047019D">
        <w:rPr>
          <w:rFonts w:ascii="Arial" w:hAnsi="Arial" w:cs="Arial"/>
          <w:sz w:val="20"/>
          <w:szCs w:val="20"/>
        </w:rPr>
        <w:t>usługi</w:t>
      </w:r>
      <w:r w:rsidRPr="0047019D">
        <w:rPr>
          <w:rFonts w:ascii="Arial" w:hAnsi="Arial" w:cs="Arial"/>
          <w:sz w:val="20"/>
          <w:szCs w:val="20"/>
        </w:rPr>
        <w:t xml:space="preserve"> albo żądać ich zapłaty od Wykonawcy.</w:t>
      </w:r>
    </w:p>
    <w:p w:rsidR="00A739B9" w:rsidRPr="0047019D" w:rsidRDefault="00A739B9" w:rsidP="00FB6597">
      <w:pPr>
        <w:pStyle w:val="pkt"/>
        <w:spacing w:before="0" w:after="0" w:line="276" w:lineRule="auto"/>
        <w:ind w:left="0" w:firstLine="0"/>
        <w:contextualSpacing/>
        <w:rPr>
          <w:rFonts w:ascii="Arial" w:hAnsi="Arial" w:cs="Arial"/>
          <w:sz w:val="20"/>
          <w:szCs w:val="20"/>
        </w:rPr>
      </w:pPr>
    </w:p>
    <w:p w:rsidR="00505490" w:rsidRPr="0047019D" w:rsidRDefault="000D6825"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9" w:name="_Toc524280086"/>
      <w:r w:rsidRPr="0047019D">
        <w:rPr>
          <w:rFonts w:ascii="Arial" w:hAnsi="Arial" w:cs="Arial"/>
          <w:sz w:val="20"/>
          <w:szCs w:val="20"/>
        </w:rPr>
        <w:t>X</w:t>
      </w:r>
      <w:r w:rsidR="00505490" w:rsidRPr="0047019D">
        <w:rPr>
          <w:rFonts w:ascii="Arial" w:hAnsi="Arial" w:cs="Arial"/>
          <w:sz w:val="20"/>
          <w:szCs w:val="20"/>
        </w:rPr>
        <w:t>V. Informacja o formalnościach, jakie powinny zostać dopełnione po zawarciu umowy</w:t>
      </w:r>
      <w:bookmarkEnd w:id="29"/>
    </w:p>
    <w:p w:rsidR="00505490" w:rsidRDefault="00505490" w:rsidP="00FB6597">
      <w:pPr>
        <w:pStyle w:val="pkt"/>
        <w:numPr>
          <w:ilvl w:val="0"/>
          <w:numId w:val="17"/>
        </w:numPr>
        <w:spacing w:before="0" w:after="0" w:line="276" w:lineRule="auto"/>
        <w:ind w:firstLine="0"/>
        <w:contextualSpacing/>
        <w:rPr>
          <w:rFonts w:ascii="Arial" w:hAnsi="Arial" w:cs="Arial"/>
          <w:sz w:val="20"/>
          <w:szCs w:val="20"/>
        </w:rPr>
      </w:pPr>
      <w:r w:rsidRPr="0047019D">
        <w:rPr>
          <w:rFonts w:ascii="Arial" w:hAnsi="Arial" w:cs="Arial"/>
          <w:sz w:val="20"/>
          <w:szCs w:val="20"/>
        </w:rPr>
        <w:t>Nie dotyczy.</w:t>
      </w:r>
    </w:p>
    <w:p w:rsidR="00FD7E1D" w:rsidRPr="0047019D" w:rsidRDefault="00FD7E1D" w:rsidP="00FD7E1D">
      <w:pPr>
        <w:pStyle w:val="pkt"/>
        <w:spacing w:before="0" w:after="0" w:line="276" w:lineRule="auto"/>
        <w:ind w:left="360" w:firstLine="0"/>
        <w:contextualSpacing/>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0" w:name="_Toc524280087"/>
      <w:r w:rsidRPr="0047019D">
        <w:rPr>
          <w:rFonts w:ascii="Arial" w:hAnsi="Arial" w:cs="Arial"/>
          <w:sz w:val="20"/>
          <w:szCs w:val="20"/>
        </w:rPr>
        <w:t>XV</w:t>
      </w:r>
      <w:r w:rsidR="000D6825" w:rsidRPr="0047019D">
        <w:rPr>
          <w:rFonts w:ascii="Arial" w:hAnsi="Arial" w:cs="Arial"/>
          <w:sz w:val="20"/>
          <w:szCs w:val="20"/>
        </w:rPr>
        <w:t>I</w:t>
      </w:r>
      <w:r w:rsidRPr="0047019D">
        <w:rPr>
          <w:rFonts w:ascii="Arial" w:hAnsi="Arial" w:cs="Arial"/>
          <w:sz w:val="20"/>
          <w:szCs w:val="20"/>
        </w:rPr>
        <w:t>. Istotne dla stron postanowienia, które zostaną wprowadzone do treści zawieranej    umowy w sprawie zamówienia, ogólne warunki umowy albo wzór umowy, jeżeli Zamawiający wymaga od Wykonawcy aby zawarł z nim umowę w sprawie zamówienia na takich warunkach</w:t>
      </w:r>
      <w:bookmarkEnd w:id="30"/>
    </w:p>
    <w:p w:rsidR="00505490" w:rsidRPr="0047019D" w:rsidRDefault="00505490" w:rsidP="00FB6597">
      <w:pPr>
        <w:pStyle w:val="pkt"/>
        <w:numPr>
          <w:ilvl w:val="0"/>
          <w:numId w:val="8"/>
        </w:numPr>
        <w:spacing w:before="0" w:after="0" w:line="276" w:lineRule="auto"/>
        <w:contextualSpacing/>
        <w:rPr>
          <w:rFonts w:ascii="Arial" w:hAnsi="Arial" w:cs="Arial"/>
          <w:sz w:val="20"/>
          <w:szCs w:val="20"/>
        </w:rPr>
      </w:pPr>
      <w:r w:rsidRPr="0047019D">
        <w:rPr>
          <w:rFonts w:ascii="Arial" w:hAnsi="Arial" w:cs="Arial"/>
          <w:sz w:val="20"/>
          <w:szCs w:val="20"/>
        </w:rPr>
        <w:t>Istotne dla Zamawiającego postanowienia, które zostaną wprowadzone do treści zawieranej umowy, określa projekt</w:t>
      </w:r>
      <w:r w:rsidR="00C530C6" w:rsidRPr="0047019D">
        <w:rPr>
          <w:rFonts w:ascii="Arial" w:hAnsi="Arial" w:cs="Arial"/>
          <w:sz w:val="20"/>
          <w:szCs w:val="20"/>
        </w:rPr>
        <w:t xml:space="preserve"> umowy stanowiący załącznik nr 5</w:t>
      </w:r>
      <w:r w:rsidRPr="0047019D">
        <w:rPr>
          <w:rFonts w:ascii="Arial" w:hAnsi="Arial" w:cs="Arial"/>
          <w:sz w:val="20"/>
          <w:szCs w:val="20"/>
        </w:rPr>
        <w:t xml:space="preserve"> do SIWZ.</w:t>
      </w:r>
    </w:p>
    <w:p w:rsidR="00505490" w:rsidRPr="0047019D" w:rsidRDefault="00505490" w:rsidP="00FB6597">
      <w:pPr>
        <w:pStyle w:val="pkt"/>
        <w:numPr>
          <w:ilvl w:val="0"/>
          <w:numId w:val="8"/>
        </w:numPr>
        <w:spacing w:before="0" w:after="0" w:line="276" w:lineRule="auto"/>
        <w:contextualSpacing/>
        <w:rPr>
          <w:rFonts w:ascii="Arial" w:hAnsi="Arial" w:cs="Arial"/>
          <w:sz w:val="20"/>
          <w:szCs w:val="20"/>
        </w:rPr>
      </w:pPr>
      <w:r w:rsidRPr="0047019D">
        <w:rPr>
          <w:rFonts w:ascii="Arial" w:hAnsi="Arial" w:cs="Arial"/>
          <w:sz w:val="20"/>
          <w:szCs w:val="20"/>
        </w:rPr>
        <w:t>Wykonawca, którego oferta zostanie przez Zamawiającego uznana jako najkorzystniejsza zobowiązuje się do zawarcia umowy na warunkach określonych w ofercie i projekcie umowy.</w:t>
      </w:r>
    </w:p>
    <w:p w:rsidR="00505490" w:rsidRPr="0047019D" w:rsidRDefault="00505490" w:rsidP="00FB6597">
      <w:pPr>
        <w:pStyle w:val="pkt"/>
        <w:numPr>
          <w:ilvl w:val="0"/>
          <w:numId w:val="8"/>
        </w:numPr>
        <w:spacing w:before="0" w:after="0" w:line="276" w:lineRule="auto"/>
        <w:ind w:left="357" w:hanging="357"/>
        <w:contextualSpacing/>
        <w:rPr>
          <w:rFonts w:ascii="Arial" w:hAnsi="Arial" w:cs="Arial"/>
          <w:sz w:val="20"/>
          <w:szCs w:val="20"/>
        </w:rPr>
      </w:pPr>
      <w:r w:rsidRPr="0047019D">
        <w:rPr>
          <w:rFonts w:ascii="Arial" w:hAnsi="Arial" w:cs="Arial"/>
          <w:sz w:val="20"/>
          <w:szCs w:val="20"/>
        </w:rPr>
        <w:t>Ponadto, umowa może zostać zmieniona m.in. w przypadku:</w:t>
      </w:r>
    </w:p>
    <w:p w:rsidR="00505490" w:rsidRPr="0047019D" w:rsidRDefault="00505490" w:rsidP="00FB6597">
      <w:pPr>
        <w:pStyle w:val="pkt"/>
        <w:numPr>
          <w:ilvl w:val="1"/>
          <w:numId w:val="8"/>
        </w:numPr>
        <w:spacing w:before="0" w:after="0" w:line="276" w:lineRule="auto"/>
        <w:contextualSpacing/>
        <w:rPr>
          <w:rFonts w:ascii="Arial" w:hAnsi="Arial" w:cs="Arial"/>
          <w:sz w:val="20"/>
          <w:szCs w:val="20"/>
        </w:rPr>
      </w:pPr>
      <w:r w:rsidRPr="0047019D">
        <w:rPr>
          <w:rFonts w:ascii="Arial" w:hAnsi="Arial" w:cs="Arial"/>
          <w:sz w:val="20"/>
          <w:szCs w:val="20"/>
        </w:rPr>
        <w:t>zmiany obowiązującej stawki VAT wynikającej z przepisu prawa,</w:t>
      </w:r>
    </w:p>
    <w:p w:rsidR="00505490" w:rsidRPr="0047019D" w:rsidRDefault="00505490" w:rsidP="00FB6597">
      <w:pPr>
        <w:pStyle w:val="pkt"/>
        <w:numPr>
          <w:ilvl w:val="1"/>
          <w:numId w:val="8"/>
        </w:numPr>
        <w:spacing w:before="0" w:after="0" w:line="276" w:lineRule="auto"/>
        <w:contextualSpacing/>
        <w:rPr>
          <w:rFonts w:ascii="Arial" w:hAnsi="Arial" w:cs="Arial"/>
          <w:sz w:val="20"/>
          <w:szCs w:val="20"/>
        </w:rPr>
      </w:pPr>
      <w:r w:rsidRPr="0047019D">
        <w:rPr>
          <w:rFonts w:ascii="Arial" w:hAnsi="Arial" w:cs="Arial"/>
          <w:sz w:val="20"/>
          <w:szCs w:val="20"/>
        </w:rPr>
        <w:t>zmiany podwykonawców.</w:t>
      </w:r>
    </w:p>
    <w:p w:rsidR="00505490" w:rsidRPr="0047019D" w:rsidRDefault="00505490" w:rsidP="00FB6597">
      <w:pPr>
        <w:pStyle w:val="pkt"/>
        <w:spacing w:before="0" w:after="0" w:line="276" w:lineRule="auto"/>
        <w:ind w:firstLine="0"/>
        <w:contextualSpacing/>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1" w:name="_Toc524280088"/>
      <w:r w:rsidRPr="0047019D">
        <w:rPr>
          <w:rFonts w:ascii="Arial" w:hAnsi="Arial" w:cs="Arial"/>
          <w:sz w:val="20"/>
          <w:szCs w:val="20"/>
        </w:rPr>
        <w:t>XVI</w:t>
      </w:r>
      <w:r w:rsidR="000D6825" w:rsidRPr="0047019D">
        <w:rPr>
          <w:rFonts w:ascii="Arial" w:hAnsi="Arial" w:cs="Arial"/>
          <w:sz w:val="20"/>
          <w:szCs w:val="20"/>
        </w:rPr>
        <w:t>I</w:t>
      </w:r>
      <w:r w:rsidRPr="0047019D">
        <w:rPr>
          <w:rFonts w:ascii="Arial" w:hAnsi="Arial" w:cs="Arial"/>
          <w:sz w:val="20"/>
          <w:szCs w:val="20"/>
        </w:rPr>
        <w:t>. Pouczenie o środkach ochrony prawnej przysługujących Wykonawcy w toku  postę</w:t>
      </w:r>
      <w:r w:rsidRPr="0047019D">
        <w:rPr>
          <w:rFonts w:ascii="Arial" w:hAnsi="Arial" w:cs="Arial"/>
          <w:sz w:val="20"/>
          <w:szCs w:val="20"/>
        </w:rPr>
        <w:softHyphen/>
        <w:t>powania o udzielenie zamówienia</w:t>
      </w:r>
      <w:bookmarkEnd w:id="31"/>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Wykonawcy przysługuje od momentu wszczęcia postępowania prawo do wniesienia protestu na następujące czynności Zamawiającego:</w:t>
      </w:r>
    </w:p>
    <w:p w:rsidR="00505490" w:rsidRPr="0047019D" w:rsidRDefault="00505490" w:rsidP="00FB6597">
      <w:pPr>
        <w:pStyle w:val="pkt"/>
        <w:numPr>
          <w:ilvl w:val="1"/>
          <w:numId w:val="12"/>
        </w:numPr>
        <w:spacing w:before="0" w:after="0" w:line="276" w:lineRule="auto"/>
        <w:contextualSpacing/>
        <w:rPr>
          <w:rFonts w:ascii="Arial" w:hAnsi="Arial" w:cs="Arial"/>
          <w:sz w:val="20"/>
          <w:szCs w:val="20"/>
        </w:rPr>
      </w:pPr>
      <w:r w:rsidRPr="0047019D">
        <w:rPr>
          <w:rFonts w:ascii="Arial" w:hAnsi="Arial" w:cs="Arial"/>
          <w:sz w:val="20"/>
          <w:szCs w:val="20"/>
        </w:rPr>
        <w:t>Na warunki postępowania w sprawie udzielenia zamówienia określone w specyfikacji,</w:t>
      </w:r>
    </w:p>
    <w:p w:rsidR="00505490" w:rsidRPr="0047019D" w:rsidRDefault="00505490" w:rsidP="00FB6597">
      <w:pPr>
        <w:pStyle w:val="pkt"/>
        <w:numPr>
          <w:ilvl w:val="1"/>
          <w:numId w:val="12"/>
        </w:numPr>
        <w:spacing w:before="0" w:after="0" w:line="276" w:lineRule="auto"/>
        <w:contextualSpacing/>
        <w:rPr>
          <w:rFonts w:ascii="Arial" w:hAnsi="Arial" w:cs="Arial"/>
          <w:sz w:val="20"/>
          <w:szCs w:val="20"/>
        </w:rPr>
      </w:pPr>
      <w:r w:rsidRPr="0047019D">
        <w:rPr>
          <w:rFonts w:ascii="Arial" w:hAnsi="Arial" w:cs="Arial"/>
          <w:sz w:val="20"/>
          <w:szCs w:val="20"/>
        </w:rPr>
        <w:t>Na modyfikacje i zmiany warunków udzielenia zamówienia,</w:t>
      </w:r>
    </w:p>
    <w:p w:rsidR="00505490" w:rsidRPr="0047019D" w:rsidRDefault="00505490" w:rsidP="00FB6597">
      <w:pPr>
        <w:pStyle w:val="pkt"/>
        <w:numPr>
          <w:ilvl w:val="1"/>
          <w:numId w:val="12"/>
        </w:numPr>
        <w:spacing w:before="0" w:after="0" w:line="276" w:lineRule="auto"/>
        <w:contextualSpacing/>
        <w:rPr>
          <w:rFonts w:ascii="Arial" w:hAnsi="Arial" w:cs="Arial"/>
          <w:sz w:val="20"/>
          <w:szCs w:val="20"/>
        </w:rPr>
      </w:pPr>
      <w:r w:rsidRPr="0047019D">
        <w:rPr>
          <w:rFonts w:ascii="Arial" w:hAnsi="Arial" w:cs="Arial"/>
          <w:sz w:val="20"/>
          <w:szCs w:val="20"/>
        </w:rPr>
        <w:t>Na wykluczenie protestującego Wykonawcy z postępowania,</w:t>
      </w:r>
    </w:p>
    <w:p w:rsidR="00505490" w:rsidRPr="0047019D" w:rsidRDefault="00505490" w:rsidP="00FB6597">
      <w:pPr>
        <w:pStyle w:val="pkt"/>
        <w:numPr>
          <w:ilvl w:val="1"/>
          <w:numId w:val="12"/>
        </w:numPr>
        <w:spacing w:before="0" w:after="0" w:line="276" w:lineRule="auto"/>
        <w:contextualSpacing/>
        <w:rPr>
          <w:rFonts w:ascii="Arial" w:hAnsi="Arial" w:cs="Arial"/>
          <w:sz w:val="20"/>
          <w:szCs w:val="20"/>
        </w:rPr>
      </w:pPr>
      <w:r w:rsidRPr="0047019D">
        <w:rPr>
          <w:rFonts w:ascii="Arial" w:hAnsi="Arial" w:cs="Arial"/>
          <w:sz w:val="20"/>
          <w:szCs w:val="20"/>
        </w:rPr>
        <w:t>Na odrzucenie oferty protestującego Wykonawcy,</w:t>
      </w:r>
    </w:p>
    <w:p w:rsidR="00505490" w:rsidRPr="0047019D" w:rsidRDefault="00505490" w:rsidP="00FB6597">
      <w:pPr>
        <w:pStyle w:val="pkt"/>
        <w:numPr>
          <w:ilvl w:val="1"/>
          <w:numId w:val="12"/>
        </w:numPr>
        <w:spacing w:before="0" w:after="0" w:line="276" w:lineRule="auto"/>
        <w:contextualSpacing/>
        <w:rPr>
          <w:rFonts w:ascii="Arial" w:hAnsi="Arial" w:cs="Arial"/>
          <w:sz w:val="20"/>
          <w:szCs w:val="20"/>
        </w:rPr>
      </w:pPr>
      <w:r w:rsidRPr="0047019D">
        <w:rPr>
          <w:rFonts w:ascii="Arial" w:hAnsi="Arial" w:cs="Arial"/>
          <w:sz w:val="20"/>
          <w:szCs w:val="20"/>
        </w:rPr>
        <w:t>Na wybór Wykonawcy w postępowaniu.</w:t>
      </w:r>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Protest wnosi się w terminie 4 dni od dnia, w którym Wykonawca powziął lub mógł powziąć wiadomość o okolicznościach stanowiących podstawę do jego wniesienia.</w:t>
      </w:r>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Protest dotyczący postanowień „Specyfikacji istotnych warunków zamówienia” wnosi się nie później niż 4 dni przed upływem terminu składania ofert.</w:t>
      </w:r>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Wniesienie protestu jest dopuszczalne tylko przed zawarciem umowy.</w:t>
      </w:r>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Protest wniesiony po terminie Zamawiający odrzuca bez rozpatrywania.</w:t>
      </w:r>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Wniesienie protestu zawiesza bieg terminu związania ofertą do czasu rozstrzygnięcia protestu.</w:t>
      </w:r>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O złożeniu protestu Zamawiający powiadomi niezwłocznie Wykonawców uczestniczących w przedmiotowym postępowaniu.</w:t>
      </w:r>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Protest rozpatruje Zarząd MPK S.A. w Krakowie, w terminie 15 dni od dnia jego wniesienia. Brak rozstrzygnięcia protestu w tym terminie uznaje się za jego oddalenie.</w:t>
      </w:r>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lastRenderedPageBreak/>
        <w:t>Rozstrzygnięcie protestu następuje w formie decyzji, która jest ostateczna.</w:t>
      </w:r>
    </w:p>
    <w:p w:rsidR="00505490" w:rsidRPr="0047019D"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Decyzja w sprawie rozstrzygnięcia protestu zawiera uzasadnienie, w którym podaje się przyczyny rozstrzygnięcia.</w:t>
      </w:r>
    </w:p>
    <w:p w:rsidR="00505490" w:rsidRDefault="00505490" w:rsidP="00FB6597">
      <w:pPr>
        <w:pStyle w:val="pkt"/>
        <w:numPr>
          <w:ilvl w:val="0"/>
          <w:numId w:val="12"/>
        </w:numPr>
        <w:spacing w:before="0" w:after="0" w:line="276" w:lineRule="auto"/>
        <w:contextualSpacing/>
        <w:rPr>
          <w:rFonts w:ascii="Arial" w:hAnsi="Arial" w:cs="Arial"/>
          <w:sz w:val="20"/>
          <w:szCs w:val="20"/>
        </w:rPr>
      </w:pPr>
      <w:r w:rsidRPr="0047019D">
        <w:rPr>
          <w:rFonts w:ascii="Arial" w:hAnsi="Arial" w:cs="Arial"/>
          <w:sz w:val="20"/>
          <w:szCs w:val="20"/>
        </w:rPr>
        <w:t>W przypadku uwzględnienia protestu Zamawiający powtarza oprotestowaną czynność lub unieważnia postępowania.</w:t>
      </w:r>
    </w:p>
    <w:p w:rsidR="00FD7E1D" w:rsidRPr="0047019D" w:rsidRDefault="00FD7E1D" w:rsidP="00FD7E1D">
      <w:pPr>
        <w:pStyle w:val="pkt"/>
        <w:spacing w:before="0" w:after="0" w:line="276" w:lineRule="auto"/>
        <w:ind w:left="390" w:firstLine="0"/>
        <w:contextualSpacing/>
        <w:rPr>
          <w:rFonts w:ascii="Arial" w:hAnsi="Arial" w:cs="Arial"/>
          <w:sz w:val="20"/>
          <w:szCs w:val="20"/>
        </w:rPr>
      </w:pPr>
    </w:p>
    <w:p w:rsidR="00505490" w:rsidRPr="0047019D" w:rsidRDefault="00505490" w:rsidP="00FB6597">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2" w:name="_Toc524280089"/>
      <w:r w:rsidRPr="0047019D">
        <w:rPr>
          <w:rFonts w:ascii="Arial" w:hAnsi="Arial" w:cs="Arial"/>
          <w:sz w:val="20"/>
          <w:szCs w:val="20"/>
        </w:rPr>
        <w:t>XVII</w:t>
      </w:r>
      <w:r w:rsidR="000D6825" w:rsidRPr="0047019D">
        <w:rPr>
          <w:rFonts w:ascii="Arial" w:hAnsi="Arial" w:cs="Arial"/>
          <w:sz w:val="20"/>
          <w:szCs w:val="20"/>
        </w:rPr>
        <w:t>I</w:t>
      </w:r>
      <w:r w:rsidRPr="0047019D">
        <w:rPr>
          <w:rFonts w:ascii="Arial" w:hAnsi="Arial" w:cs="Arial"/>
          <w:sz w:val="20"/>
          <w:szCs w:val="20"/>
        </w:rPr>
        <w:t>. Pozostałe informacje</w:t>
      </w:r>
      <w:bookmarkEnd w:id="32"/>
    </w:p>
    <w:p w:rsidR="000D6825" w:rsidRPr="0047019D" w:rsidRDefault="000D6825" w:rsidP="00FB6597">
      <w:pPr>
        <w:pStyle w:val="pkt"/>
        <w:spacing w:before="0" w:after="0" w:line="276" w:lineRule="auto"/>
        <w:ind w:left="391" w:firstLine="0"/>
        <w:contextualSpacing/>
        <w:rPr>
          <w:rFonts w:ascii="Arial" w:hAnsi="Arial" w:cs="Arial"/>
          <w:sz w:val="20"/>
          <w:szCs w:val="20"/>
        </w:rPr>
      </w:pPr>
    </w:p>
    <w:p w:rsidR="00505490" w:rsidRPr="0047019D" w:rsidRDefault="00505490" w:rsidP="00FB6597">
      <w:pPr>
        <w:pStyle w:val="pkt"/>
        <w:numPr>
          <w:ilvl w:val="0"/>
          <w:numId w:val="18"/>
        </w:numPr>
        <w:spacing w:before="0" w:after="0" w:line="276" w:lineRule="auto"/>
        <w:ind w:left="391" w:hanging="391"/>
        <w:contextualSpacing/>
        <w:rPr>
          <w:rFonts w:ascii="Arial" w:hAnsi="Arial" w:cs="Arial"/>
          <w:sz w:val="20"/>
          <w:szCs w:val="20"/>
        </w:rPr>
      </w:pPr>
      <w:r w:rsidRPr="0047019D">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505490" w:rsidRPr="0047019D" w:rsidRDefault="00505490" w:rsidP="00FB6597">
      <w:pPr>
        <w:pStyle w:val="pkt"/>
        <w:numPr>
          <w:ilvl w:val="0"/>
          <w:numId w:val="18"/>
        </w:numPr>
        <w:spacing w:before="0" w:after="0" w:line="276" w:lineRule="auto"/>
        <w:ind w:left="391" w:hanging="391"/>
        <w:contextualSpacing/>
        <w:rPr>
          <w:rFonts w:ascii="Arial" w:hAnsi="Arial" w:cs="Arial"/>
          <w:sz w:val="20"/>
          <w:szCs w:val="20"/>
        </w:rPr>
      </w:pPr>
      <w:r w:rsidRPr="0047019D">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505490" w:rsidRPr="0047019D" w:rsidRDefault="00505490" w:rsidP="00FB6597">
      <w:pPr>
        <w:pStyle w:val="pkt"/>
        <w:numPr>
          <w:ilvl w:val="0"/>
          <w:numId w:val="18"/>
        </w:numPr>
        <w:spacing w:before="0" w:after="0" w:line="276" w:lineRule="auto"/>
        <w:ind w:left="391" w:hanging="391"/>
        <w:contextualSpacing/>
        <w:rPr>
          <w:rFonts w:ascii="Arial" w:hAnsi="Arial" w:cs="Arial"/>
          <w:sz w:val="20"/>
          <w:szCs w:val="20"/>
        </w:rPr>
      </w:pPr>
      <w:r w:rsidRPr="0047019D">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505490" w:rsidRPr="0047019D" w:rsidRDefault="00505490" w:rsidP="00FB6597">
      <w:pPr>
        <w:pStyle w:val="pkt"/>
        <w:numPr>
          <w:ilvl w:val="0"/>
          <w:numId w:val="18"/>
        </w:numPr>
        <w:spacing w:before="0" w:after="0" w:line="276" w:lineRule="auto"/>
        <w:ind w:left="391" w:hanging="391"/>
        <w:contextualSpacing/>
        <w:rPr>
          <w:rFonts w:ascii="Arial" w:hAnsi="Arial" w:cs="Arial"/>
          <w:sz w:val="20"/>
          <w:szCs w:val="20"/>
        </w:rPr>
      </w:pPr>
      <w:r w:rsidRPr="0047019D">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rsidR="00505490" w:rsidRPr="0047019D" w:rsidRDefault="00505490" w:rsidP="00FB6597">
      <w:pPr>
        <w:pStyle w:val="pkt"/>
        <w:numPr>
          <w:ilvl w:val="0"/>
          <w:numId w:val="18"/>
        </w:numPr>
        <w:spacing w:before="0" w:after="0" w:line="276" w:lineRule="auto"/>
        <w:contextualSpacing/>
        <w:rPr>
          <w:rFonts w:ascii="Arial" w:hAnsi="Arial" w:cs="Arial"/>
          <w:sz w:val="20"/>
          <w:szCs w:val="20"/>
        </w:rPr>
      </w:pPr>
      <w:r w:rsidRPr="0047019D">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505490" w:rsidRPr="0047019D" w:rsidRDefault="00505490" w:rsidP="00FB6597">
      <w:pPr>
        <w:pStyle w:val="pkt"/>
        <w:numPr>
          <w:ilvl w:val="0"/>
          <w:numId w:val="18"/>
        </w:numPr>
        <w:spacing w:before="0" w:after="0" w:line="276" w:lineRule="auto"/>
        <w:contextualSpacing/>
        <w:rPr>
          <w:rFonts w:ascii="Arial" w:hAnsi="Arial" w:cs="Arial"/>
          <w:sz w:val="20"/>
          <w:szCs w:val="20"/>
        </w:rPr>
      </w:pPr>
      <w:r w:rsidRPr="0047019D">
        <w:rPr>
          <w:rFonts w:ascii="Arial" w:hAnsi="Arial" w:cs="Arial"/>
          <w:sz w:val="20"/>
          <w:szCs w:val="20"/>
        </w:rPr>
        <w:t>Z tytułu odrzucenia ofert Wykonawcom nie przysługuje roszczenie przeciwko Zamawiającemu.</w:t>
      </w:r>
    </w:p>
    <w:p w:rsidR="00505490" w:rsidRPr="0047019D" w:rsidRDefault="00505490" w:rsidP="00FB6597">
      <w:pPr>
        <w:pStyle w:val="pkt"/>
        <w:numPr>
          <w:ilvl w:val="0"/>
          <w:numId w:val="18"/>
        </w:numPr>
        <w:spacing w:before="0" w:after="0" w:line="276" w:lineRule="auto"/>
        <w:contextualSpacing/>
        <w:rPr>
          <w:rFonts w:ascii="Arial" w:hAnsi="Arial" w:cs="Arial"/>
          <w:sz w:val="20"/>
          <w:szCs w:val="20"/>
        </w:rPr>
      </w:pPr>
      <w:r w:rsidRPr="0047019D">
        <w:rPr>
          <w:rFonts w:ascii="Arial" w:hAnsi="Arial" w:cs="Arial"/>
          <w:sz w:val="20"/>
          <w:szCs w:val="20"/>
        </w:rPr>
        <w:t>W przypadku unieważnienia postępowania o udzielenie zamówienia, niezależnie od jego przyczyny, Wykonawcom nie przysługują żadne roszczenia względem Zamawiającego.</w:t>
      </w:r>
    </w:p>
    <w:p w:rsidR="00505490" w:rsidRPr="0047019D" w:rsidRDefault="00505490" w:rsidP="00FB6597">
      <w:pPr>
        <w:pStyle w:val="pkt"/>
        <w:numPr>
          <w:ilvl w:val="0"/>
          <w:numId w:val="18"/>
        </w:numPr>
        <w:spacing w:before="0" w:after="0" w:line="276" w:lineRule="auto"/>
        <w:contextualSpacing/>
        <w:rPr>
          <w:rFonts w:ascii="Arial" w:hAnsi="Arial" w:cs="Arial"/>
          <w:sz w:val="20"/>
          <w:szCs w:val="20"/>
        </w:rPr>
      </w:pPr>
      <w:r w:rsidRPr="0047019D">
        <w:rPr>
          <w:rFonts w:ascii="Arial" w:hAnsi="Arial" w:cs="Arial"/>
          <w:sz w:val="20"/>
          <w:szCs w:val="20"/>
        </w:rPr>
        <w:t>Oferty po dokonaniu wyboru nie będą zwracane Wykonawcom.</w:t>
      </w:r>
    </w:p>
    <w:p w:rsidR="00505490" w:rsidRPr="0047019D" w:rsidRDefault="00505490" w:rsidP="00FB6597">
      <w:pPr>
        <w:pStyle w:val="pkt"/>
        <w:numPr>
          <w:ilvl w:val="0"/>
          <w:numId w:val="18"/>
        </w:numPr>
        <w:spacing w:before="0" w:after="0" w:line="276" w:lineRule="auto"/>
        <w:contextualSpacing/>
        <w:rPr>
          <w:rFonts w:ascii="Arial" w:hAnsi="Arial" w:cs="Arial"/>
          <w:sz w:val="20"/>
          <w:szCs w:val="20"/>
        </w:rPr>
      </w:pPr>
      <w:r w:rsidRPr="0047019D">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505490" w:rsidRPr="0047019D" w:rsidRDefault="00505490" w:rsidP="00FB6597">
      <w:pPr>
        <w:pStyle w:val="ust"/>
        <w:spacing w:before="0" w:after="0" w:line="276" w:lineRule="auto"/>
        <w:ind w:left="0" w:firstLine="0"/>
        <w:contextualSpacing/>
        <w:rPr>
          <w:rFonts w:ascii="Arial" w:hAnsi="Arial" w:cs="Arial"/>
          <w:sz w:val="20"/>
          <w:szCs w:val="20"/>
        </w:rPr>
      </w:pPr>
    </w:p>
    <w:p w:rsidR="00505490" w:rsidRPr="0047019D" w:rsidRDefault="00505490" w:rsidP="00FB6597">
      <w:pPr>
        <w:pStyle w:val="ust"/>
        <w:spacing w:before="0" w:after="0" w:line="276" w:lineRule="auto"/>
        <w:ind w:left="0" w:firstLine="0"/>
        <w:contextualSpacing/>
        <w:rPr>
          <w:rFonts w:ascii="Arial" w:hAnsi="Arial" w:cs="Arial"/>
          <w:sz w:val="20"/>
          <w:szCs w:val="20"/>
        </w:rPr>
      </w:pPr>
      <w:r w:rsidRPr="0047019D">
        <w:rPr>
          <w:rFonts w:ascii="Arial" w:hAnsi="Arial" w:cs="Arial"/>
          <w:sz w:val="20"/>
          <w:szCs w:val="20"/>
        </w:rPr>
        <w:t>Kraków, dnia ………</w:t>
      </w:r>
      <w:r w:rsidR="00FB6597">
        <w:rPr>
          <w:rFonts w:ascii="Arial" w:hAnsi="Arial" w:cs="Arial"/>
          <w:sz w:val="20"/>
          <w:szCs w:val="20"/>
        </w:rPr>
        <w:t>……</w:t>
      </w:r>
      <w:r w:rsidRPr="0047019D">
        <w:rPr>
          <w:rFonts w:ascii="Arial" w:hAnsi="Arial" w:cs="Arial"/>
          <w:sz w:val="20"/>
          <w:szCs w:val="20"/>
        </w:rPr>
        <w:t xml:space="preserve"> r.</w:t>
      </w:r>
    </w:p>
    <w:p w:rsidR="00505490" w:rsidRPr="0047019D" w:rsidRDefault="00505490" w:rsidP="00FB6597">
      <w:pPr>
        <w:pStyle w:val="ust"/>
        <w:spacing w:before="0" w:after="0" w:line="276" w:lineRule="auto"/>
        <w:ind w:left="0" w:firstLine="0"/>
        <w:contextualSpacing/>
        <w:rPr>
          <w:rFonts w:ascii="Arial" w:hAnsi="Arial" w:cs="Arial"/>
          <w:b/>
          <w:sz w:val="20"/>
          <w:szCs w:val="20"/>
        </w:rPr>
      </w:pPr>
      <w:r w:rsidRPr="0047019D">
        <w:rPr>
          <w:rFonts w:ascii="Arial" w:hAnsi="Arial" w:cs="Arial"/>
          <w:sz w:val="20"/>
          <w:szCs w:val="20"/>
        </w:rPr>
        <w:t>Komisja Przetargowa:</w:t>
      </w:r>
      <w:r w:rsidRPr="0047019D">
        <w:rPr>
          <w:rFonts w:ascii="Arial" w:hAnsi="Arial" w:cs="Arial"/>
          <w:b/>
          <w:sz w:val="20"/>
          <w:szCs w:val="20"/>
        </w:rPr>
        <w:tab/>
      </w:r>
      <w:r w:rsidRPr="0047019D">
        <w:rPr>
          <w:rFonts w:ascii="Arial" w:hAnsi="Arial" w:cs="Arial"/>
          <w:b/>
          <w:sz w:val="20"/>
          <w:szCs w:val="20"/>
        </w:rPr>
        <w:tab/>
      </w:r>
      <w:r w:rsidRPr="0047019D">
        <w:rPr>
          <w:rFonts w:ascii="Arial" w:hAnsi="Arial" w:cs="Arial"/>
          <w:b/>
          <w:sz w:val="20"/>
          <w:szCs w:val="20"/>
        </w:rPr>
        <w:tab/>
      </w:r>
      <w:r w:rsidRPr="0047019D">
        <w:rPr>
          <w:rFonts w:ascii="Arial" w:hAnsi="Arial" w:cs="Arial"/>
          <w:b/>
          <w:sz w:val="20"/>
          <w:szCs w:val="20"/>
        </w:rPr>
        <w:tab/>
      </w:r>
      <w:r w:rsidRPr="0047019D">
        <w:rPr>
          <w:rFonts w:ascii="Arial" w:hAnsi="Arial" w:cs="Arial"/>
          <w:b/>
          <w:sz w:val="20"/>
          <w:szCs w:val="20"/>
        </w:rPr>
        <w:tab/>
      </w:r>
      <w:r w:rsidRPr="0047019D">
        <w:rPr>
          <w:rFonts w:ascii="Arial" w:hAnsi="Arial" w:cs="Arial"/>
          <w:b/>
          <w:sz w:val="20"/>
          <w:szCs w:val="20"/>
        </w:rPr>
        <w:tab/>
        <w:t>Z a t w i e r d z i l i:</w:t>
      </w:r>
    </w:p>
    <w:p w:rsidR="00505490" w:rsidRPr="0047019D" w:rsidRDefault="00505490" w:rsidP="009C15B9">
      <w:pPr>
        <w:pStyle w:val="Zwykytekst"/>
        <w:spacing w:line="480" w:lineRule="auto"/>
        <w:jc w:val="both"/>
        <w:rPr>
          <w:rFonts w:ascii="Arial" w:hAnsi="Arial" w:cs="Arial"/>
        </w:rPr>
      </w:pPr>
      <w:r w:rsidRPr="0047019D">
        <w:rPr>
          <w:rFonts w:ascii="Arial" w:hAnsi="Arial" w:cs="Arial"/>
        </w:rPr>
        <w:t>PM - ..............................................</w:t>
      </w:r>
    </w:p>
    <w:p w:rsidR="00505490" w:rsidRPr="0047019D" w:rsidRDefault="00A739B9" w:rsidP="009C15B9">
      <w:pPr>
        <w:pStyle w:val="Zwykytekst"/>
        <w:spacing w:line="480" w:lineRule="auto"/>
        <w:jc w:val="both"/>
        <w:rPr>
          <w:rFonts w:ascii="Arial" w:hAnsi="Arial" w:cs="Arial"/>
        </w:rPr>
      </w:pPr>
      <w:r w:rsidRPr="0047019D">
        <w:rPr>
          <w:rFonts w:ascii="Arial" w:hAnsi="Arial" w:cs="Arial"/>
        </w:rPr>
        <w:t>MG</w:t>
      </w:r>
      <w:r w:rsidR="00505490" w:rsidRPr="0047019D">
        <w:rPr>
          <w:rFonts w:ascii="Arial" w:hAnsi="Arial" w:cs="Arial"/>
        </w:rPr>
        <w:t xml:space="preserve"> - ............................................</w:t>
      </w:r>
    </w:p>
    <w:p w:rsidR="00A739B9" w:rsidRPr="0047019D" w:rsidRDefault="00A739B9" w:rsidP="009C15B9">
      <w:pPr>
        <w:spacing w:after="0" w:line="480" w:lineRule="auto"/>
        <w:rPr>
          <w:rFonts w:ascii="Arial" w:hAnsi="Arial" w:cs="Arial"/>
          <w:sz w:val="20"/>
          <w:szCs w:val="20"/>
        </w:rPr>
      </w:pPr>
      <w:r w:rsidRPr="0047019D">
        <w:rPr>
          <w:rFonts w:ascii="Arial" w:hAnsi="Arial" w:cs="Arial"/>
          <w:sz w:val="20"/>
          <w:szCs w:val="20"/>
        </w:rPr>
        <w:t>SB - ..............................................</w:t>
      </w:r>
    </w:p>
    <w:p w:rsidR="00505490" w:rsidRPr="0047019D" w:rsidRDefault="00FB6597" w:rsidP="009C15B9">
      <w:pPr>
        <w:spacing w:after="0" w:line="480" w:lineRule="auto"/>
        <w:rPr>
          <w:rFonts w:ascii="Arial" w:hAnsi="Arial" w:cs="Arial"/>
          <w:sz w:val="20"/>
          <w:szCs w:val="20"/>
        </w:rPr>
      </w:pPr>
      <w:r>
        <w:rPr>
          <w:rFonts w:ascii="Arial" w:hAnsi="Arial" w:cs="Arial"/>
          <w:sz w:val="20"/>
          <w:szCs w:val="20"/>
        </w:rPr>
        <w:t>MP</w:t>
      </w:r>
      <w:r w:rsidR="00505490" w:rsidRPr="0047019D">
        <w:rPr>
          <w:rFonts w:ascii="Arial" w:hAnsi="Arial" w:cs="Arial"/>
          <w:sz w:val="20"/>
          <w:szCs w:val="20"/>
        </w:rPr>
        <w:t xml:space="preserve"> - ..............................................</w:t>
      </w:r>
    </w:p>
    <w:p w:rsidR="00505490" w:rsidRPr="0047019D" w:rsidRDefault="00505490" w:rsidP="00FB6597">
      <w:pPr>
        <w:spacing w:after="0"/>
        <w:rPr>
          <w:rFonts w:ascii="Arial" w:hAnsi="Arial" w:cs="Arial"/>
          <w:sz w:val="20"/>
          <w:szCs w:val="20"/>
        </w:rPr>
      </w:pPr>
    </w:p>
    <w:p w:rsidR="009B108A" w:rsidRPr="0047019D" w:rsidRDefault="009B108A" w:rsidP="00FB6597">
      <w:pPr>
        <w:spacing w:after="0"/>
        <w:rPr>
          <w:rFonts w:ascii="Arial" w:hAnsi="Arial" w:cs="Arial"/>
          <w:sz w:val="20"/>
          <w:szCs w:val="20"/>
        </w:rPr>
      </w:pPr>
    </w:p>
    <w:sectPr w:rsidR="009B108A" w:rsidRPr="0047019D" w:rsidSect="009C15B9">
      <w:headerReference w:type="default" r:id="rId12"/>
      <w:footerReference w:type="default" r:id="rId13"/>
      <w:headerReference w:type="first" r:id="rId14"/>
      <w:footerReference w:type="first" r:id="rId15"/>
      <w:pgSz w:w="11906" w:h="16838" w:code="9"/>
      <w:pgMar w:top="1560" w:right="1418" w:bottom="141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2B" w:rsidRDefault="00895C2B" w:rsidP="00AE4700">
      <w:pPr>
        <w:spacing w:after="0" w:line="240" w:lineRule="auto"/>
      </w:pPr>
      <w:r>
        <w:separator/>
      </w:r>
    </w:p>
  </w:endnote>
  <w:endnote w:type="continuationSeparator" w:id="0">
    <w:p w:rsidR="00895C2B" w:rsidRDefault="00895C2B"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2B" w:rsidRPr="00505490" w:rsidRDefault="0047019D" w:rsidP="00505490">
    <w:pPr>
      <w:pStyle w:val="Stopka"/>
      <w:rPr>
        <w:rFonts w:ascii="Arial" w:eastAsia="Times New Roman" w:hAnsi="Arial" w:cs="Arial"/>
        <w:sz w:val="18"/>
        <w:szCs w:val="18"/>
      </w:rPr>
    </w:pPr>
    <w:r>
      <w:rPr>
        <w:rFonts w:ascii="Arial" w:eastAsia="Times New Roman" w:hAnsi="Arial" w:cs="Arial"/>
        <w:sz w:val="18"/>
        <w:szCs w:val="18"/>
      </w:rPr>
      <w:t>LP</w:t>
    </w:r>
    <w:r w:rsidR="00895C2B">
      <w:rPr>
        <w:rFonts w:ascii="Arial" w:eastAsia="Times New Roman" w:hAnsi="Arial" w:cs="Arial"/>
        <w:sz w:val="18"/>
        <w:szCs w:val="18"/>
      </w:rPr>
      <w:t>-281-</w:t>
    </w:r>
    <w:r>
      <w:rPr>
        <w:rFonts w:ascii="Arial" w:eastAsia="Times New Roman" w:hAnsi="Arial" w:cs="Arial"/>
        <w:sz w:val="18"/>
        <w:szCs w:val="18"/>
      </w:rPr>
      <w:t>183</w:t>
    </w:r>
    <w:r w:rsidR="00895C2B">
      <w:rPr>
        <w:rFonts w:ascii="Arial" w:eastAsia="Times New Roman" w:hAnsi="Arial" w:cs="Arial"/>
        <w:sz w:val="18"/>
        <w:szCs w:val="18"/>
      </w:rPr>
      <w:t>/18</w:t>
    </w:r>
    <w:r w:rsidR="00895C2B">
      <w:rPr>
        <w:rFonts w:ascii="Arial" w:eastAsia="Times New Roman" w:hAnsi="Arial" w:cs="Arial"/>
        <w:sz w:val="18"/>
        <w:szCs w:val="18"/>
      </w:rPr>
      <w:tab/>
    </w:r>
    <w:r w:rsidR="00895C2B">
      <w:rPr>
        <w:rFonts w:ascii="Arial" w:eastAsia="Times New Roman" w:hAnsi="Arial" w:cs="Arial"/>
        <w:sz w:val="18"/>
        <w:szCs w:val="18"/>
      </w:rPr>
      <w:tab/>
    </w:r>
    <w:r w:rsidR="00895C2B" w:rsidRPr="00505490">
      <w:rPr>
        <w:rFonts w:ascii="Arial" w:eastAsia="Times New Roman" w:hAnsi="Arial" w:cs="Arial"/>
        <w:sz w:val="18"/>
        <w:szCs w:val="18"/>
      </w:rPr>
      <w:t xml:space="preserve">str. </w:t>
    </w:r>
    <w:r w:rsidR="00895C2B" w:rsidRPr="00505490">
      <w:rPr>
        <w:rFonts w:ascii="Arial" w:eastAsia="Times New Roman" w:hAnsi="Arial" w:cs="Arial"/>
        <w:sz w:val="18"/>
        <w:szCs w:val="18"/>
      </w:rPr>
      <w:fldChar w:fldCharType="begin"/>
    </w:r>
    <w:r w:rsidR="00895C2B" w:rsidRPr="00505490">
      <w:rPr>
        <w:rFonts w:ascii="Arial" w:hAnsi="Arial" w:cs="Arial"/>
        <w:sz w:val="18"/>
        <w:szCs w:val="18"/>
      </w:rPr>
      <w:instrText>PAGE    \* MERGEFORMAT</w:instrText>
    </w:r>
    <w:r w:rsidR="00895C2B" w:rsidRPr="00505490">
      <w:rPr>
        <w:rFonts w:ascii="Arial" w:eastAsia="Times New Roman" w:hAnsi="Arial" w:cs="Arial"/>
        <w:sz w:val="18"/>
        <w:szCs w:val="18"/>
      </w:rPr>
      <w:fldChar w:fldCharType="separate"/>
    </w:r>
    <w:r w:rsidR="00963048" w:rsidRPr="00963048">
      <w:rPr>
        <w:rFonts w:ascii="Arial" w:eastAsia="Times New Roman" w:hAnsi="Arial" w:cs="Arial"/>
        <w:noProof/>
        <w:sz w:val="18"/>
        <w:szCs w:val="18"/>
      </w:rPr>
      <w:t>6</w:t>
    </w:r>
    <w:r w:rsidR="00895C2B" w:rsidRPr="00505490">
      <w:rPr>
        <w:rFonts w:ascii="Arial" w:eastAsia="Times New Roman" w:hAnsi="Arial" w:cs="Arial"/>
        <w:sz w:val="18"/>
        <w:szCs w:val="18"/>
      </w:rPr>
      <w:fldChar w:fldCharType="end"/>
    </w:r>
  </w:p>
  <w:p w:rsidR="00895C2B" w:rsidRDefault="00895C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2B" w:rsidRPr="00CA2366" w:rsidRDefault="00895C2B" w:rsidP="00C867D2">
    <w:pPr>
      <w:pStyle w:val="Stopka"/>
      <w:jc w:val="center"/>
    </w:pPr>
    <w:r>
      <w:rPr>
        <w:noProof/>
        <w:lang w:eastAsia="pl-PL"/>
      </w:rPr>
      <w:drawing>
        <wp:inline distT="0" distB="0" distL="0" distR="0">
          <wp:extent cx="6219825" cy="733425"/>
          <wp:effectExtent l="0" t="0" r="0" b="0"/>
          <wp:docPr id="8" name="Obraz 8"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extLst>
                      <a:ext uri="{28A0092B-C50C-407E-A947-70E740481C1C}">
                        <a14:useLocalDpi xmlns:a14="http://schemas.microsoft.com/office/drawing/2010/main" val="0"/>
                      </a:ext>
                    </a:extLst>
                  </a:blip>
                  <a:srcRect l="14134"/>
                  <a:stretch>
                    <a:fillRect/>
                  </a:stretch>
                </pic:blipFill>
                <pic:spPr bwMode="auto">
                  <a:xfrm>
                    <a:off x="0" y="0"/>
                    <a:ext cx="621982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2B" w:rsidRDefault="00895C2B" w:rsidP="00AE4700">
      <w:pPr>
        <w:spacing w:after="0" w:line="240" w:lineRule="auto"/>
      </w:pPr>
      <w:r>
        <w:separator/>
      </w:r>
    </w:p>
  </w:footnote>
  <w:footnote w:type="continuationSeparator" w:id="0">
    <w:p w:rsidR="00895C2B" w:rsidRDefault="00895C2B"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2B" w:rsidRDefault="00895C2B">
    <w:pPr>
      <w:pStyle w:val="Nagwek"/>
    </w:pPr>
  </w:p>
  <w:p w:rsidR="00895C2B" w:rsidRDefault="00895C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2B" w:rsidRDefault="00895C2B" w:rsidP="00CF77EA">
    <w:pPr>
      <w:pStyle w:val="Nagwek"/>
      <w:ind w:left="-1418"/>
    </w:pPr>
    <w:r>
      <w:rPr>
        <w:noProof/>
        <w:lang w:eastAsia="pl-PL"/>
      </w:rPr>
      <w:drawing>
        <wp:inline distT="0" distB="0" distL="0" distR="0">
          <wp:extent cx="7591425" cy="990600"/>
          <wp:effectExtent l="0" t="0" r="0" b="0"/>
          <wp:docPr id="7" name="Obraz 7"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E3"/>
    <w:multiLevelType w:val="multilevel"/>
    <w:tmpl w:val="068EF9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9B34B9A"/>
    <w:multiLevelType w:val="multilevel"/>
    <w:tmpl w:val="507889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377D28"/>
    <w:multiLevelType w:val="hybridMultilevel"/>
    <w:tmpl w:val="85DCF2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F86C2C"/>
    <w:multiLevelType w:val="hybridMultilevel"/>
    <w:tmpl w:val="4E380C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6770D7"/>
    <w:multiLevelType w:val="multilevel"/>
    <w:tmpl w:val="229E6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DC6124"/>
    <w:multiLevelType w:val="hybridMultilevel"/>
    <w:tmpl w:val="85D01102"/>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E0235D"/>
    <w:multiLevelType w:val="hybridMultilevel"/>
    <w:tmpl w:val="53F8C690"/>
    <w:lvl w:ilvl="0" w:tplc="FC88947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7C73F5"/>
    <w:multiLevelType w:val="multilevel"/>
    <w:tmpl w:val="B100DAA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A97AC9"/>
    <w:multiLevelType w:val="hybridMultilevel"/>
    <w:tmpl w:val="506CCB5E"/>
    <w:lvl w:ilvl="0" w:tplc="5BD0D0E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E3F537F"/>
    <w:multiLevelType w:val="multilevel"/>
    <w:tmpl w:val="B906ADB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5D49AE"/>
    <w:multiLevelType w:val="hybridMultilevel"/>
    <w:tmpl w:val="C584E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394165"/>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3AD44B1"/>
    <w:multiLevelType w:val="multilevel"/>
    <w:tmpl w:val="A5320082"/>
    <w:lvl w:ilvl="0">
      <w:start w:val="1"/>
      <w:numFmt w:val="decimal"/>
      <w:lvlText w:val="%1."/>
      <w:lvlJc w:val="left"/>
      <w:pPr>
        <w:tabs>
          <w:tab w:val="num" w:pos="360"/>
        </w:tabs>
        <w:ind w:left="360" w:hanging="360"/>
      </w:pPr>
      <w:rPr>
        <w:rFonts w:ascii="Arial" w:hAnsi="Arial" w:hint="default"/>
        <w:b w:val="0"/>
        <w:i w:val="0"/>
        <w:strike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4F13A36"/>
    <w:multiLevelType w:val="hybridMultilevel"/>
    <w:tmpl w:val="443662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7A45AE"/>
    <w:multiLevelType w:val="multilevel"/>
    <w:tmpl w:val="F67A70A2"/>
    <w:lvl w:ilvl="0">
      <w:start w:val="5"/>
      <w:numFmt w:val="decimal"/>
      <w:lvlText w:val="%1."/>
      <w:lvlJc w:val="left"/>
      <w:pPr>
        <w:ind w:left="360" w:hanging="360"/>
      </w:pPr>
      <w:rPr>
        <w:rFonts w:hint="default"/>
        <w:b w:val="0"/>
        <w:i w:val="0"/>
        <w:sz w:val="20"/>
        <w:szCs w:val="20"/>
      </w:rPr>
    </w:lvl>
    <w:lvl w:ilvl="1">
      <w:start w:val="4"/>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5F2B9B"/>
    <w:multiLevelType w:val="multilevel"/>
    <w:tmpl w:val="1AE8B2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C90C84"/>
    <w:multiLevelType w:val="multilevel"/>
    <w:tmpl w:val="998052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12C0E55"/>
    <w:multiLevelType w:val="multilevel"/>
    <w:tmpl w:val="0F848E4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587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28F31C0"/>
    <w:multiLevelType w:val="multilevel"/>
    <w:tmpl w:val="951E4D5A"/>
    <w:lvl w:ilvl="0">
      <w:start w:val="1"/>
      <w:numFmt w:val="bullet"/>
      <w:pStyle w:val="Tekstpodstawowyzwciciem"/>
      <w:lvlText w:val=""/>
      <w:lvlJc w:val="left"/>
      <w:pPr>
        <w:tabs>
          <w:tab w:val="num" w:pos="1290"/>
        </w:tabs>
        <w:ind w:left="1290" w:hanging="360"/>
      </w:pPr>
      <w:rPr>
        <w:rFonts w:ascii="Webdings" w:hAnsi="Webdings" w:hint="default"/>
        <w:color w:val="CC0000"/>
      </w:rPr>
    </w:lvl>
    <w:lvl w:ilvl="1">
      <w:start w:val="1"/>
      <w:numFmt w:val="bullet"/>
      <w:lvlText w:val=""/>
      <w:lvlJc w:val="left"/>
      <w:pPr>
        <w:tabs>
          <w:tab w:val="num" w:pos="1968"/>
        </w:tabs>
        <w:ind w:left="2591" w:hanging="963"/>
      </w:pPr>
      <w:rPr>
        <w:rFonts w:ascii="Symbol" w:hAnsi="Symbol" w:hint="default"/>
        <w:b/>
        <w:bCs/>
        <w:color w:val="FF0000"/>
      </w:rPr>
    </w:lvl>
    <w:lvl w:ilvl="2">
      <w:start w:val="1"/>
      <w:numFmt w:val="bullet"/>
      <w:lvlText w:val=""/>
      <w:lvlJc w:val="left"/>
      <w:pPr>
        <w:tabs>
          <w:tab w:val="num" w:pos="3090"/>
        </w:tabs>
        <w:ind w:left="3090" w:hanging="360"/>
      </w:pPr>
      <w:rPr>
        <w:rFonts w:ascii="Wingdings" w:hAnsi="Wingdings" w:hint="default"/>
      </w:rPr>
    </w:lvl>
    <w:lvl w:ilvl="3">
      <w:start w:val="1"/>
      <w:numFmt w:val="bullet"/>
      <w:lvlText w:val=""/>
      <w:lvlJc w:val="left"/>
      <w:pPr>
        <w:tabs>
          <w:tab w:val="num" w:pos="3810"/>
        </w:tabs>
        <w:ind w:left="3810" w:hanging="360"/>
      </w:pPr>
      <w:rPr>
        <w:rFonts w:ascii="Symbol" w:hAnsi="Symbol" w:hint="default"/>
      </w:rPr>
    </w:lvl>
    <w:lvl w:ilvl="4">
      <w:start w:val="1"/>
      <w:numFmt w:val="bullet"/>
      <w:lvlText w:val="o"/>
      <w:lvlJc w:val="left"/>
      <w:pPr>
        <w:tabs>
          <w:tab w:val="num" w:pos="4530"/>
        </w:tabs>
        <w:ind w:left="4530" w:hanging="360"/>
      </w:pPr>
      <w:rPr>
        <w:rFonts w:ascii="Courier New" w:hAnsi="Courier New" w:cs="Courier New" w:hint="default"/>
      </w:rPr>
    </w:lvl>
    <w:lvl w:ilvl="5">
      <w:start w:val="1"/>
      <w:numFmt w:val="bullet"/>
      <w:lvlText w:val=""/>
      <w:lvlJc w:val="left"/>
      <w:pPr>
        <w:tabs>
          <w:tab w:val="num" w:pos="5250"/>
        </w:tabs>
        <w:ind w:left="5250" w:hanging="360"/>
      </w:pPr>
      <w:rPr>
        <w:rFonts w:ascii="Wingdings" w:hAnsi="Wingdings" w:hint="default"/>
      </w:rPr>
    </w:lvl>
    <w:lvl w:ilvl="6">
      <w:start w:val="1"/>
      <w:numFmt w:val="bullet"/>
      <w:lvlText w:val=""/>
      <w:lvlJc w:val="left"/>
      <w:pPr>
        <w:tabs>
          <w:tab w:val="num" w:pos="5970"/>
        </w:tabs>
        <w:ind w:left="5970" w:hanging="360"/>
      </w:pPr>
      <w:rPr>
        <w:rFonts w:ascii="Symbol" w:hAnsi="Symbol" w:hint="default"/>
      </w:rPr>
    </w:lvl>
    <w:lvl w:ilvl="7">
      <w:start w:val="1"/>
      <w:numFmt w:val="bullet"/>
      <w:lvlText w:val="o"/>
      <w:lvlJc w:val="left"/>
      <w:pPr>
        <w:tabs>
          <w:tab w:val="num" w:pos="6690"/>
        </w:tabs>
        <w:ind w:left="6690" w:hanging="360"/>
      </w:pPr>
      <w:rPr>
        <w:rFonts w:ascii="Courier New" w:hAnsi="Courier New" w:cs="Courier New" w:hint="default"/>
      </w:rPr>
    </w:lvl>
    <w:lvl w:ilvl="8">
      <w:start w:val="1"/>
      <w:numFmt w:val="bullet"/>
      <w:lvlText w:val=""/>
      <w:lvlJc w:val="left"/>
      <w:pPr>
        <w:tabs>
          <w:tab w:val="num" w:pos="7410"/>
        </w:tabs>
        <w:ind w:left="7410" w:hanging="360"/>
      </w:pPr>
      <w:rPr>
        <w:rFonts w:ascii="Wingdings" w:hAnsi="Wingdings" w:hint="default"/>
      </w:rPr>
    </w:lvl>
  </w:abstractNum>
  <w:abstractNum w:abstractNumId="31" w15:restartNumberingAfterBreak="0">
    <w:nsid w:val="78731D84"/>
    <w:multiLevelType w:val="hybridMultilevel"/>
    <w:tmpl w:val="F43C4808"/>
    <w:lvl w:ilvl="0" w:tplc="B6DC9CA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D4F0B43"/>
    <w:multiLevelType w:val="multilevel"/>
    <w:tmpl w:val="229E6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20"/>
  </w:num>
  <w:num w:numId="3">
    <w:abstractNumId w:val="26"/>
  </w:num>
  <w:num w:numId="4">
    <w:abstractNumId w:val="35"/>
  </w:num>
  <w:num w:numId="5">
    <w:abstractNumId w:val="34"/>
  </w:num>
  <w:num w:numId="6">
    <w:abstractNumId w:val="3"/>
  </w:num>
  <w:num w:numId="7">
    <w:abstractNumId w:val="1"/>
  </w:num>
  <w:num w:numId="8">
    <w:abstractNumId w:val="25"/>
  </w:num>
  <w:num w:numId="9">
    <w:abstractNumId w:val="32"/>
  </w:num>
  <w:num w:numId="10">
    <w:abstractNumId w:val="24"/>
  </w:num>
  <w:num w:numId="11">
    <w:abstractNumId w:val="33"/>
  </w:num>
  <w:num w:numId="12">
    <w:abstractNumId w:val="14"/>
  </w:num>
  <w:num w:numId="13">
    <w:abstractNumId w:val="6"/>
  </w:num>
  <w:num w:numId="14">
    <w:abstractNumId w:val="21"/>
  </w:num>
  <w:num w:numId="15">
    <w:abstractNumId w:val="22"/>
  </w:num>
  <w:num w:numId="16">
    <w:abstractNumId w:val="29"/>
  </w:num>
  <w:num w:numId="17">
    <w:abstractNumId w:val="23"/>
  </w:num>
  <w:num w:numId="18">
    <w:abstractNumId w:val="36"/>
  </w:num>
  <w:num w:numId="19">
    <w:abstractNumId w:val="8"/>
  </w:num>
  <w:num w:numId="20">
    <w:abstractNumId w:val="2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18"/>
  </w:num>
  <w:num w:numId="25">
    <w:abstractNumId w:val="4"/>
  </w:num>
  <w:num w:numId="26">
    <w:abstractNumId w:val="17"/>
  </w:num>
  <w:num w:numId="27">
    <w:abstractNumId w:val="12"/>
  </w:num>
  <w:num w:numId="28">
    <w:abstractNumId w:val="2"/>
  </w:num>
  <w:num w:numId="29">
    <w:abstractNumId w:val="30"/>
  </w:num>
  <w:num w:numId="30">
    <w:abstractNumId w:val="5"/>
  </w:num>
  <w:num w:numId="31">
    <w:abstractNumId w:val="10"/>
  </w:num>
  <w:num w:numId="32">
    <w:abstractNumId w:val="27"/>
  </w:num>
  <w:num w:numId="33">
    <w:abstractNumId w:val="9"/>
  </w:num>
  <w:num w:numId="34">
    <w:abstractNumId w:val="0"/>
  </w:num>
  <w:num w:numId="35">
    <w:abstractNumId w:val="31"/>
  </w:num>
  <w:num w:numId="36">
    <w:abstractNumId w:val="16"/>
  </w:num>
  <w:num w:numId="37">
    <w:abstractNumId w:val="37"/>
  </w:num>
  <w:num w:numId="3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90"/>
    <w:rsid w:val="00007015"/>
    <w:rsid w:val="000076B3"/>
    <w:rsid w:val="00014545"/>
    <w:rsid w:val="000211C7"/>
    <w:rsid w:val="00031117"/>
    <w:rsid w:val="00032A86"/>
    <w:rsid w:val="00046D8B"/>
    <w:rsid w:val="00047558"/>
    <w:rsid w:val="00085AB0"/>
    <w:rsid w:val="00096C77"/>
    <w:rsid w:val="000A1B5C"/>
    <w:rsid w:val="000B139D"/>
    <w:rsid w:val="000B2413"/>
    <w:rsid w:val="000C674D"/>
    <w:rsid w:val="000D0BA0"/>
    <w:rsid w:val="000D25A1"/>
    <w:rsid w:val="000D6825"/>
    <w:rsid w:val="000E005F"/>
    <w:rsid w:val="00154CE2"/>
    <w:rsid w:val="0015687C"/>
    <w:rsid w:val="00185A7B"/>
    <w:rsid w:val="001904A0"/>
    <w:rsid w:val="001914BA"/>
    <w:rsid w:val="0019153D"/>
    <w:rsid w:val="001A0E41"/>
    <w:rsid w:val="001A22E2"/>
    <w:rsid w:val="001A3C24"/>
    <w:rsid w:val="001B73A9"/>
    <w:rsid w:val="001D5EB3"/>
    <w:rsid w:val="001D7419"/>
    <w:rsid w:val="00201924"/>
    <w:rsid w:val="0021097A"/>
    <w:rsid w:val="00220756"/>
    <w:rsid w:val="00242BAA"/>
    <w:rsid w:val="00243986"/>
    <w:rsid w:val="00247B05"/>
    <w:rsid w:val="002563BC"/>
    <w:rsid w:val="00257974"/>
    <w:rsid w:val="00285708"/>
    <w:rsid w:val="00294B9B"/>
    <w:rsid w:val="002B48B6"/>
    <w:rsid w:val="002C2791"/>
    <w:rsid w:val="002E75CE"/>
    <w:rsid w:val="002F32A9"/>
    <w:rsid w:val="0031612C"/>
    <w:rsid w:val="00342A55"/>
    <w:rsid w:val="00361872"/>
    <w:rsid w:val="00384051"/>
    <w:rsid w:val="00386DC9"/>
    <w:rsid w:val="00393204"/>
    <w:rsid w:val="00395FEE"/>
    <w:rsid w:val="003A3E75"/>
    <w:rsid w:val="003A6EC2"/>
    <w:rsid w:val="003C2F1D"/>
    <w:rsid w:val="003C7F01"/>
    <w:rsid w:val="003E01DA"/>
    <w:rsid w:val="003E0C03"/>
    <w:rsid w:val="0041750F"/>
    <w:rsid w:val="00424823"/>
    <w:rsid w:val="00427DDD"/>
    <w:rsid w:val="00450A6B"/>
    <w:rsid w:val="00454C2E"/>
    <w:rsid w:val="0047019D"/>
    <w:rsid w:val="0048708B"/>
    <w:rsid w:val="004A680B"/>
    <w:rsid w:val="004B16A4"/>
    <w:rsid w:val="004B22F8"/>
    <w:rsid w:val="004C565A"/>
    <w:rsid w:val="004C6955"/>
    <w:rsid w:val="004F0F47"/>
    <w:rsid w:val="005028C3"/>
    <w:rsid w:val="00505490"/>
    <w:rsid w:val="0050560F"/>
    <w:rsid w:val="00506390"/>
    <w:rsid w:val="00510E7C"/>
    <w:rsid w:val="00515A2C"/>
    <w:rsid w:val="00523923"/>
    <w:rsid w:val="00544736"/>
    <w:rsid w:val="0054601F"/>
    <w:rsid w:val="005528DA"/>
    <w:rsid w:val="00556A01"/>
    <w:rsid w:val="005661EC"/>
    <w:rsid w:val="005700CF"/>
    <w:rsid w:val="00573E2B"/>
    <w:rsid w:val="0058380E"/>
    <w:rsid w:val="0059288A"/>
    <w:rsid w:val="00592CCA"/>
    <w:rsid w:val="005B7E61"/>
    <w:rsid w:val="005C5794"/>
    <w:rsid w:val="005E058B"/>
    <w:rsid w:val="005E43B3"/>
    <w:rsid w:val="005E7AAC"/>
    <w:rsid w:val="006052E8"/>
    <w:rsid w:val="0061099B"/>
    <w:rsid w:val="00617810"/>
    <w:rsid w:val="006241B3"/>
    <w:rsid w:val="0063073F"/>
    <w:rsid w:val="00630C9E"/>
    <w:rsid w:val="0063251C"/>
    <w:rsid w:val="00642F55"/>
    <w:rsid w:val="00651836"/>
    <w:rsid w:val="00655879"/>
    <w:rsid w:val="00662E32"/>
    <w:rsid w:val="006636C6"/>
    <w:rsid w:val="006648B4"/>
    <w:rsid w:val="006800A3"/>
    <w:rsid w:val="006808FF"/>
    <w:rsid w:val="006A799A"/>
    <w:rsid w:val="006B672D"/>
    <w:rsid w:val="006D2F4E"/>
    <w:rsid w:val="006E03E1"/>
    <w:rsid w:val="006F64A5"/>
    <w:rsid w:val="007402D5"/>
    <w:rsid w:val="007439E3"/>
    <w:rsid w:val="00746394"/>
    <w:rsid w:val="00761D23"/>
    <w:rsid w:val="00773F85"/>
    <w:rsid w:val="0078598D"/>
    <w:rsid w:val="007A089B"/>
    <w:rsid w:val="007A66C7"/>
    <w:rsid w:val="007B3AEA"/>
    <w:rsid w:val="007B4F3C"/>
    <w:rsid w:val="007D10EF"/>
    <w:rsid w:val="007E3EBF"/>
    <w:rsid w:val="007F7D39"/>
    <w:rsid w:val="00803235"/>
    <w:rsid w:val="00812190"/>
    <w:rsid w:val="00817224"/>
    <w:rsid w:val="0082167A"/>
    <w:rsid w:val="00842142"/>
    <w:rsid w:val="00852BB0"/>
    <w:rsid w:val="00864F65"/>
    <w:rsid w:val="008755B6"/>
    <w:rsid w:val="00892655"/>
    <w:rsid w:val="00895C2B"/>
    <w:rsid w:val="008A0121"/>
    <w:rsid w:val="008A675A"/>
    <w:rsid w:val="008B5F8F"/>
    <w:rsid w:val="008C4ABD"/>
    <w:rsid w:val="008C560D"/>
    <w:rsid w:val="008F600E"/>
    <w:rsid w:val="00907875"/>
    <w:rsid w:val="009142DF"/>
    <w:rsid w:val="00920C20"/>
    <w:rsid w:val="00922CDD"/>
    <w:rsid w:val="00933C99"/>
    <w:rsid w:val="00946D83"/>
    <w:rsid w:val="00963048"/>
    <w:rsid w:val="0096634F"/>
    <w:rsid w:val="00974642"/>
    <w:rsid w:val="00983D29"/>
    <w:rsid w:val="00993CEC"/>
    <w:rsid w:val="009A2CF4"/>
    <w:rsid w:val="009A360A"/>
    <w:rsid w:val="009B108A"/>
    <w:rsid w:val="009B20C5"/>
    <w:rsid w:val="009C15B9"/>
    <w:rsid w:val="009C50F0"/>
    <w:rsid w:val="009D0318"/>
    <w:rsid w:val="00A02909"/>
    <w:rsid w:val="00A1248D"/>
    <w:rsid w:val="00A41366"/>
    <w:rsid w:val="00A47021"/>
    <w:rsid w:val="00A604A8"/>
    <w:rsid w:val="00A7023A"/>
    <w:rsid w:val="00A739B9"/>
    <w:rsid w:val="00AA075A"/>
    <w:rsid w:val="00AA6C9B"/>
    <w:rsid w:val="00AD0745"/>
    <w:rsid w:val="00AD1191"/>
    <w:rsid w:val="00AD308A"/>
    <w:rsid w:val="00AD5D00"/>
    <w:rsid w:val="00AE4700"/>
    <w:rsid w:val="00AF0052"/>
    <w:rsid w:val="00AF16A8"/>
    <w:rsid w:val="00B144D4"/>
    <w:rsid w:val="00B2428B"/>
    <w:rsid w:val="00B30749"/>
    <w:rsid w:val="00B6462C"/>
    <w:rsid w:val="00B749FA"/>
    <w:rsid w:val="00B80442"/>
    <w:rsid w:val="00B825FF"/>
    <w:rsid w:val="00B93C63"/>
    <w:rsid w:val="00B95850"/>
    <w:rsid w:val="00BB7C8A"/>
    <w:rsid w:val="00BC0CA5"/>
    <w:rsid w:val="00BD1471"/>
    <w:rsid w:val="00BD4B20"/>
    <w:rsid w:val="00BE0D1B"/>
    <w:rsid w:val="00BE0F65"/>
    <w:rsid w:val="00BF50C3"/>
    <w:rsid w:val="00C212D0"/>
    <w:rsid w:val="00C46B13"/>
    <w:rsid w:val="00C530C6"/>
    <w:rsid w:val="00C54729"/>
    <w:rsid w:val="00C64E5F"/>
    <w:rsid w:val="00C65CCB"/>
    <w:rsid w:val="00C867D2"/>
    <w:rsid w:val="00CA2366"/>
    <w:rsid w:val="00CC2656"/>
    <w:rsid w:val="00CC5D58"/>
    <w:rsid w:val="00CF3003"/>
    <w:rsid w:val="00CF77EA"/>
    <w:rsid w:val="00D02AE4"/>
    <w:rsid w:val="00D0548A"/>
    <w:rsid w:val="00D239D0"/>
    <w:rsid w:val="00D264E7"/>
    <w:rsid w:val="00D427AB"/>
    <w:rsid w:val="00D47753"/>
    <w:rsid w:val="00D50F3D"/>
    <w:rsid w:val="00DA38A4"/>
    <w:rsid w:val="00DC2B79"/>
    <w:rsid w:val="00DF108D"/>
    <w:rsid w:val="00E02BF0"/>
    <w:rsid w:val="00E11641"/>
    <w:rsid w:val="00E14EB5"/>
    <w:rsid w:val="00E30AE2"/>
    <w:rsid w:val="00E3122A"/>
    <w:rsid w:val="00E319B5"/>
    <w:rsid w:val="00E32FEC"/>
    <w:rsid w:val="00E36BE4"/>
    <w:rsid w:val="00E524AB"/>
    <w:rsid w:val="00E64868"/>
    <w:rsid w:val="00E777F9"/>
    <w:rsid w:val="00EA0F91"/>
    <w:rsid w:val="00EA62BC"/>
    <w:rsid w:val="00EB28B3"/>
    <w:rsid w:val="00EB4C8C"/>
    <w:rsid w:val="00EC3805"/>
    <w:rsid w:val="00EC4345"/>
    <w:rsid w:val="00ED0F28"/>
    <w:rsid w:val="00EF4BCC"/>
    <w:rsid w:val="00EF6123"/>
    <w:rsid w:val="00F2170A"/>
    <w:rsid w:val="00F230D1"/>
    <w:rsid w:val="00F26C37"/>
    <w:rsid w:val="00F42642"/>
    <w:rsid w:val="00F45FCA"/>
    <w:rsid w:val="00F50BDB"/>
    <w:rsid w:val="00F638E4"/>
    <w:rsid w:val="00F63AA7"/>
    <w:rsid w:val="00F72032"/>
    <w:rsid w:val="00F73FE4"/>
    <w:rsid w:val="00F8047C"/>
    <w:rsid w:val="00F965D0"/>
    <w:rsid w:val="00FA18DE"/>
    <w:rsid w:val="00FA1F37"/>
    <w:rsid w:val="00FA5933"/>
    <w:rsid w:val="00FA7E25"/>
    <w:rsid w:val="00FB46D5"/>
    <w:rsid w:val="00FB6597"/>
    <w:rsid w:val="00FD3554"/>
    <w:rsid w:val="00FD7098"/>
    <w:rsid w:val="00FD7E1D"/>
    <w:rsid w:val="00FE7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D2FB083"/>
  <w15:docId w15:val="{CE883895-463B-404A-8FA5-0135CAC9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490"/>
    <w:pPr>
      <w:spacing w:after="200" w:line="276" w:lineRule="auto"/>
    </w:pPr>
    <w:rPr>
      <w:sz w:val="22"/>
      <w:szCs w:val="22"/>
      <w:lang w:eastAsia="en-US"/>
    </w:rPr>
  </w:style>
  <w:style w:type="paragraph" w:styleId="Nagwek1">
    <w:name w:val="heading 1"/>
    <w:basedOn w:val="Normalny"/>
    <w:next w:val="Normalny"/>
    <w:link w:val="Nagwek1Znak"/>
    <w:qFormat/>
    <w:rsid w:val="0050549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link w:val="AkapitzlistZnak"/>
    <w:uiPriority w:val="34"/>
    <w:qFormat/>
    <w:rsid w:val="00CC5D58"/>
    <w:pPr>
      <w:spacing w:after="0" w:line="240" w:lineRule="auto"/>
      <w:ind w:left="720"/>
      <w:contextualSpacing/>
    </w:pPr>
    <w:rPr>
      <w:rFonts w:ascii="Arial" w:eastAsia="Times New Roman" w:hAnsi="Arial"/>
      <w:szCs w:val="20"/>
      <w:lang w:eastAsia="pl-PL"/>
    </w:rPr>
  </w:style>
  <w:style w:type="character" w:customStyle="1" w:styleId="Nagwek1Znak">
    <w:name w:val="Nagłówek 1 Znak"/>
    <w:basedOn w:val="Domylnaczcionkaakapitu"/>
    <w:link w:val="Nagwek1"/>
    <w:rsid w:val="00505490"/>
    <w:rPr>
      <w:rFonts w:ascii="Cambria" w:eastAsia="Times New Roman" w:hAnsi="Cambria"/>
      <w:b/>
      <w:bCs/>
      <w:kern w:val="32"/>
      <w:sz w:val="32"/>
      <w:szCs w:val="32"/>
      <w:lang w:eastAsia="en-US"/>
    </w:rPr>
  </w:style>
  <w:style w:type="paragraph" w:styleId="Zwykytekst">
    <w:name w:val="Plain Text"/>
    <w:basedOn w:val="Normalny"/>
    <w:link w:val="ZwykytekstZnak"/>
    <w:rsid w:val="0050549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505490"/>
    <w:rPr>
      <w:rFonts w:ascii="Courier New" w:eastAsia="Times New Roman" w:hAnsi="Courier New"/>
    </w:rPr>
  </w:style>
  <w:style w:type="paragraph" w:customStyle="1" w:styleId="pkt">
    <w:name w:val="pkt"/>
    <w:basedOn w:val="Normalny"/>
    <w:link w:val="pktZnak"/>
    <w:rsid w:val="00505490"/>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link w:val="pkt"/>
    <w:rsid w:val="00505490"/>
    <w:rPr>
      <w:rFonts w:ascii="Times New Roman" w:eastAsia="Times New Roman" w:hAnsi="Times New Roman"/>
      <w:sz w:val="24"/>
      <w:szCs w:val="24"/>
    </w:rPr>
  </w:style>
  <w:style w:type="paragraph" w:customStyle="1" w:styleId="tytu">
    <w:name w:val="tytuł"/>
    <w:basedOn w:val="Normalny"/>
    <w:rsid w:val="00505490"/>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505490"/>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link w:val="ustZnak"/>
    <w:uiPriority w:val="99"/>
    <w:rsid w:val="00505490"/>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505490"/>
    <w:pPr>
      <w:tabs>
        <w:tab w:val="left" w:pos="-2160"/>
        <w:tab w:val="left" w:pos="-1980"/>
        <w:tab w:val="right" w:leader="dot" w:pos="9062"/>
      </w:tabs>
      <w:spacing w:beforeLines="100" w:after="120" w:line="360" w:lineRule="auto"/>
      <w:ind w:left="567" w:hanging="567"/>
      <w:contextualSpacing/>
      <w:jc w:val="both"/>
    </w:pPr>
    <w:rPr>
      <w:rFonts w:ascii="Arial" w:eastAsia="Times New Roman" w:hAnsi="Arial"/>
      <w:b/>
      <w:noProof/>
      <w:lang w:eastAsia="pl-PL"/>
    </w:rPr>
  </w:style>
  <w:style w:type="character" w:styleId="Hipercze">
    <w:name w:val="Hyperlink"/>
    <w:rsid w:val="00505490"/>
    <w:rPr>
      <w:color w:val="0000FF"/>
      <w:u w:val="single"/>
    </w:rPr>
  </w:style>
  <w:style w:type="character" w:customStyle="1" w:styleId="AkapitzlistZnak">
    <w:name w:val="Akapit z listą Znak"/>
    <w:link w:val="Akapitzlist"/>
    <w:locked/>
    <w:rsid w:val="00505490"/>
    <w:rPr>
      <w:rFonts w:ascii="Arial" w:eastAsia="Times New Roman" w:hAnsi="Arial"/>
      <w:sz w:val="22"/>
    </w:rPr>
  </w:style>
  <w:style w:type="character" w:customStyle="1" w:styleId="ustZnak">
    <w:name w:val="ust Znak"/>
    <w:link w:val="ust"/>
    <w:uiPriority w:val="99"/>
    <w:locked/>
    <w:rsid w:val="00505490"/>
    <w:rPr>
      <w:rFonts w:ascii="Times New Roman" w:eastAsia="Times New Roman" w:hAnsi="Times New Roman"/>
      <w:sz w:val="24"/>
      <w:szCs w:val="24"/>
    </w:rPr>
  </w:style>
  <w:style w:type="paragraph" w:styleId="Poprawka">
    <w:name w:val="Revision"/>
    <w:hidden/>
    <w:uiPriority w:val="99"/>
    <w:semiHidden/>
    <w:rsid w:val="00FE757B"/>
    <w:rPr>
      <w:sz w:val="22"/>
      <w:szCs w:val="22"/>
      <w:lang w:eastAsia="en-US"/>
    </w:rPr>
  </w:style>
  <w:style w:type="character" w:styleId="Odwoaniedokomentarza">
    <w:name w:val="annotation reference"/>
    <w:basedOn w:val="Domylnaczcionkaakapitu"/>
    <w:uiPriority w:val="99"/>
    <w:semiHidden/>
    <w:unhideWhenUsed/>
    <w:rsid w:val="00842142"/>
    <w:rPr>
      <w:sz w:val="16"/>
      <w:szCs w:val="16"/>
    </w:rPr>
  </w:style>
  <w:style w:type="paragraph" w:styleId="Tekstkomentarza">
    <w:name w:val="annotation text"/>
    <w:basedOn w:val="Normalny"/>
    <w:link w:val="TekstkomentarzaZnak"/>
    <w:uiPriority w:val="99"/>
    <w:semiHidden/>
    <w:unhideWhenUsed/>
    <w:rsid w:val="008421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2142"/>
    <w:rPr>
      <w:lang w:eastAsia="en-US"/>
    </w:rPr>
  </w:style>
  <w:style w:type="paragraph" w:styleId="Tematkomentarza">
    <w:name w:val="annotation subject"/>
    <w:basedOn w:val="Tekstkomentarza"/>
    <w:next w:val="Tekstkomentarza"/>
    <w:link w:val="TematkomentarzaZnak"/>
    <w:uiPriority w:val="99"/>
    <w:semiHidden/>
    <w:unhideWhenUsed/>
    <w:rsid w:val="00842142"/>
    <w:rPr>
      <w:b/>
      <w:bCs/>
    </w:rPr>
  </w:style>
  <w:style w:type="character" w:customStyle="1" w:styleId="TematkomentarzaZnak">
    <w:name w:val="Temat komentarza Znak"/>
    <w:basedOn w:val="TekstkomentarzaZnak"/>
    <w:link w:val="Tematkomentarza"/>
    <w:uiPriority w:val="99"/>
    <w:semiHidden/>
    <w:rsid w:val="00842142"/>
    <w:rPr>
      <w:b/>
      <w:bCs/>
      <w:lang w:eastAsia="en-US"/>
    </w:rPr>
  </w:style>
  <w:style w:type="table" w:styleId="Tabela-Siatka">
    <w:name w:val="Table Grid"/>
    <w:basedOn w:val="Standardowy"/>
    <w:uiPriority w:val="59"/>
    <w:rsid w:val="00A029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pkt">
    <w:name w:val="ecxpkt"/>
    <w:basedOn w:val="Normalny"/>
    <w:rsid w:val="000076B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zwciciemZnak">
    <w:name w:val="Tekst podstawowy z wcięciem Znak"/>
    <w:aliases w:val="Bullet First Indent Znak,Body Text First Indent Znak"/>
    <w:basedOn w:val="Domylnaczcionkaakapitu"/>
    <w:link w:val="Tekstpodstawowyzwciciem"/>
    <w:locked/>
    <w:rsid w:val="0050560F"/>
    <w:rPr>
      <w:rFonts w:ascii="Arial" w:eastAsia="Times New Roman" w:hAnsi="Arial" w:cs="Arial"/>
      <w:szCs w:val="24"/>
    </w:rPr>
  </w:style>
  <w:style w:type="paragraph" w:styleId="Tekstpodstawowy">
    <w:name w:val="Body Text"/>
    <w:basedOn w:val="Normalny"/>
    <w:link w:val="TekstpodstawowyZnak"/>
    <w:uiPriority w:val="99"/>
    <w:semiHidden/>
    <w:unhideWhenUsed/>
    <w:rsid w:val="0050560F"/>
    <w:pPr>
      <w:spacing w:after="120"/>
    </w:pPr>
  </w:style>
  <w:style w:type="character" w:customStyle="1" w:styleId="TekstpodstawowyZnak">
    <w:name w:val="Tekst podstawowy Znak"/>
    <w:basedOn w:val="Domylnaczcionkaakapitu"/>
    <w:link w:val="Tekstpodstawowy"/>
    <w:uiPriority w:val="99"/>
    <w:semiHidden/>
    <w:rsid w:val="0050560F"/>
    <w:rPr>
      <w:sz w:val="22"/>
      <w:szCs w:val="22"/>
      <w:lang w:eastAsia="en-US"/>
    </w:rPr>
  </w:style>
  <w:style w:type="paragraph" w:styleId="Tekstpodstawowyzwciciem">
    <w:name w:val="Body Text First Indent"/>
    <w:aliases w:val="Bullet First Indent,Body Text First Indent"/>
    <w:basedOn w:val="Tekstpodstawowy"/>
    <w:link w:val="TekstpodstawowyzwciciemZnak"/>
    <w:unhideWhenUsed/>
    <w:rsid w:val="0050560F"/>
    <w:pPr>
      <w:numPr>
        <w:numId w:val="29"/>
      </w:numPr>
      <w:spacing w:line="240" w:lineRule="auto"/>
      <w:jc w:val="both"/>
    </w:pPr>
    <w:rPr>
      <w:rFonts w:ascii="Arial" w:eastAsia="Times New Roman" w:hAnsi="Arial" w:cs="Arial"/>
      <w:sz w:val="20"/>
      <w:szCs w:val="24"/>
      <w:lang w:eastAsia="pl-PL"/>
    </w:rPr>
  </w:style>
  <w:style w:type="character" w:customStyle="1" w:styleId="TekstpodstawowyzwciciemZnak1">
    <w:name w:val="Tekst podstawowy z wcięciem Znak1"/>
    <w:basedOn w:val="TekstpodstawowyZnak"/>
    <w:uiPriority w:val="99"/>
    <w:semiHidden/>
    <w:rsid w:val="005056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998">
      <w:bodyDiv w:val="1"/>
      <w:marLeft w:val="0"/>
      <w:marRight w:val="0"/>
      <w:marTop w:val="0"/>
      <w:marBottom w:val="0"/>
      <w:divBdr>
        <w:top w:val="none" w:sz="0" w:space="0" w:color="auto"/>
        <w:left w:val="none" w:sz="0" w:space="0" w:color="auto"/>
        <w:bottom w:val="none" w:sz="0" w:space="0" w:color="auto"/>
        <w:right w:val="none" w:sz="0" w:space="0" w:color="auto"/>
      </w:divBdr>
    </w:div>
    <w:div w:id="137036889">
      <w:bodyDiv w:val="1"/>
      <w:marLeft w:val="0"/>
      <w:marRight w:val="0"/>
      <w:marTop w:val="0"/>
      <w:marBottom w:val="0"/>
      <w:divBdr>
        <w:top w:val="none" w:sz="0" w:space="0" w:color="auto"/>
        <w:left w:val="none" w:sz="0" w:space="0" w:color="auto"/>
        <w:bottom w:val="none" w:sz="0" w:space="0" w:color="auto"/>
        <w:right w:val="none" w:sz="0" w:space="0" w:color="auto"/>
      </w:divBdr>
      <w:divsChild>
        <w:div w:id="438722176">
          <w:marLeft w:val="0"/>
          <w:marRight w:val="0"/>
          <w:marTop w:val="0"/>
          <w:marBottom w:val="0"/>
          <w:divBdr>
            <w:top w:val="none" w:sz="0" w:space="0" w:color="auto"/>
            <w:left w:val="none" w:sz="0" w:space="0" w:color="auto"/>
            <w:bottom w:val="none" w:sz="0" w:space="0" w:color="auto"/>
            <w:right w:val="none" w:sz="0" w:space="0" w:color="auto"/>
          </w:divBdr>
        </w:div>
        <w:div w:id="1832133282">
          <w:marLeft w:val="0"/>
          <w:marRight w:val="0"/>
          <w:marTop w:val="0"/>
          <w:marBottom w:val="0"/>
          <w:divBdr>
            <w:top w:val="none" w:sz="0" w:space="0" w:color="auto"/>
            <w:left w:val="none" w:sz="0" w:space="0" w:color="auto"/>
            <w:bottom w:val="none" w:sz="0" w:space="0" w:color="auto"/>
            <w:right w:val="none" w:sz="0" w:space="0" w:color="auto"/>
          </w:divBdr>
        </w:div>
        <w:div w:id="654451074">
          <w:marLeft w:val="0"/>
          <w:marRight w:val="0"/>
          <w:marTop w:val="0"/>
          <w:marBottom w:val="0"/>
          <w:divBdr>
            <w:top w:val="none" w:sz="0" w:space="0" w:color="auto"/>
            <w:left w:val="none" w:sz="0" w:space="0" w:color="auto"/>
            <w:bottom w:val="none" w:sz="0" w:space="0" w:color="auto"/>
            <w:right w:val="none" w:sz="0" w:space="0" w:color="auto"/>
          </w:divBdr>
        </w:div>
        <w:div w:id="355035047">
          <w:marLeft w:val="0"/>
          <w:marRight w:val="0"/>
          <w:marTop w:val="0"/>
          <w:marBottom w:val="0"/>
          <w:divBdr>
            <w:top w:val="none" w:sz="0" w:space="0" w:color="auto"/>
            <w:left w:val="none" w:sz="0" w:space="0" w:color="auto"/>
            <w:bottom w:val="none" w:sz="0" w:space="0" w:color="auto"/>
            <w:right w:val="none" w:sz="0" w:space="0" w:color="auto"/>
          </w:divBdr>
        </w:div>
      </w:divsChild>
    </w:div>
    <w:div w:id="230118180">
      <w:bodyDiv w:val="1"/>
      <w:marLeft w:val="0"/>
      <w:marRight w:val="0"/>
      <w:marTop w:val="0"/>
      <w:marBottom w:val="0"/>
      <w:divBdr>
        <w:top w:val="none" w:sz="0" w:space="0" w:color="auto"/>
        <w:left w:val="none" w:sz="0" w:space="0" w:color="auto"/>
        <w:bottom w:val="none" w:sz="0" w:space="0" w:color="auto"/>
        <w:right w:val="none" w:sz="0" w:space="0" w:color="auto"/>
      </w:divBdr>
      <w:divsChild>
        <w:div w:id="1187720842">
          <w:marLeft w:val="0"/>
          <w:marRight w:val="0"/>
          <w:marTop w:val="0"/>
          <w:marBottom w:val="0"/>
          <w:divBdr>
            <w:top w:val="none" w:sz="0" w:space="0" w:color="auto"/>
            <w:left w:val="none" w:sz="0" w:space="0" w:color="auto"/>
            <w:bottom w:val="none" w:sz="0" w:space="0" w:color="auto"/>
            <w:right w:val="none" w:sz="0" w:space="0" w:color="auto"/>
          </w:divBdr>
        </w:div>
        <w:div w:id="53238070">
          <w:marLeft w:val="0"/>
          <w:marRight w:val="0"/>
          <w:marTop w:val="0"/>
          <w:marBottom w:val="0"/>
          <w:divBdr>
            <w:top w:val="none" w:sz="0" w:space="0" w:color="auto"/>
            <w:left w:val="none" w:sz="0" w:space="0" w:color="auto"/>
            <w:bottom w:val="none" w:sz="0" w:space="0" w:color="auto"/>
            <w:right w:val="none" w:sz="0" w:space="0" w:color="auto"/>
          </w:divBdr>
        </w:div>
        <w:div w:id="411049444">
          <w:marLeft w:val="0"/>
          <w:marRight w:val="0"/>
          <w:marTop w:val="0"/>
          <w:marBottom w:val="0"/>
          <w:divBdr>
            <w:top w:val="none" w:sz="0" w:space="0" w:color="auto"/>
            <w:left w:val="none" w:sz="0" w:space="0" w:color="auto"/>
            <w:bottom w:val="none" w:sz="0" w:space="0" w:color="auto"/>
            <w:right w:val="none" w:sz="0" w:space="0" w:color="auto"/>
          </w:divBdr>
        </w:div>
        <w:div w:id="1074858759">
          <w:marLeft w:val="0"/>
          <w:marRight w:val="0"/>
          <w:marTop w:val="0"/>
          <w:marBottom w:val="0"/>
          <w:divBdr>
            <w:top w:val="none" w:sz="0" w:space="0" w:color="auto"/>
            <w:left w:val="none" w:sz="0" w:space="0" w:color="auto"/>
            <w:bottom w:val="none" w:sz="0" w:space="0" w:color="auto"/>
            <w:right w:val="none" w:sz="0" w:space="0" w:color="auto"/>
          </w:divBdr>
        </w:div>
      </w:divsChild>
    </w:div>
    <w:div w:id="469828476">
      <w:bodyDiv w:val="1"/>
      <w:marLeft w:val="0"/>
      <w:marRight w:val="0"/>
      <w:marTop w:val="0"/>
      <w:marBottom w:val="0"/>
      <w:divBdr>
        <w:top w:val="none" w:sz="0" w:space="0" w:color="auto"/>
        <w:left w:val="none" w:sz="0" w:space="0" w:color="auto"/>
        <w:bottom w:val="none" w:sz="0" w:space="0" w:color="auto"/>
        <w:right w:val="none" w:sz="0" w:space="0" w:color="auto"/>
      </w:divBdr>
      <w:divsChild>
        <w:div w:id="1384869071">
          <w:marLeft w:val="0"/>
          <w:marRight w:val="0"/>
          <w:marTop w:val="0"/>
          <w:marBottom w:val="0"/>
          <w:divBdr>
            <w:top w:val="none" w:sz="0" w:space="0" w:color="auto"/>
            <w:left w:val="none" w:sz="0" w:space="0" w:color="auto"/>
            <w:bottom w:val="none" w:sz="0" w:space="0" w:color="auto"/>
            <w:right w:val="none" w:sz="0" w:space="0" w:color="auto"/>
          </w:divBdr>
        </w:div>
        <w:div w:id="1601916705">
          <w:marLeft w:val="0"/>
          <w:marRight w:val="0"/>
          <w:marTop w:val="0"/>
          <w:marBottom w:val="0"/>
          <w:divBdr>
            <w:top w:val="none" w:sz="0" w:space="0" w:color="auto"/>
            <w:left w:val="none" w:sz="0" w:space="0" w:color="auto"/>
            <w:bottom w:val="none" w:sz="0" w:space="0" w:color="auto"/>
            <w:right w:val="none" w:sz="0" w:space="0" w:color="auto"/>
          </w:divBdr>
        </w:div>
        <w:div w:id="1301616782">
          <w:marLeft w:val="0"/>
          <w:marRight w:val="0"/>
          <w:marTop w:val="0"/>
          <w:marBottom w:val="0"/>
          <w:divBdr>
            <w:top w:val="none" w:sz="0" w:space="0" w:color="auto"/>
            <w:left w:val="none" w:sz="0" w:space="0" w:color="auto"/>
            <w:bottom w:val="none" w:sz="0" w:space="0" w:color="auto"/>
            <w:right w:val="none" w:sz="0" w:space="0" w:color="auto"/>
          </w:divBdr>
        </w:div>
      </w:divsChild>
    </w:div>
    <w:div w:id="507913830">
      <w:bodyDiv w:val="1"/>
      <w:marLeft w:val="0"/>
      <w:marRight w:val="0"/>
      <w:marTop w:val="0"/>
      <w:marBottom w:val="0"/>
      <w:divBdr>
        <w:top w:val="none" w:sz="0" w:space="0" w:color="auto"/>
        <w:left w:val="none" w:sz="0" w:space="0" w:color="auto"/>
        <w:bottom w:val="none" w:sz="0" w:space="0" w:color="auto"/>
        <w:right w:val="none" w:sz="0" w:space="0" w:color="auto"/>
      </w:divBdr>
    </w:div>
    <w:div w:id="12039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509822">
          <w:marLeft w:val="0"/>
          <w:marRight w:val="0"/>
          <w:marTop w:val="0"/>
          <w:marBottom w:val="0"/>
          <w:divBdr>
            <w:top w:val="none" w:sz="0" w:space="0" w:color="auto"/>
            <w:left w:val="none" w:sz="0" w:space="0" w:color="auto"/>
            <w:bottom w:val="none" w:sz="0" w:space="0" w:color="auto"/>
            <w:right w:val="none" w:sz="0" w:space="0" w:color="auto"/>
          </w:divBdr>
        </w:div>
        <w:div w:id="1116756940">
          <w:marLeft w:val="0"/>
          <w:marRight w:val="0"/>
          <w:marTop w:val="0"/>
          <w:marBottom w:val="0"/>
          <w:divBdr>
            <w:top w:val="none" w:sz="0" w:space="0" w:color="auto"/>
            <w:left w:val="none" w:sz="0" w:space="0" w:color="auto"/>
            <w:bottom w:val="none" w:sz="0" w:space="0" w:color="auto"/>
            <w:right w:val="none" w:sz="0" w:space="0" w:color="auto"/>
          </w:divBdr>
        </w:div>
        <w:div w:id="1347167969">
          <w:marLeft w:val="0"/>
          <w:marRight w:val="0"/>
          <w:marTop w:val="0"/>
          <w:marBottom w:val="0"/>
          <w:divBdr>
            <w:top w:val="none" w:sz="0" w:space="0" w:color="auto"/>
            <w:left w:val="none" w:sz="0" w:space="0" w:color="auto"/>
            <w:bottom w:val="none" w:sz="0" w:space="0" w:color="auto"/>
            <w:right w:val="none" w:sz="0" w:space="0" w:color="auto"/>
          </w:divBdr>
        </w:div>
        <w:div w:id="480850566">
          <w:marLeft w:val="0"/>
          <w:marRight w:val="0"/>
          <w:marTop w:val="0"/>
          <w:marBottom w:val="0"/>
          <w:divBdr>
            <w:top w:val="none" w:sz="0" w:space="0" w:color="auto"/>
            <w:left w:val="none" w:sz="0" w:space="0" w:color="auto"/>
            <w:bottom w:val="none" w:sz="0" w:space="0" w:color="auto"/>
            <w:right w:val="none" w:sz="0" w:space="0" w:color="auto"/>
          </w:divBdr>
        </w:div>
      </w:divsChild>
    </w:div>
    <w:div w:id="1534734384">
      <w:bodyDiv w:val="1"/>
      <w:marLeft w:val="0"/>
      <w:marRight w:val="0"/>
      <w:marTop w:val="0"/>
      <w:marBottom w:val="0"/>
      <w:divBdr>
        <w:top w:val="none" w:sz="0" w:space="0" w:color="auto"/>
        <w:left w:val="none" w:sz="0" w:space="0" w:color="auto"/>
        <w:bottom w:val="none" w:sz="0" w:space="0" w:color="auto"/>
        <w:right w:val="none" w:sz="0" w:space="0" w:color="auto"/>
      </w:divBdr>
    </w:div>
    <w:div w:id="1622609070">
      <w:bodyDiv w:val="1"/>
      <w:marLeft w:val="0"/>
      <w:marRight w:val="0"/>
      <w:marTop w:val="0"/>
      <w:marBottom w:val="0"/>
      <w:divBdr>
        <w:top w:val="none" w:sz="0" w:space="0" w:color="auto"/>
        <w:left w:val="none" w:sz="0" w:space="0" w:color="auto"/>
        <w:bottom w:val="none" w:sz="0" w:space="0" w:color="auto"/>
        <w:right w:val="none" w:sz="0" w:space="0" w:color="auto"/>
      </w:divBdr>
    </w:div>
    <w:div w:id="1917663953">
      <w:bodyDiv w:val="1"/>
      <w:marLeft w:val="0"/>
      <w:marRight w:val="0"/>
      <w:marTop w:val="0"/>
      <w:marBottom w:val="0"/>
      <w:divBdr>
        <w:top w:val="none" w:sz="0" w:space="0" w:color="auto"/>
        <w:left w:val="none" w:sz="0" w:space="0" w:color="auto"/>
        <w:bottom w:val="none" w:sz="0" w:space="0" w:color="auto"/>
        <w:right w:val="none" w:sz="0" w:space="0" w:color="auto"/>
      </w:divBdr>
      <w:divsChild>
        <w:div w:id="1736777572">
          <w:marLeft w:val="0"/>
          <w:marRight w:val="0"/>
          <w:marTop w:val="0"/>
          <w:marBottom w:val="0"/>
          <w:divBdr>
            <w:top w:val="none" w:sz="0" w:space="0" w:color="auto"/>
            <w:left w:val="none" w:sz="0" w:space="0" w:color="auto"/>
            <w:bottom w:val="none" w:sz="0" w:space="0" w:color="auto"/>
            <w:right w:val="none" w:sz="0" w:space="0" w:color="auto"/>
          </w:divBdr>
        </w:div>
        <w:div w:id="1430076487">
          <w:marLeft w:val="0"/>
          <w:marRight w:val="0"/>
          <w:marTop w:val="0"/>
          <w:marBottom w:val="0"/>
          <w:divBdr>
            <w:top w:val="none" w:sz="0" w:space="0" w:color="auto"/>
            <w:left w:val="none" w:sz="0" w:space="0" w:color="auto"/>
            <w:bottom w:val="none" w:sz="0" w:space="0" w:color="auto"/>
            <w:right w:val="none" w:sz="0" w:space="0" w:color="auto"/>
          </w:divBdr>
        </w:div>
        <w:div w:id="429662443">
          <w:marLeft w:val="0"/>
          <w:marRight w:val="0"/>
          <w:marTop w:val="0"/>
          <w:marBottom w:val="0"/>
          <w:divBdr>
            <w:top w:val="none" w:sz="0" w:space="0" w:color="auto"/>
            <w:left w:val="none" w:sz="0" w:space="0" w:color="auto"/>
            <w:bottom w:val="none" w:sz="0" w:space="0" w:color="auto"/>
            <w:right w:val="none" w:sz="0" w:space="0" w:color="auto"/>
          </w:divBdr>
        </w:div>
      </w:divsChild>
    </w:div>
    <w:div w:id="2067022773">
      <w:bodyDiv w:val="1"/>
      <w:marLeft w:val="0"/>
      <w:marRight w:val="0"/>
      <w:marTop w:val="0"/>
      <w:marBottom w:val="0"/>
      <w:divBdr>
        <w:top w:val="none" w:sz="0" w:space="0" w:color="auto"/>
        <w:left w:val="none" w:sz="0" w:space="0" w:color="auto"/>
        <w:bottom w:val="none" w:sz="0" w:space="0" w:color="auto"/>
        <w:right w:val="none" w:sz="0" w:space="0" w:color="auto"/>
      </w:divBdr>
      <w:divsChild>
        <w:div w:id="229386626">
          <w:marLeft w:val="0"/>
          <w:marRight w:val="0"/>
          <w:marTop w:val="0"/>
          <w:marBottom w:val="0"/>
          <w:divBdr>
            <w:top w:val="none" w:sz="0" w:space="0" w:color="auto"/>
            <w:left w:val="none" w:sz="0" w:space="0" w:color="auto"/>
            <w:bottom w:val="none" w:sz="0" w:space="0" w:color="auto"/>
            <w:right w:val="none" w:sz="0" w:space="0" w:color="auto"/>
          </w:divBdr>
        </w:div>
        <w:div w:id="1854103695">
          <w:marLeft w:val="0"/>
          <w:marRight w:val="0"/>
          <w:marTop w:val="0"/>
          <w:marBottom w:val="0"/>
          <w:divBdr>
            <w:top w:val="none" w:sz="0" w:space="0" w:color="auto"/>
            <w:left w:val="none" w:sz="0" w:space="0" w:color="auto"/>
            <w:bottom w:val="none" w:sz="0" w:space="0" w:color="auto"/>
            <w:right w:val="none" w:sz="0" w:space="0" w:color="auto"/>
          </w:divBdr>
        </w:div>
      </w:divsChild>
    </w:div>
    <w:div w:id="2067410471">
      <w:bodyDiv w:val="1"/>
      <w:marLeft w:val="0"/>
      <w:marRight w:val="0"/>
      <w:marTop w:val="0"/>
      <w:marBottom w:val="0"/>
      <w:divBdr>
        <w:top w:val="none" w:sz="0" w:space="0" w:color="auto"/>
        <w:left w:val="none" w:sz="0" w:space="0" w:color="auto"/>
        <w:bottom w:val="none" w:sz="0" w:space="0" w:color="auto"/>
        <w:right w:val="none" w:sz="0" w:space="0" w:color="auto"/>
      </w:divBdr>
      <w:divsChild>
        <w:div w:id="2081559329">
          <w:marLeft w:val="0"/>
          <w:marRight w:val="0"/>
          <w:marTop w:val="0"/>
          <w:marBottom w:val="0"/>
          <w:divBdr>
            <w:top w:val="none" w:sz="0" w:space="0" w:color="auto"/>
            <w:left w:val="none" w:sz="0" w:space="0" w:color="auto"/>
            <w:bottom w:val="none" w:sz="0" w:space="0" w:color="auto"/>
            <w:right w:val="none" w:sz="0" w:space="0" w:color="auto"/>
          </w:divBdr>
        </w:div>
        <w:div w:id="1449158783">
          <w:marLeft w:val="0"/>
          <w:marRight w:val="0"/>
          <w:marTop w:val="0"/>
          <w:marBottom w:val="0"/>
          <w:divBdr>
            <w:top w:val="none" w:sz="0" w:space="0" w:color="auto"/>
            <w:left w:val="none" w:sz="0" w:space="0" w:color="auto"/>
            <w:bottom w:val="none" w:sz="0" w:space="0" w:color="auto"/>
            <w:right w:val="none" w:sz="0" w:space="0" w:color="auto"/>
          </w:divBdr>
        </w:div>
        <w:div w:id="175964421">
          <w:marLeft w:val="0"/>
          <w:marRight w:val="0"/>
          <w:marTop w:val="0"/>
          <w:marBottom w:val="0"/>
          <w:divBdr>
            <w:top w:val="none" w:sz="0" w:space="0" w:color="auto"/>
            <w:left w:val="none" w:sz="0" w:space="0" w:color="auto"/>
            <w:bottom w:val="none" w:sz="0" w:space="0" w:color="auto"/>
            <w:right w:val="none" w:sz="0" w:space="0" w:color="auto"/>
          </w:divBdr>
        </w:div>
        <w:div w:id="665286000">
          <w:marLeft w:val="0"/>
          <w:marRight w:val="0"/>
          <w:marTop w:val="0"/>
          <w:marBottom w:val="0"/>
          <w:divBdr>
            <w:top w:val="none" w:sz="0" w:space="0" w:color="auto"/>
            <w:left w:val="none" w:sz="0" w:space="0" w:color="auto"/>
            <w:bottom w:val="none" w:sz="0" w:space="0" w:color="auto"/>
            <w:right w:val="none" w:sz="0" w:space="0" w:color="auto"/>
          </w:divBdr>
        </w:div>
        <w:div w:id="113716636">
          <w:marLeft w:val="0"/>
          <w:marRight w:val="0"/>
          <w:marTop w:val="0"/>
          <w:marBottom w:val="0"/>
          <w:divBdr>
            <w:top w:val="none" w:sz="0" w:space="0" w:color="auto"/>
            <w:left w:val="none" w:sz="0" w:space="0" w:color="auto"/>
            <w:bottom w:val="none" w:sz="0" w:space="0" w:color="auto"/>
            <w:right w:val="none" w:sz="0" w:space="0" w:color="auto"/>
          </w:divBdr>
        </w:div>
        <w:div w:id="1441219190">
          <w:marLeft w:val="0"/>
          <w:marRight w:val="0"/>
          <w:marTop w:val="0"/>
          <w:marBottom w:val="0"/>
          <w:divBdr>
            <w:top w:val="none" w:sz="0" w:space="0" w:color="auto"/>
            <w:left w:val="none" w:sz="0" w:space="0" w:color="auto"/>
            <w:bottom w:val="none" w:sz="0" w:space="0" w:color="auto"/>
            <w:right w:val="none" w:sz="0" w:space="0" w:color="auto"/>
          </w:divBdr>
        </w:div>
        <w:div w:id="140680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mowienia@mpk.krakow.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odo@mpk.krako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cieslik\Desktop\papier_firmowy_2_strony%20-%20bez_loga_ISO2v3ol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5160E4C44F0C42B1F55612253A93F3" ma:contentTypeVersion="0" ma:contentTypeDescription="Utwórz nowy dokument." ma:contentTypeScope="" ma:versionID="fefe9b28eb2feb4f2bf749bc4349291b">
  <xsd:schema xmlns:xsd="http://www.w3.org/2001/XMLSchema" xmlns:xs="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D4E93-C61C-46DF-8197-8102C9DC7BCA}">
  <ds:schemaRefs>
    <ds:schemaRef ds:uri="http://schemas.microsoft.com/sharepoint/v3/contenttype/forms"/>
  </ds:schemaRefs>
</ds:datastoreItem>
</file>

<file path=customXml/itemProps2.xml><?xml version="1.0" encoding="utf-8"?>
<ds:datastoreItem xmlns:ds="http://schemas.openxmlformats.org/officeDocument/2006/customXml" ds:itemID="{C0510855-9C35-481F-9744-67213F18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74E66-E794-4769-AAAE-2ECFC797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papier_firmowy_2_strony - bez_loga_ISO2v3old</Template>
  <TotalTime>331</TotalTime>
  <Pages>19</Pages>
  <Words>9012</Words>
  <Characters>54072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62959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Elżbieta</dc:creator>
  <cp:keywords/>
  <cp:lastModifiedBy>Prorok Magdalena</cp:lastModifiedBy>
  <cp:revision>33</cp:revision>
  <cp:lastPrinted>2019-01-11T07:41:00Z</cp:lastPrinted>
  <dcterms:created xsi:type="dcterms:W3CDTF">2018-12-20T06:35:00Z</dcterms:created>
  <dcterms:modified xsi:type="dcterms:W3CDTF">2019-01-16T13:21:00Z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