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47"/>
      </w:tblGrid>
      <w:tr w:rsidR="004F3972" w:rsidRPr="005F0756" w:rsidTr="004F3972">
        <w:trPr>
          <w:trHeight w:val="227"/>
        </w:trPr>
        <w:tc>
          <w:tcPr>
            <w:tcW w:w="9747" w:type="dxa"/>
            <w:shd w:val="clear" w:color="auto" w:fill="auto"/>
          </w:tcPr>
          <w:p w:rsidR="004F3972" w:rsidRPr="005F0756" w:rsidRDefault="004F3972" w:rsidP="004F3972">
            <w:pPr>
              <w:spacing w:line="240" w:lineRule="auto"/>
              <w:rPr>
                <w:caps/>
              </w:rPr>
            </w:pPr>
            <w:r w:rsidRPr="005F0756">
              <w:rPr>
                <w:caps/>
              </w:rPr>
              <w:t>INWESTOR:</w:t>
            </w:r>
          </w:p>
        </w:tc>
      </w:tr>
      <w:tr w:rsidR="004F3972" w:rsidRPr="005F0756" w:rsidTr="004F3972">
        <w:trPr>
          <w:trHeight w:val="181"/>
        </w:trPr>
        <w:tc>
          <w:tcPr>
            <w:tcW w:w="9747" w:type="dxa"/>
            <w:shd w:val="clear" w:color="auto" w:fill="auto"/>
          </w:tcPr>
          <w:p w:rsidR="00DC0DC2" w:rsidRDefault="00DC0DC2" w:rsidP="00360E8A">
            <w:pPr>
              <w:pStyle w:val="Styl1"/>
              <w:jc w:val="center"/>
              <w:rPr>
                <w:rFonts w:asciiTheme="minorHAnsi" w:hAnsiTheme="minorHAnsi"/>
                <w:b/>
                <w:sz w:val="22"/>
                <w:szCs w:val="22"/>
              </w:rPr>
            </w:pPr>
            <w:r>
              <w:rPr>
                <w:rFonts w:asciiTheme="minorHAnsi" w:hAnsiTheme="minorHAnsi"/>
                <w:b/>
                <w:sz w:val="22"/>
                <w:szCs w:val="22"/>
              </w:rPr>
              <w:t xml:space="preserve">MIEJSKIE PRZEDSIĘBIORSTWO KOMUNIKACYJNE S.A. </w:t>
            </w:r>
          </w:p>
          <w:p w:rsidR="00360E8A" w:rsidRPr="00360E8A" w:rsidRDefault="00DC0DC2" w:rsidP="00360E8A">
            <w:pPr>
              <w:pStyle w:val="Styl1"/>
              <w:jc w:val="center"/>
              <w:rPr>
                <w:rFonts w:asciiTheme="minorHAnsi" w:hAnsiTheme="minorHAnsi"/>
                <w:b/>
                <w:sz w:val="22"/>
                <w:szCs w:val="22"/>
              </w:rPr>
            </w:pPr>
            <w:r>
              <w:rPr>
                <w:rFonts w:asciiTheme="minorHAnsi" w:hAnsiTheme="minorHAnsi"/>
                <w:b/>
                <w:sz w:val="22"/>
                <w:szCs w:val="22"/>
              </w:rPr>
              <w:t>W KRAKOWIE</w:t>
            </w:r>
          </w:p>
          <w:p w:rsidR="004F3972" w:rsidRPr="00DA2E45" w:rsidRDefault="00360E8A" w:rsidP="00DC0DC2">
            <w:pPr>
              <w:tabs>
                <w:tab w:val="clear" w:pos="1134"/>
              </w:tabs>
              <w:autoSpaceDE w:val="0"/>
              <w:autoSpaceDN w:val="0"/>
              <w:adjustRightInd w:val="0"/>
              <w:spacing w:line="240" w:lineRule="auto"/>
              <w:jc w:val="center"/>
              <w:rPr>
                <w:rFonts w:ascii="Arial" w:eastAsiaTheme="minorHAnsi" w:hAnsi="Arial" w:cs="Arial"/>
                <w:color w:val="000000"/>
                <w:sz w:val="24"/>
                <w:lang w:eastAsia="en-US"/>
              </w:rPr>
            </w:pPr>
            <w:r w:rsidRPr="00360E8A">
              <w:rPr>
                <w:rFonts w:asciiTheme="minorHAnsi" w:hAnsiTheme="minorHAnsi"/>
                <w:b/>
                <w:szCs w:val="22"/>
              </w:rPr>
              <w:t xml:space="preserve">UL. </w:t>
            </w:r>
            <w:r w:rsidR="00DC0DC2">
              <w:rPr>
                <w:rFonts w:asciiTheme="minorHAnsi" w:hAnsiTheme="minorHAnsi"/>
                <w:b/>
                <w:szCs w:val="22"/>
              </w:rPr>
              <w:t>ŚW. WAWRZYŃCA 13</w:t>
            </w:r>
            <w:r w:rsidRPr="00360E8A">
              <w:rPr>
                <w:rFonts w:asciiTheme="minorHAnsi" w:hAnsiTheme="minorHAnsi"/>
                <w:b/>
                <w:szCs w:val="22"/>
              </w:rPr>
              <w:t>, 3</w:t>
            </w:r>
            <w:r w:rsidR="00DC0DC2">
              <w:rPr>
                <w:rFonts w:asciiTheme="minorHAnsi" w:hAnsiTheme="minorHAnsi"/>
                <w:b/>
                <w:szCs w:val="22"/>
              </w:rPr>
              <w:t>1-</w:t>
            </w:r>
            <w:r w:rsidRPr="00360E8A">
              <w:rPr>
                <w:rFonts w:asciiTheme="minorHAnsi" w:hAnsiTheme="minorHAnsi"/>
                <w:b/>
                <w:szCs w:val="22"/>
              </w:rPr>
              <w:t>0</w:t>
            </w:r>
            <w:r w:rsidR="00DC0DC2">
              <w:rPr>
                <w:rFonts w:asciiTheme="minorHAnsi" w:hAnsiTheme="minorHAnsi"/>
                <w:b/>
                <w:szCs w:val="22"/>
              </w:rPr>
              <w:t>60</w:t>
            </w:r>
            <w:r w:rsidRPr="00360E8A">
              <w:rPr>
                <w:rFonts w:asciiTheme="minorHAnsi" w:hAnsiTheme="minorHAnsi"/>
                <w:b/>
                <w:szCs w:val="22"/>
              </w:rPr>
              <w:t xml:space="preserve"> KRAKÓW</w:t>
            </w:r>
          </w:p>
        </w:tc>
      </w:tr>
    </w:tbl>
    <w:p w:rsidR="004F3972" w:rsidRPr="005F0756" w:rsidRDefault="004F3972" w:rsidP="004F3972">
      <w:pPr>
        <w:spacing w:line="240" w:lineRule="auto"/>
        <w:jc w:val="center"/>
        <w:rPr>
          <w:rFonts w:cs="Arial"/>
          <w:sz w:val="16"/>
          <w:szCs w:val="16"/>
        </w:rPr>
      </w:pP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47"/>
      </w:tblGrid>
      <w:tr w:rsidR="004F3972" w:rsidRPr="005F0756" w:rsidTr="004F3972">
        <w:trPr>
          <w:trHeight w:val="254"/>
        </w:trPr>
        <w:tc>
          <w:tcPr>
            <w:tcW w:w="9747" w:type="dxa"/>
            <w:shd w:val="clear" w:color="auto" w:fill="auto"/>
          </w:tcPr>
          <w:p w:rsidR="004F3972" w:rsidRPr="005F0756" w:rsidRDefault="004F3972" w:rsidP="004F3972">
            <w:pPr>
              <w:spacing w:line="240" w:lineRule="auto"/>
              <w:rPr>
                <w:caps/>
              </w:rPr>
            </w:pPr>
            <w:r w:rsidRPr="005F0756">
              <w:rPr>
                <w:caps/>
              </w:rPr>
              <w:t>NAZWA ZADANIA:</w:t>
            </w:r>
          </w:p>
        </w:tc>
      </w:tr>
      <w:tr w:rsidR="004F3972" w:rsidRPr="005F0756" w:rsidTr="004F3972">
        <w:trPr>
          <w:trHeight w:val="743"/>
        </w:trPr>
        <w:tc>
          <w:tcPr>
            <w:tcW w:w="9747" w:type="dxa"/>
            <w:shd w:val="clear" w:color="auto" w:fill="auto"/>
            <w:vAlign w:val="center"/>
          </w:tcPr>
          <w:p w:rsidR="00DC0DC2" w:rsidRDefault="00360E8A" w:rsidP="004F3972">
            <w:pPr>
              <w:tabs>
                <w:tab w:val="clear" w:pos="1134"/>
              </w:tabs>
              <w:autoSpaceDE w:val="0"/>
              <w:autoSpaceDN w:val="0"/>
              <w:adjustRightInd w:val="0"/>
              <w:spacing w:line="240" w:lineRule="auto"/>
              <w:jc w:val="center"/>
              <w:rPr>
                <w:rFonts w:asciiTheme="minorHAnsi" w:hAnsiTheme="minorHAnsi"/>
                <w:bCs/>
                <w:color w:val="000000"/>
                <w:shd w:val="clear" w:color="auto" w:fill="FFFFFF"/>
              </w:rPr>
            </w:pPr>
            <w:r>
              <w:rPr>
                <w:rFonts w:asciiTheme="minorHAnsi" w:hAnsiTheme="minorHAnsi"/>
                <w:bCs/>
                <w:color w:val="000000"/>
                <w:szCs w:val="22"/>
                <w:shd w:val="clear" w:color="auto" w:fill="FFFFFF"/>
              </w:rPr>
              <w:t>PROGRAM FUNKCJONALNO UŻYTKOWY</w:t>
            </w:r>
            <w:r w:rsidR="003C742E">
              <w:rPr>
                <w:rFonts w:asciiTheme="minorHAnsi" w:hAnsiTheme="minorHAnsi"/>
                <w:bCs/>
                <w:color w:val="000000"/>
                <w:szCs w:val="22"/>
                <w:shd w:val="clear" w:color="auto" w:fill="FFFFFF"/>
              </w:rPr>
              <w:t xml:space="preserve"> </w:t>
            </w:r>
          </w:p>
          <w:p w:rsidR="003C742E" w:rsidRDefault="003C742E" w:rsidP="004F3972">
            <w:pPr>
              <w:tabs>
                <w:tab w:val="clear" w:pos="1134"/>
              </w:tabs>
              <w:autoSpaceDE w:val="0"/>
              <w:autoSpaceDN w:val="0"/>
              <w:adjustRightInd w:val="0"/>
              <w:spacing w:line="240" w:lineRule="auto"/>
              <w:jc w:val="center"/>
              <w:rPr>
                <w:rFonts w:asciiTheme="minorHAnsi" w:hAnsiTheme="minorHAnsi"/>
                <w:bCs/>
                <w:color w:val="000000"/>
                <w:shd w:val="clear" w:color="auto" w:fill="FFFFFF"/>
              </w:rPr>
            </w:pPr>
            <w:r>
              <w:rPr>
                <w:rFonts w:asciiTheme="minorHAnsi" w:hAnsiTheme="minorHAnsi"/>
                <w:bCs/>
                <w:color w:val="000000"/>
                <w:szCs w:val="22"/>
                <w:shd w:val="clear" w:color="auto" w:fill="FFFFFF"/>
              </w:rPr>
              <w:t xml:space="preserve">DLA </w:t>
            </w:r>
            <w:r w:rsidR="00DC0DC2">
              <w:rPr>
                <w:rFonts w:asciiTheme="minorHAnsi" w:hAnsiTheme="minorHAnsi"/>
                <w:bCs/>
                <w:color w:val="000000"/>
                <w:szCs w:val="22"/>
                <w:shd w:val="clear" w:color="auto" w:fill="FFFFFF"/>
              </w:rPr>
              <w:t>STACJI ŁADOWANIA POJAZDÓW ELEKTRYCZNYCH</w:t>
            </w:r>
          </w:p>
          <w:p w:rsidR="004F3972" w:rsidRPr="00DA2E45" w:rsidRDefault="00DC0DC2" w:rsidP="00DC0DC2">
            <w:pPr>
              <w:tabs>
                <w:tab w:val="clear" w:pos="1134"/>
              </w:tabs>
              <w:autoSpaceDE w:val="0"/>
              <w:autoSpaceDN w:val="0"/>
              <w:adjustRightInd w:val="0"/>
              <w:spacing w:line="240" w:lineRule="auto"/>
              <w:jc w:val="center"/>
              <w:rPr>
                <w:rStyle w:val="Tytuksiki"/>
                <w:rFonts w:ascii="Arial" w:eastAsiaTheme="minorHAnsi" w:hAnsi="Arial" w:cs="Arial"/>
                <w:b w:val="0"/>
                <w:bCs w:val="0"/>
                <w:smallCaps w:val="0"/>
                <w:color w:val="000000"/>
                <w:spacing w:val="0"/>
                <w:sz w:val="24"/>
                <w:lang w:eastAsia="en-US"/>
              </w:rPr>
            </w:pPr>
            <w:r>
              <w:rPr>
                <w:rFonts w:asciiTheme="minorHAnsi" w:hAnsiTheme="minorHAnsi"/>
                <w:bCs/>
                <w:color w:val="000000"/>
                <w:szCs w:val="22"/>
                <w:shd w:val="clear" w:color="auto" w:fill="FFFFFF"/>
              </w:rPr>
              <w:t>UL. KONOPNICKA – PĘTLA AUTOBUSOWA</w:t>
            </w:r>
          </w:p>
        </w:tc>
      </w:tr>
      <w:tr w:rsidR="004F3972" w:rsidRPr="005F0756" w:rsidTr="004F3972">
        <w:trPr>
          <w:trHeight w:val="425"/>
        </w:trPr>
        <w:tc>
          <w:tcPr>
            <w:tcW w:w="9747" w:type="dxa"/>
            <w:shd w:val="clear" w:color="auto" w:fill="auto"/>
            <w:vAlign w:val="center"/>
          </w:tcPr>
          <w:p w:rsidR="004F3972" w:rsidRPr="003C742E" w:rsidRDefault="004F3972" w:rsidP="00DC0DC2">
            <w:pPr>
              <w:spacing w:line="240" w:lineRule="auto"/>
              <w:rPr>
                <w:szCs w:val="20"/>
              </w:rPr>
            </w:pPr>
            <w:r w:rsidRPr="003C742E">
              <w:rPr>
                <w:szCs w:val="20"/>
              </w:rPr>
              <w:t xml:space="preserve">BRANŻA: </w:t>
            </w:r>
            <w:r w:rsidRPr="003C742E">
              <w:t>ELEKTRYCZNA</w:t>
            </w:r>
            <w:r w:rsidR="003C742E" w:rsidRPr="003C742E">
              <w:t xml:space="preserve"> </w:t>
            </w:r>
          </w:p>
        </w:tc>
      </w:tr>
      <w:tr w:rsidR="004F3972" w:rsidRPr="005F0756" w:rsidTr="004F3972">
        <w:trPr>
          <w:trHeight w:val="425"/>
        </w:trPr>
        <w:tc>
          <w:tcPr>
            <w:tcW w:w="9747" w:type="dxa"/>
            <w:shd w:val="clear" w:color="auto" w:fill="auto"/>
            <w:vAlign w:val="center"/>
          </w:tcPr>
          <w:p w:rsidR="004F3972" w:rsidRPr="003C742E" w:rsidRDefault="004F3972" w:rsidP="009622E0">
            <w:pPr>
              <w:spacing w:line="240" w:lineRule="auto"/>
              <w:rPr>
                <w:szCs w:val="20"/>
              </w:rPr>
            </w:pPr>
            <w:r w:rsidRPr="003C742E">
              <w:rPr>
                <w:szCs w:val="20"/>
              </w:rPr>
              <w:t xml:space="preserve">ADRES OBIEKTU: </w:t>
            </w:r>
            <w:r w:rsidR="003C742E" w:rsidRPr="003C742E">
              <w:rPr>
                <w:rFonts w:asciiTheme="minorHAnsi" w:hAnsiTheme="minorHAnsi"/>
                <w:szCs w:val="22"/>
              </w:rPr>
              <w:t xml:space="preserve">UL. </w:t>
            </w:r>
            <w:r w:rsidR="009622E0">
              <w:rPr>
                <w:rFonts w:asciiTheme="minorHAnsi" w:hAnsiTheme="minorHAnsi"/>
                <w:szCs w:val="22"/>
              </w:rPr>
              <w:t>MARII KONOPNICKIEJ, 30-347 Kraków</w:t>
            </w:r>
          </w:p>
        </w:tc>
      </w:tr>
      <w:tr w:rsidR="004F3972" w:rsidRPr="005F0756" w:rsidTr="004F3972">
        <w:trPr>
          <w:trHeight w:val="425"/>
        </w:trPr>
        <w:tc>
          <w:tcPr>
            <w:tcW w:w="9747" w:type="dxa"/>
            <w:shd w:val="clear" w:color="auto" w:fill="auto"/>
            <w:vAlign w:val="center"/>
          </w:tcPr>
          <w:p w:rsidR="004F3972" w:rsidRPr="003C742E" w:rsidRDefault="004F3972" w:rsidP="00DC0DC2">
            <w:pPr>
              <w:spacing w:line="240" w:lineRule="auto"/>
              <w:rPr>
                <w:szCs w:val="20"/>
              </w:rPr>
            </w:pPr>
            <w:r w:rsidRPr="003C742E">
              <w:rPr>
                <w:szCs w:val="20"/>
              </w:rPr>
              <w:t xml:space="preserve">NR DZIAŁEK: </w:t>
            </w:r>
            <w:r w:rsidR="009622E0">
              <w:rPr>
                <w:szCs w:val="20"/>
              </w:rPr>
              <w:t>500/7</w:t>
            </w:r>
          </w:p>
        </w:tc>
      </w:tr>
    </w:tbl>
    <w:p w:rsidR="009622E0" w:rsidRDefault="009622E0" w:rsidP="00AF5AEE">
      <w:pPr>
        <w:spacing w:line="240" w:lineRule="auto"/>
        <w:ind w:left="-142" w:right="-567" w:firstLine="397"/>
        <w:jc w:val="center"/>
        <w:rPr>
          <w:rFonts w:cs="Arial"/>
          <w:sz w:val="16"/>
          <w:szCs w:val="16"/>
        </w:rPr>
      </w:pPr>
    </w:p>
    <w:tbl>
      <w:tblPr>
        <w:tblpPr w:leftFromText="142" w:rightFromText="142" w:vertAnchor="text" w:horzAnchor="margin" w:tblpY="171"/>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3085"/>
        <w:gridCol w:w="1843"/>
        <w:gridCol w:w="850"/>
        <w:gridCol w:w="3969"/>
      </w:tblGrid>
      <w:tr w:rsidR="004F3972" w:rsidRPr="005F0756" w:rsidTr="004F3972">
        <w:trPr>
          <w:trHeight w:val="227"/>
        </w:trPr>
        <w:tc>
          <w:tcPr>
            <w:tcW w:w="9747" w:type="dxa"/>
            <w:gridSpan w:val="4"/>
            <w:shd w:val="clear" w:color="auto" w:fill="auto"/>
          </w:tcPr>
          <w:p w:rsidR="004F3972" w:rsidRPr="005F0756" w:rsidRDefault="004F3972" w:rsidP="004F3972">
            <w:pPr>
              <w:spacing w:line="240" w:lineRule="auto"/>
              <w:rPr>
                <w:caps/>
              </w:rPr>
            </w:pPr>
            <w:r w:rsidRPr="005F0756">
              <w:rPr>
                <w:caps/>
              </w:rPr>
              <w:t>FAZA OPRACOWANIA:</w:t>
            </w:r>
          </w:p>
        </w:tc>
      </w:tr>
      <w:tr w:rsidR="004F3972" w:rsidRPr="005F0756" w:rsidTr="004F3972">
        <w:trPr>
          <w:trHeight w:val="227"/>
        </w:trPr>
        <w:tc>
          <w:tcPr>
            <w:tcW w:w="9747" w:type="dxa"/>
            <w:gridSpan w:val="4"/>
            <w:shd w:val="clear" w:color="auto" w:fill="auto"/>
          </w:tcPr>
          <w:p w:rsidR="004F3972" w:rsidRPr="005F0756" w:rsidRDefault="003C742E" w:rsidP="004F3972">
            <w:pPr>
              <w:spacing w:line="240" w:lineRule="auto"/>
              <w:jc w:val="center"/>
              <w:rPr>
                <w:b/>
                <w:sz w:val="28"/>
                <w:szCs w:val="28"/>
              </w:rPr>
            </w:pPr>
            <w:r>
              <w:rPr>
                <w:b/>
                <w:sz w:val="28"/>
              </w:rPr>
              <w:t>PROGRAM FUNKCJONALNO UŻYTKOWY</w:t>
            </w:r>
          </w:p>
        </w:tc>
      </w:tr>
      <w:tr w:rsidR="004F3972" w:rsidRPr="005F0756" w:rsidTr="004F3972">
        <w:trPr>
          <w:trHeight w:val="227"/>
        </w:trPr>
        <w:tc>
          <w:tcPr>
            <w:tcW w:w="4928" w:type="dxa"/>
            <w:gridSpan w:val="2"/>
            <w:tcBorders>
              <w:bottom w:val="single" w:sz="6" w:space="0" w:color="000000"/>
            </w:tcBorders>
            <w:shd w:val="clear" w:color="auto" w:fill="auto"/>
          </w:tcPr>
          <w:p w:rsidR="004F3972" w:rsidRPr="005F0756" w:rsidRDefault="004F3972" w:rsidP="004F3972">
            <w:pPr>
              <w:spacing w:line="240" w:lineRule="auto"/>
            </w:pPr>
            <w:r w:rsidRPr="005F0756">
              <w:t>DATA:</w:t>
            </w:r>
          </w:p>
        </w:tc>
        <w:tc>
          <w:tcPr>
            <w:tcW w:w="4819" w:type="dxa"/>
            <w:gridSpan w:val="2"/>
            <w:tcBorders>
              <w:bottom w:val="single" w:sz="6" w:space="0" w:color="000000"/>
            </w:tcBorders>
            <w:shd w:val="clear" w:color="auto" w:fill="auto"/>
          </w:tcPr>
          <w:p w:rsidR="004F3972" w:rsidRPr="005F0756" w:rsidRDefault="004F3972" w:rsidP="004F3972">
            <w:pPr>
              <w:spacing w:line="240" w:lineRule="auto"/>
            </w:pPr>
            <w:r w:rsidRPr="005F0756">
              <w:t>Egzemplarz nr:</w:t>
            </w:r>
          </w:p>
        </w:tc>
      </w:tr>
      <w:tr w:rsidR="004F3972" w:rsidRPr="005F0756" w:rsidTr="004F3972">
        <w:trPr>
          <w:trHeight w:val="227"/>
        </w:trPr>
        <w:tc>
          <w:tcPr>
            <w:tcW w:w="4928" w:type="dxa"/>
            <w:gridSpan w:val="2"/>
            <w:tcBorders>
              <w:top w:val="single" w:sz="6" w:space="0" w:color="000000"/>
              <w:bottom w:val="double" w:sz="6" w:space="0" w:color="000000"/>
            </w:tcBorders>
            <w:shd w:val="clear" w:color="auto" w:fill="auto"/>
            <w:vAlign w:val="center"/>
          </w:tcPr>
          <w:p w:rsidR="004F3972" w:rsidRPr="005F0756" w:rsidRDefault="00DC0DC2" w:rsidP="003C742E">
            <w:pPr>
              <w:spacing w:line="240" w:lineRule="auto"/>
              <w:jc w:val="center"/>
              <w:rPr>
                <w:b/>
                <w:sz w:val="28"/>
                <w:szCs w:val="28"/>
              </w:rPr>
            </w:pPr>
            <w:r>
              <w:rPr>
                <w:b/>
                <w:sz w:val="28"/>
                <w:szCs w:val="28"/>
              </w:rPr>
              <w:t>11.2</w:t>
            </w:r>
            <w:r w:rsidR="004F3972">
              <w:rPr>
                <w:b/>
                <w:sz w:val="28"/>
                <w:szCs w:val="28"/>
              </w:rPr>
              <w:t>016</w:t>
            </w:r>
          </w:p>
        </w:tc>
        <w:tc>
          <w:tcPr>
            <w:tcW w:w="4819" w:type="dxa"/>
            <w:gridSpan w:val="2"/>
            <w:tcBorders>
              <w:top w:val="single" w:sz="6" w:space="0" w:color="000000"/>
              <w:bottom w:val="double" w:sz="6" w:space="0" w:color="000000"/>
            </w:tcBorders>
            <w:shd w:val="clear" w:color="auto" w:fill="auto"/>
            <w:vAlign w:val="center"/>
          </w:tcPr>
          <w:p w:rsidR="004F3972" w:rsidRPr="005F0756" w:rsidRDefault="004F3972" w:rsidP="004F3972">
            <w:pPr>
              <w:spacing w:line="240" w:lineRule="auto"/>
              <w:jc w:val="center"/>
              <w:rPr>
                <w:b/>
                <w:sz w:val="28"/>
                <w:szCs w:val="28"/>
              </w:rPr>
            </w:pPr>
            <w:r w:rsidRPr="005F0756">
              <w:rPr>
                <w:b/>
                <w:sz w:val="28"/>
                <w:szCs w:val="28"/>
              </w:rPr>
              <w:t>1    2    3    4    5    6</w:t>
            </w:r>
          </w:p>
        </w:tc>
      </w:tr>
      <w:tr w:rsidR="00AF5AEE" w:rsidRPr="005F0756" w:rsidTr="002748B4">
        <w:trPr>
          <w:trHeight w:val="227"/>
        </w:trPr>
        <w:tc>
          <w:tcPr>
            <w:tcW w:w="9747" w:type="dxa"/>
            <w:gridSpan w:val="4"/>
            <w:tcBorders>
              <w:top w:val="single" w:sz="6" w:space="0" w:color="000000"/>
              <w:bottom w:val="double" w:sz="6" w:space="0" w:color="000000"/>
            </w:tcBorders>
            <w:shd w:val="clear" w:color="auto" w:fill="auto"/>
            <w:vAlign w:val="center"/>
          </w:tcPr>
          <w:p w:rsidR="00AF5AEE" w:rsidRDefault="00AF5AEE" w:rsidP="00AF5AEE">
            <w:pPr>
              <w:spacing w:line="240" w:lineRule="auto"/>
              <w:jc w:val="left"/>
            </w:pPr>
            <w:r w:rsidRPr="00AF5AEE">
              <w:rPr>
                <w:szCs w:val="22"/>
              </w:rPr>
              <w:t>Kod: 71220000-6 Nazwa: Usługi p</w:t>
            </w:r>
            <w:r w:rsidR="009622E0">
              <w:rPr>
                <w:szCs w:val="22"/>
              </w:rPr>
              <w:t>rojektowania architektonicznego</w:t>
            </w:r>
          </w:p>
          <w:p w:rsidR="009622E0" w:rsidRPr="00AF5AEE" w:rsidRDefault="009622E0" w:rsidP="00AF5AEE">
            <w:pPr>
              <w:spacing w:line="240" w:lineRule="auto"/>
              <w:jc w:val="left"/>
            </w:pPr>
            <w:r>
              <w:t xml:space="preserve">Kod: </w:t>
            </w:r>
            <w:r w:rsidRPr="009622E0">
              <w:t>71323100-9 Usługi projektowania systemów zasilania energią elektryczną</w:t>
            </w:r>
          </w:p>
          <w:p w:rsidR="009622E0" w:rsidRPr="009622E0" w:rsidRDefault="009622E0" w:rsidP="009622E0">
            <w:pPr>
              <w:spacing w:line="240" w:lineRule="auto"/>
              <w:jc w:val="left"/>
            </w:pPr>
            <w:r>
              <w:rPr>
                <w:szCs w:val="22"/>
              </w:rPr>
              <w:t xml:space="preserve">Kod: </w:t>
            </w:r>
            <w:r w:rsidRPr="009622E0">
              <w:rPr>
                <w:szCs w:val="22"/>
              </w:rPr>
              <w:t>45000000-7 Roboty budowlane</w:t>
            </w:r>
          </w:p>
          <w:p w:rsidR="009622E0" w:rsidRDefault="009622E0" w:rsidP="009622E0">
            <w:pPr>
              <w:spacing w:line="240" w:lineRule="auto"/>
              <w:jc w:val="left"/>
            </w:pPr>
            <w:r>
              <w:rPr>
                <w:szCs w:val="22"/>
              </w:rPr>
              <w:t xml:space="preserve">Kod: </w:t>
            </w:r>
            <w:r w:rsidRPr="009622E0">
              <w:rPr>
                <w:szCs w:val="22"/>
              </w:rPr>
              <w:t>45232200-4 Roboty pomocnicze w zakresie linii energetycznych</w:t>
            </w:r>
            <w:r>
              <w:rPr>
                <w:szCs w:val="22"/>
              </w:rPr>
              <w:t xml:space="preserve"> </w:t>
            </w:r>
          </w:p>
          <w:p w:rsidR="009622E0" w:rsidRPr="009622E0" w:rsidRDefault="009622E0" w:rsidP="009622E0">
            <w:pPr>
              <w:spacing w:line="240" w:lineRule="auto"/>
              <w:jc w:val="left"/>
            </w:pPr>
            <w:r>
              <w:rPr>
                <w:szCs w:val="22"/>
              </w:rPr>
              <w:t xml:space="preserve">Kod: </w:t>
            </w:r>
            <w:r w:rsidRPr="009622E0">
              <w:rPr>
                <w:szCs w:val="22"/>
              </w:rPr>
              <w:t>45231400-9 Roboty budowlane w zakresie budowy linii energetycznych</w:t>
            </w:r>
          </w:p>
          <w:p w:rsidR="009622E0" w:rsidRDefault="009622E0" w:rsidP="009622E0">
            <w:pPr>
              <w:spacing w:line="240" w:lineRule="auto"/>
              <w:jc w:val="left"/>
            </w:pPr>
            <w:r>
              <w:rPr>
                <w:szCs w:val="22"/>
              </w:rPr>
              <w:t xml:space="preserve">Kod: </w:t>
            </w:r>
            <w:r w:rsidRPr="009622E0">
              <w:rPr>
                <w:szCs w:val="22"/>
              </w:rPr>
              <w:t>45232221-7 Podstacje transformatorowe</w:t>
            </w:r>
            <w:r w:rsidRPr="00AF5AEE">
              <w:rPr>
                <w:szCs w:val="22"/>
              </w:rPr>
              <w:t xml:space="preserve"> </w:t>
            </w:r>
          </w:p>
          <w:p w:rsidR="00AF5AEE" w:rsidRPr="00AF5AEE" w:rsidRDefault="00AF5AEE" w:rsidP="00AF5AEE">
            <w:pPr>
              <w:spacing w:line="240" w:lineRule="auto"/>
              <w:jc w:val="left"/>
            </w:pPr>
            <w:r w:rsidRPr="00AF5AEE">
              <w:rPr>
                <w:szCs w:val="22"/>
              </w:rPr>
              <w:t>Kod: 45311000-0 Nazwa: Roboty w zakresie okablowania oraz instalacji elektrycznych</w:t>
            </w:r>
          </w:p>
          <w:p w:rsidR="00AF5AEE" w:rsidRPr="00AF5AEE" w:rsidRDefault="00AF5AEE" w:rsidP="00AF5AEE">
            <w:pPr>
              <w:spacing w:line="240" w:lineRule="auto"/>
              <w:jc w:val="left"/>
            </w:pPr>
            <w:r w:rsidRPr="00AF5AEE">
              <w:rPr>
                <w:szCs w:val="22"/>
              </w:rPr>
              <w:t>Kod: 45310000-3 Nazwa: Roboty w zakresie instalacji elektrycznych</w:t>
            </w:r>
          </w:p>
          <w:p w:rsidR="009622E0" w:rsidRDefault="009622E0" w:rsidP="00AF5AEE">
            <w:pPr>
              <w:spacing w:line="240" w:lineRule="auto"/>
              <w:jc w:val="left"/>
            </w:pPr>
            <w:r>
              <w:rPr>
                <w:szCs w:val="22"/>
              </w:rPr>
              <w:t xml:space="preserve">Kod: </w:t>
            </w:r>
            <w:r w:rsidRPr="009622E0">
              <w:rPr>
                <w:szCs w:val="22"/>
              </w:rPr>
              <w:t>45315300-1 Instalacje zasilania elektrycznego</w:t>
            </w:r>
          </w:p>
          <w:p w:rsidR="00AF5AEE" w:rsidRPr="00AF5AEE" w:rsidRDefault="00AF5AEE" w:rsidP="00AF5AEE">
            <w:pPr>
              <w:spacing w:line="240" w:lineRule="auto"/>
              <w:jc w:val="left"/>
            </w:pPr>
            <w:r w:rsidRPr="00AF5AEE">
              <w:rPr>
                <w:szCs w:val="22"/>
              </w:rPr>
              <w:t>Kod: 45316000-5 Nazwa: Instalowanie systemów oświetleniowych i sygnalizacyjnych</w:t>
            </w:r>
          </w:p>
          <w:p w:rsidR="00AF5AEE" w:rsidRPr="005F0756" w:rsidRDefault="00AF5AEE" w:rsidP="009622E0">
            <w:pPr>
              <w:spacing w:line="240" w:lineRule="auto"/>
              <w:jc w:val="left"/>
              <w:rPr>
                <w:b/>
                <w:sz w:val="28"/>
                <w:szCs w:val="28"/>
              </w:rPr>
            </w:pPr>
            <w:r w:rsidRPr="00AF5AEE">
              <w:rPr>
                <w:szCs w:val="22"/>
              </w:rPr>
              <w:t>Kod: 45317000-2 Nazwa: Inne instalacje elektryczn</w:t>
            </w:r>
            <w:r w:rsidR="009622E0">
              <w:rPr>
                <w:szCs w:val="22"/>
              </w:rPr>
              <w:t>e</w:t>
            </w:r>
          </w:p>
        </w:tc>
      </w:tr>
      <w:tr w:rsidR="009622E0" w:rsidRPr="005F0756" w:rsidTr="009622E0">
        <w:trPr>
          <w:trHeight w:val="227"/>
        </w:trPr>
        <w:tc>
          <w:tcPr>
            <w:tcW w:w="9747" w:type="dxa"/>
            <w:gridSpan w:val="4"/>
            <w:tcBorders>
              <w:top w:val="double" w:sz="6" w:space="0" w:color="000000"/>
              <w:left w:val="nil"/>
              <w:bottom w:val="double" w:sz="6" w:space="0" w:color="000000"/>
              <w:right w:val="nil"/>
            </w:tcBorders>
            <w:shd w:val="clear" w:color="auto" w:fill="auto"/>
          </w:tcPr>
          <w:p w:rsidR="009622E0" w:rsidRDefault="009622E0" w:rsidP="007B6C14">
            <w:pPr>
              <w:spacing w:line="240" w:lineRule="auto"/>
              <w:jc w:val="center"/>
              <w:rPr>
                <w:rFonts w:cs="Arial"/>
                <w:sz w:val="16"/>
                <w:szCs w:val="16"/>
              </w:rPr>
            </w:pPr>
          </w:p>
          <w:p w:rsidR="009622E0" w:rsidRDefault="009622E0" w:rsidP="007B6C14">
            <w:pPr>
              <w:spacing w:line="240" w:lineRule="auto"/>
              <w:jc w:val="center"/>
              <w:rPr>
                <w:rFonts w:cs="Arial"/>
                <w:sz w:val="16"/>
                <w:szCs w:val="16"/>
              </w:rPr>
            </w:pPr>
            <w:r w:rsidRPr="005F0756">
              <w:rPr>
                <w:rFonts w:cs="Arial"/>
                <w:sz w:val="16"/>
                <w:szCs w:val="16"/>
              </w:rPr>
              <w:t xml:space="preserve">Zgodnie z art. 20 ust. 4 ustawy z dnia 7 lipca 1994 r. – Prawo Budowlane (Dz. U. z 2003 r. Nr 207 poz. 2016 z późniejszymi zmianami), oświadczamy, że </w:t>
            </w:r>
            <w:r>
              <w:rPr>
                <w:rFonts w:cs="Arial"/>
                <w:sz w:val="16"/>
                <w:szCs w:val="16"/>
              </w:rPr>
              <w:t xml:space="preserve">program funkcjonalno-użytkowy </w:t>
            </w:r>
            <w:r w:rsidRPr="005F0756">
              <w:rPr>
                <w:rFonts w:cs="Arial"/>
                <w:sz w:val="16"/>
                <w:szCs w:val="16"/>
              </w:rPr>
              <w:t>obiektu budowlanego jw. sporządziłem / sprawdziłem zgodnie z obowiązującymi przepisami oraz zasadami wiedzy technicznej. Dokumentacja jest kompletna w rozumieniu celu, któremu ma służyć.</w:t>
            </w:r>
          </w:p>
          <w:p w:rsidR="009622E0" w:rsidRPr="005F0756" w:rsidRDefault="009622E0" w:rsidP="007B6C14">
            <w:pPr>
              <w:spacing w:line="240" w:lineRule="auto"/>
              <w:jc w:val="center"/>
              <w:rPr>
                <w:caps/>
              </w:rPr>
            </w:pPr>
          </w:p>
        </w:tc>
      </w:tr>
      <w:tr w:rsidR="003E05BA" w:rsidRPr="005F0756" w:rsidTr="003E05BA">
        <w:trPr>
          <w:trHeight w:val="227"/>
        </w:trPr>
        <w:tc>
          <w:tcPr>
            <w:tcW w:w="3085" w:type="dxa"/>
            <w:shd w:val="clear" w:color="auto" w:fill="auto"/>
            <w:vAlign w:val="center"/>
          </w:tcPr>
          <w:p w:rsidR="003E05BA" w:rsidRPr="005F0756" w:rsidRDefault="003E05BA" w:rsidP="007B6C14">
            <w:pPr>
              <w:spacing w:line="240" w:lineRule="auto"/>
            </w:pPr>
            <w:r w:rsidRPr="005F0756">
              <w:t>PROJEKTOWAŁ:</w:t>
            </w:r>
          </w:p>
        </w:tc>
        <w:tc>
          <w:tcPr>
            <w:tcW w:w="2693" w:type="dxa"/>
            <w:gridSpan w:val="2"/>
            <w:shd w:val="clear" w:color="auto" w:fill="auto"/>
            <w:vAlign w:val="center"/>
          </w:tcPr>
          <w:p w:rsidR="003E05BA" w:rsidRPr="005F0756" w:rsidRDefault="003E05BA" w:rsidP="007B6C14">
            <w:pPr>
              <w:spacing w:line="240" w:lineRule="auto"/>
              <w:jc w:val="center"/>
            </w:pPr>
            <w:r w:rsidRPr="005F0756">
              <w:t>NR UPRAWNIEŃ:</w:t>
            </w:r>
          </w:p>
        </w:tc>
        <w:tc>
          <w:tcPr>
            <w:tcW w:w="3969" w:type="dxa"/>
            <w:shd w:val="clear" w:color="auto" w:fill="auto"/>
          </w:tcPr>
          <w:p w:rsidR="003E05BA" w:rsidRPr="005F0756" w:rsidRDefault="003E05BA" w:rsidP="007B6C14">
            <w:pPr>
              <w:spacing w:line="240" w:lineRule="auto"/>
              <w:jc w:val="center"/>
            </w:pPr>
            <w:r w:rsidRPr="005F0756">
              <w:t>PODPIS:</w:t>
            </w:r>
          </w:p>
        </w:tc>
      </w:tr>
      <w:tr w:rsidR="003E05BA" w:rsidRPr="005F0756" w:rsidTr="003E05BA">
        <w:trPr>
          <w:trHeight w:val="1022"/>
        </w:trPr>
        <w:tc>
          <w:tcPr>
            <w:tcW w:w="3085" w:type="dxa"/>
            <w:shd w:val="clear" w:color="auto" w:fill="auto"/>
            <w:vAlign w:val="center"/>
          </w:tcPr>
          <w:p w:rsidR="003E05BA" w:rsidRPr="005F0756" w:rsidRDefault="003E05BA" w:rsidP="007B6C14">
            <w:pPr>
              <w:spacing w:line="240" w:lineRule="auto"/>
              <w:rPr>
                <w:b/>
              </w:rPr>
            </w:pPr>
            <w:r w:rsidRPr="005F0756">
              <w:rPr>
                <w:b/>
              </w:rPr>
              <w:t xml:space="preserve">mgr inż. </w:t>
            </w:r>
          </w:p>
          <w:p w:rsidR="003E05BA" w:rsidRPr="005F0756" w:rsidRDefault="003E05BA" w:rsidP="007B6C14">
            <w:pPr>
              <w:spacing w:line="240" w:lineRule="auto"/>
              <w:rPr>
                <w:b/>
              </w:rPr>
            </w:pPr>
            <w:r w:rsidRPr="005F0756">
              <w:rPr>
                <w:b/>
              </w:rPr>
              <w:t>Krystian Sobota</w:t>
            </w:r>
          </w:p>
        </w:tc>
        <w:tc>
          <w:tcPr>
            <w:tcW w:w="2693" w:type="dxa"/>
            <w:gridSpan w:val="2"/>
            <w:shd w:val="clear" w:color="auto" w:fill="auto"/>
            <w:vAlign w:val="center"/>
          </w:tcPr>
          <w:p w:rsidR="003E05BA" w:rsidRDefault="003E05BA" w:rsidP="007B6C14">
            <w:pPr>
              <w:spacing w:line="240" w:lineRule="auto"/>
              <w:jc w:val="center"/>
              <w:rPr>
                <w:b/>
              </w:rPr>
            </w:pPr>
            <w:r w:rsidRPr="005F0756">
              <w:rPr>
                <w:b/>
              </w:rPr>
              <w:t>MAP/0071/PWOE/10</w:t>
            </w:r>
          </w:p>
          <w:p w:rsidR="003C742E" w:rsidRPr="005F0756" w:rsidRDefault="003C742E" w:rsidP="007B6C14">
            <w:pPr>
              <w:spacing w:line="240" w:lineRule="auto"/>
              <w:jc w:val="center"/>
              <w:rPr>
                <w:b/>
              </w:rPr>
            </w:pPr>
            <w:r>
              <w:rPr>
                <w:b/>
              </w:rPr>
              <w:t>MAP/0265/PWOT/13</w:t>
            </w:r>
          </w:p>
        </w:tc>
        <w:tc>
          <w:tcPr>
            <w:tcW w:w="3969" w:type="dxa"/>
            <w:shd w:val="clear" w:color="auto" w:fill="auto"/>
          </w:tcPr>
          <w:p w:rsidR="003E05BA" w:rsidRDefault="003E05BA" w:rsidP="007B6C14">
            <w:pPr>
              <w:spacing w:line="240" w:lineRule="auto"/>
            </w:pPr>
          </w:p>
          <w:p w:rsidR="0099617C" w:rsidRDefault="0099617C" w:rsidP="007B6C14">
            <w:pPr>
              <w:spacing w:line="240" w:lineRule="auto"/>
            </w:pPr>
          </w:p>
          <w:p w:rsidR="0099617C" w:rsidRDefault="0099617C" w:rsidP="007B6C14">
            <w:pPr>
              <w:spacing w:line="240" w:lineRule="auto"/>
            </w:pPr>
          </w:p>
          <w:p w:rsidR="0099617C" w:rsidRDefault="0099617C" w:rsidP="007B6C14">
            <w:pPr>
              <w:spacing w:line="240" w:lineRule="auto"/>
            </w:pPr>
          </w:p>
          <w:p w:rsidR="0099617C" w:rsidRDefault="0099617C" w:rsidP="007B6C14">
            <w:pPr>
              <w:spacing w:line="240" w:lineRule="auto"/>
            </w:pPr>
          </w:p>
          <w:p w:rsidR="0099617C" w:rsidRDefault="0099617C" w:rsidP="007B6C14">
            <w:pPr>
              <w:spacing w:line="240" w:lineRule="auto"/>
            </w:pPr>
          </w:p>
          <w:p w:rsidR="0099617C" w:rsidRPr="005F0756" w:rsidRDefault="0099617C" w:rsidP="007B6C14">
            <w:pPr>
              <w:spacing w:line="240" w:lineRule="auto"/>
            </w:pPr>
          </w:p>
        </w:tc>
      </w:tr>
    </w:tbl>
    <w:p w:rsidR="003E05BA" w:rsidRDefault="003E05BA" w:rsidP="003E05BA">
      <w:pPr>
        <w:pStyle w:val="NagwekI"/>
        <w:tabs>
          <w:tab w:val="clear" w:pos="851"/>
          <w:tab w:val="left" w:pos="0"/>
        </w:tabs>
        <w:rPr>
          <w:rFonts w:ascii="Calibri" w:hAnsi="Calibri"/>
          <w:sz w:val="20"/>
        </w:rPr>
      </w:pPr>
    </w:p>
    <w:p w:rsidR="003E05BA" w:rsidRDefault="003E05BA" w:rsidP="007B6C14">
      <w:pPr>
        <w:tabs>
          <w:tab w:val="clear" w:pos="1134"/>
        </w:tabs>
        <w:spacing w:after="200"/>
      </w:pPr>
      <w:r>
        <w:br w:type="page"/>
      </w:r>
      <w:r>
        <w:lastRenderedPageBreak/>
        <w:t>SPIS TREŚCI</w:t>
      </w:r>
    </w:p>
    <w:bookmarkStart w:id="0" w:name="Dokumenty_formalno_prawne"/>
    <w:p w:rsidR="00135984" w:rsidRDefault="003562B5">
      <w:pPr>
        <w:pStyle w:val="Spistreci1"/>
        <w:tabs>
          <w:tab w:val="right" w:leader="dot" w:pos="9174"/>
        </w:tabs>
        <w:rPr>
          <w:rFonts w:eastAsiaTheme="minorEastAsia"/>
          <w:noProof/>
          <w:lang w:eastAsia="pl-PL"/>
        </w:rPr>
      </w:pPr>
      <w:r>
        <w:fldChar w:fldCharType="begin"/>
      </w:r>
      <w:r w:rsidR="003E05BA">
        <w:instrText xml:space="preserve"> TOC \h \z \t "Nagłówek 1;2;Nagłówek 2;3;Nagłówek 3;4;Tytuł;1" </w:instrText>
      </w:r>
      <w:r>
        <w:fldChar w:fldCharType="separate"/>
      </w:r>
      <w:hyperlink w:anchor="_Toc466548017" w:history="1">
        <w:r w:rsidR="00135984" w:rsidRPr="007A7B57">
          <w:rPr>
            <w:rStyle w:val="Hipercze"/>
            <w:noProof/>
          </w:rPr>
          <w:t>DOKUMENTY FORMALNO-PRAWNE</w:t>
        </w:r>
        <w:bookmarkStart w:id="1" w:name="_GoBack"/>
        <w:bookmarkEnd w:id="1"/>
        <w:r w:rsidR="00135984">
          <w:rPr>
            <w:noProof/>
            <w:webHidden/>
          </w:rPr>
          <w:tab/>
        </w:r>
        <w:r>
          <w:rPr>
            <w:noProof/>
            <w:webHidden/>
          </w:rPr>
          <w:fldChar w:fldCharType="begin"/>
        </w:r>
        <w:r w:rsidR="00135984">
          <w:rPr>
            <w:noProof/>
            <w:webHidden/>
          </w:rPr>
          <w:instrText xml:space="preserve"> PAGEREF _Toc466548017 \h </w:instrText>
        </w:r>
        <w:r>
          <w:rPr>
            <w:noProof/>
            <w:webHidden/>
          </w:rPr>
        </w:r>
        <w:r>
          <w:rPr>
            <w:noProof/>
            <w:webHidden/>
          </w:rPr>
          <w:fldChar w:fldCharType="separate"/>
        </w:r>
        <w:r w:rsidR="001A1031">
          <w:rPr>
            <w:noProof/>
            <w:webHidden/>
          </w:rPr>
          <w:t>4</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18" w:history="1">
        <w:r w:rsidR="00135984" w:rsidRPr="007A7B57">
          <w:rPr>
            <w:rStyle w:val="Hipercze"/>
            <w:noProof/>
          </w:rPr>
          <w:t>1.</w:t>
        </w:r>
        <w:r w:rsidR="00135984">
          <w:rPr>
            <w:noProof/>
            <w:lang w:eastAsia="pl-PL"/>
          </w:rPr>
          <w:tab/>
        </w:r>
        <w:r w:rsidR="00135984" w:rsidRPr="007A7B57">
          <w:rPr>
            <w:rStyle w:val="Hipercze"/>
            <w:noProof/>
          </w:rPr>
          <w:t>UPRAWNIENIA OPRACOWUJĄCEGO I ZAŚWIADCZENIE MOIIB</w:t>
        </w:r>
        <w:r w:rsidR="00135984">
          <w:rPr>
            <w:noProof/>
            <w:webHidden/>
          </w:rPr>
          <w:tab/>
        </w:r>
        <w:r>
          <w:rPr>
            <w:noProof/>
            <w:webHidden/>
          </w:rPr>
          <w:fldChar w:fldCharType="begin"/>
        </w:r>
        <w:r w:rsidR="00135984">
          <w:rPr>
            <w:noProof/>
            <w:webHidden/>
          </w:rPr>
          <w:instrText xml:space="preserve"> PAGEREF _Toc466548018 \h </w:instrText>
        </w:r>
        <w:r>
          <w:rPr>
            <w:noProof/>
            <w:webHidden/>
          </w:rPr>
        </w:r>
        <w:r>
          <w:rPr>
            <w:noProof/>
            <w:webHidden/>
          </w:rPr>
          <w:fldChar w:fldCharType="separate"/>
        </w:r>
        <w:r w:rsidR="001A1031">
          <w:rPr>
            <w:noProof/>
            <w:webHidden/>
          </w:rPr>
          <w:t>5</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19" w:history="1">
        <w:r w:rsidR="00135984" w:rsidRPr="007A7B57">
          <w:rPr>
            <w:rStyle w:val="Hipercze"/>
            <w:noProof/>
          </w:rPr>
          <w:t>2.</w:t>
        </w:r>
        <w:r w:rsidR="00135984">
          <w:rPr>
            <w:noProof/>
            <w:lang w:eastAsia="pl-PL"/>
          </w:rPr>
          <w:tab/>
        </w:r>
        <w:r w:rsidR="00135984" w:rsidRPr="007A7B57">
          <w:rPr>
            <w:rStyle w:val="Hipercze"/>
            <w:noProof/>
          </w:rPr>
          <w:t>OŚWIADCZENIE OPRACOWUJĄCEGO O ZGODNOŚCI PFU</w:t>
        </w:r>
        <w:r w:rsidR="00135984">
          <w:rPr>
            <w:noProof/>
            <w:webHidden/>
          </w:rPr>
          <w:tab/>
        </w:r>
        <w:r>
          <w:rPr>
            <w:noProof/>
            <w:webHidden/>
          </w:rPr>
          <w:fldChar w:fldCharType="begin"/>
        </w:r>
        <w:r w:rsidR="00135984">
          <w:rPr>
            <w:noProof/>
            <w:webHidden/>
          </w:rPr>
          <w:instrText xml:space="preserve"> PAGEREF _Toc466548019 \h </w:instrText>
        </w:r>
        <w:r>
          <w:rPr>
            <w:noProof/>
            <w:webHidden/>
          </w:rPr>
        </w:r>
        <w:r>
          <w:rPr>
            <w:noProof/>
            <w:webHidden/>
          </w:rPr>
          <w:fldChar w:fldCharType="separate"/>
        </w:r>
        <w:r w:rsidR="001A1031">
          <w:rPr>
            <w:noProof/>
            <w:webHidden/>
          </w:rPr>
          <w:t>7</w:t>
        </w:r>
        <w:r>
          <w:rPr>
            <w:noProof/>
            <w:webHidden/>
          </w:rPr>
          <w:fldChar w:fldCharType="end"/>
        </w:r>
      </w:hyperlink>
    </w:p>
    <w:p w:rsidR="00135984" w:rsidRDefault="003562B5">
      <w:pPr>
        <w:pStyle w:val="Spistreci1"/>
        <w:tabs>
          <w:tab w:val="right" w:leader="dot" w:pos="9174"/>
        </w:tabs>
        <w:rPr>
          <w:rFonts w:eastAsiaTheme="minorEastAsia"/>
          <w:noProof/>
          <w:lang w:eastAsia="pl-PL"/>
        </w:rPr>
      </w:pPr>
      <w:hyperlink w:anchor="_Toc466548020" w:history="1">
        <w:r w:rsidR="00135984" w:rsidRPr="007A7B57">
          <w:rPr>
            <w:rStyle w:val="Hipercze"/>
            <w:noProof/>
          </w:rPr>
          <w:t>CZĘŚĆ TYTUŁOWA</w:t>
        </w:r>
        <w:r w:rsidR="00135984">
          <w:rPr>
            <w:noProof/>
            <w:webHidden/>
          </w:rPr>
          <w:tab/>
        </w:r>
        <w:r>
          <w:rPr>
            <w:noProof/>
            <w:webHidden/>
          </w:rPr>
          <w:fldChar w:fldCharType="begin"/>
        </w:r>
        <w:r w:rsidR="00135984">
          <w:rPr>
            <w:noProof/>
            <w:webHidden/>
          </w:rPr>
          <w:instrText xml:space="preserve"> PAGEREF _Toc466548020 \h </w:instrText>
        </w:r>
        <w:r>
          <w:rPr>
            <w:noProof/>
            <w:webHidden/>
          </w:rPr>
        </w:r>
        <w:r>
          <w:rPr>
            <w:noProof/>
            <w:webHidden/>
          </w:rPr>
          <w:fldChar w:fldCharType="separate"/>
        </w:r>
        <w:r w:rsidR="001A1031">
          <w:rPr>
            <w:noProof/>
            <w:webHidden/>
          </w:rPr>
          <w:t>8</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21" w:history="1">
        <w:r w:rsidR="00135984" w:rsidRPr="007A7B57">
          <w:rPr>
            <w:rStyle w:val="Hipercze"/>
            <w:noProof/>
          </w:rPr>
          <w:t>1.</w:t>
        </w:r>
        <w:r w:rsidR="00135984">
          <w:rPr>
            <w:noProof/>
            <w:lang w:eastAsia="pl-PL"/>
          </w:rPr>
          <w:tab/>
        </w:r>
        <w:r w:rsidR="00135984" w:rsidRPr="007A7B57">
          <w:rPr>
            <w:rStyle w:val="Hipercze"/>
            <w:noProof/>
          </w:rPr>
          <w:t>INWESTOR I ZLECENIODAWCA</w:t>
        </w:r>
        <w:r w:rsidR="00135984">
          <w:rPr>
            <w:noProof/>
            <w:webHidden/>
          </w:rPr>
          <w:tab/>
        </w:r>
        <w:r>
          <w:rPr>
            <w:noProof/>
            <w:webHidden/>
          </w:rPr>
          <w:fldChar w:fldCharType="begin"/>
        </w:r>
        <w:r w:rsidR="00135984">
          <w:rPr>
            <w:noProof/>
            <w:webHidden/>
          </w:rPr>
          <w:instrText xml:space="preserve"> PAGEREF _Toc466548021 \h </w:instrText>
        </w:r>
        <w:r>
          <w:rPr>
            <w:noProof/>
            <w:webHidden/>
          </w:rPr>
        </w:r>
        <w:r>
          <w:rPr>
            <w:noProof/>
            <w:webHidden/>
          </w:rPr>
          <w:fldChar w:fldCharType="separate"/>
        </w:r>
        <w:r w:rsidR="001A1031">
          <w:rPr>
            <w:noProof/>
            <w:webHidden/>
          </w:rPr>
          <w:t>8</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22" w:history="1">
        <w:r w:rsidR="00135984" w:rsidRPr="007A7B57">
          <w:rPr>
            <w:rStyle w:val="Hipercze"/>
            <w:noProof/>
          </w:rPr>
          <w:t>2.</w:t>
        </w:r>
        <w:r w:rsidR="00135984">
          <w:rPr>
            <w:noProof/>
            <w:lang w:eastAsia="pl-PL"/>
          </w:rPr>
          <w:tab/>
        </w:r>
        <w:r w:rsidR="00135984" w:rsidRPr="007A7B57">
          <w:rPr>
            <w:rStyle w:val="Hipercze"/>
            <w:noProof/>
          </w:rPr>
          <w:t>KLASYFIKACJA USŁUG PROJEKTOWYCH WG SŁOWNIKA CPV</w:t>
        </w:r>
        <w:r w:rsidR="00135984">
          <w:rPr>
            <w:noProof/>
            <w:webHidden/>
          </w:rPr>
          <w:tab/>
        </w:r>
        <w:r>
          <w:rPr>
            <w:noProof/>
            <w:webHidden/>
          </w:rPr>
          <w:fldChar w:fldCharType="begin"/>
        </w:r>
        <w:r w:rsidR="00135984">
          <w:rPr>
            <w:noProof/>
            <w:webHidden/>
          </w:rPr>
          <w:instrText xml:space="preserve"> PAGEREF _Toc466548022 \h </w:instrText>
        </w:r>
        <w:r>
          <w:rPr>
            <w:noProof/>
            <w:webHidden/>
          </w:rPr>
        </w:r>
        <w:r>
          <w:rPr>
            <w:noProof/>
            <w:webHidden/>
          </w:rPr>
          <w:fldChar w:fldCharType="separate"/>
        </w:r>
        <w:r w:rsidR="001A1031">
          <w:rPr>
            <w:noProof/>
            <w:webHidden/>
          </w:rPr>
          <w:t>8</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23" w:history="1">
        <w:r w:rsidR="00135984" w:rsidRPr="007A7B57">
          <w:rPr>
            <w:rStyle w:val="Hipercze"/>
            <w:noProof/>
          </w:rPr>
          <w:t>3.</w:t>
        </w:r>
        <w:r w:rsidR="00135984">
          <w:rPr>
            <w:noProof/>
            <w:lang w:eastAsia="pl-PL"/>
          </w:rPr>
          <w:tab/>
        </w:r>
        <w:r w:rsidR="00135984" w:rsidRPr="007A7B57">
          <w:rPr>
            <w:rStyle w:val="Hipercze"/>
            <w:noProof/>
          </w:rPr>
          <w:t>KLASYFIKACJA USŁUG BUDOWLANYCH WG SŁOWNIKA CPV</w:t>
        </w:r>
        <w:r w:rsidR="00135984">
          <w:rPr>
            <w:noProof/>
            <w:webHidden/>
          </w:rPr>
          <w:tab/>
        </w:r>
        <w:r>
          <w:rPr>
            <w:noProof/>
            <w:webHidden/>
          </w:rPr>
          <w:fldChar w:fldCharType="begin"/>
        </w:r>
        <w:r w:rsidR="00135984">
          <w:rPr>
            <w:noProof/>
            <w:webHidden/>
          </w:rPr>
          <w:instrText xml:space="preserve"> PAGEREF _Toc466548023 \h </w:instrText>
        </w:r>
        <w:r>
          <w:rPr>
            <w:noProof/>
            <w:webHidden/>
          </w:rPr>
        </w:r>
        <w:r>
          <w:rPr>
            <w:noProof/>
            <w:webHidden/>
          </w:rPr>
          <w:fldChar w:fldCharType="separate"/>
        </w:r>
        <w:r w:rsidR="001A1031">
          <w:rPr>
            <w:noProof/>
            <w:webHidden/>
          </w:rPr>
          <w:t>8</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24" w:history="1">
        <w:r w:rsidR="00135984" w:rsidRPr="007A7B57">
          <w:rPr>
            <w:rStyle w:val="Hipercze"/>
            <w:noProof/>
          </w:rPr>
          <w:t>4.</w:t>
        </w:r>
        <w:r w:rsidR="00135984">
          <w:rPr>
            <w:noProof/>
            <w:lang w:eastAsia="pl-PL"/>
          </w:rPr>
          <w:tab/>
        </w:r>
        <w:r w:rsidR="00135984" w:rsidRPr="007A7B57">
          <w:rPr>
            <w:rStyle w:val="Hipercze"/>
            <w:noProof/>
          </w:rPr>
          <w:t>PODSTAWA PRAWNA OPRACOWANIA</w:t>
        </w:r>
        <w:r w:rsidR="00135984">
          <w:rPr>
            <w:noProof/>
            <w:webHidden/>
          </w:rPr>
          <w:tab/>
        </w:r>
        <w:r>
          <w:rPr>
            <w:noProof/>
            <w:webHidden/>
          </w:rPr>
          <w:fldChar w:fldCharType="begin"/>
        </w:r>
        <w:r w:rsidR="00135984">
          <w:rPr>
            <w:noProof/>
            <w:webHidden/>
          </w:rPr>
          <w:instrText xml:space="preserve"> PAGEREF _Toc466548024 \h </w:instrText>
        </w:r>
        <w:r>
          <w:rPr>
            <w:noProof/>
            <w:webHidden/>
          </w:rPr>
        </w:r>
        <w:r>
          <w:rPr>
            <w:noProof/>
            <w:webHidden/>
          </w:rPr>
          <w:fldChar w:fldCharType="separate"/>
        </w:r>
        <w:r w:rsidR="001A1031">
          <w:rPr>
            <w:noProof/>
            <w:webHidden/>
          </w:rPr>
          <w:t>8</w:t>
        </w:r>
        <w:r>
          <w:rPr>
            <w:noProof/>
            <w:webHidden/>
          </w:rPr>
          <w:fldChar w:fldCharType="end"/>
        </w:r>
      </w:hyperlink>
    </w:p>
    <w:p w:rsidR="00135984" w:rsidRDefault="003562B5">
      <w:pPr>
        <w:pStyle w:val="Spistreci1"/>
        <w:tabs>
          <w:tab w:val="right" w:leader="dot" w:pos="9174"/>
        </w:tabs>
        <w:rPr>
          <w:rFonts w:eastAsiaTheme="minorEastAsia"/>
          <w:noProof/>
          <w:lang w:eastAsia="pl-PL"/>
        </w:rPr>
      </w:pPr>
      <w:hyperlink w:anchor="_Toc466548025" w:history="1">
        <w:r w:rsidR="00135984" w:rsidRPr="007A7B57">
          <w:rPr>
            <w:rStyle w:val="Hipercze"/>
            <w:noProof/>
          </w:rPr>
          <w:t>CZĘŚĆ OPISOWA</w:t>
        </w:r>
        <w:r w:rsidR="00135984">
          <w:rPr>
            <w:noProof/>
            <w:webHidden/>
          </w:rPr>
          <w:tab/>
        </w:r>
        <w:r>
          <w:rPr>
            <w:noProof/>
            <w:webHidden/>
          </w:rPr>
          <w:fldChar w:fldCharType="begin"/>
        </w:r>
        <w:r w:rsidR="00135984">
          <w:rPr>
            <w:noProof/>
            <w:webHidden/>
          </w:rPr>
          <w:instrText xml:space="preserve"> PAGEREF _Toc466548025 \h </w:instrText>
        </w:r>
        <w:r>
          <w:rPr>
            <w:noProof/>
            <w:webHidden/>
          </w:rPr>
        </w:r>
        <w:r>
          <w:rPr>
            <w:noProof/>
            <w:webHidden/>
          </w:rPr>
          <w:fldChar w:fldCharType="separate"/>
        </w:r>
        <w:r w:rsidR="001A1031">
          <w:rPr>
            <w:noProof/>
            <w:webHidden/>
          </w:rPr>
          <w:t>9</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26" w:history="1">
        <w:r w:rsidR="00135984" w:rsidRPr="007A7B57">
          <w:rPr>
            <w:rStyle w:val="Hipercze"/>
            <w:noProof/>
          </w:rPr>
          <w:t>1.</w:t>
        </w:r>
        <w:r w:rsidR="00135984">
          <w:rPr>
            <w:noProof/>
            <w:lang w:eastAsia="pl-PL"/>
          </w:rPr>
          <w:tab/>
        </w:r>
        <w:r w:rsidR="00135984" w:rsidRPr="007A7B57">
          <w:rPr>
            <w:rStyle w:val="Hipercze"/>
            <w:noProof/>
          </w:rPr>
          <w:t>PRZEDMIOT I ZAKRES OPRACOWANIA</w:t>
        </w:r>
        <w:r w:rsidR="00135984">
          <w:rPr>
            <w:noProof/>
            <w:webHidden/>
          </w:rPr>
          <w:tab/>
        </w:r>
        <w:r>
          <w:rPr>
            <w:noProof/>
            <w:webHidden/>
          </w:rPr>
          <w:fldChar w:fldCharType="begin"/>
        </w:r>
        <w:r w:rsidR="00135984">
          <w:rPr>
            <w:noProof/>
            <w:webHidden/>
          </w:rPr>
          <w:instrText xml:space="preserve"> PAGEREF _Toc466548026 \h </w:instrText>
        </w:r>
        <w:r>
          <w:rPr>
            <w:noProof/>
            <w:webHidden/>
          </w:rPr>
        </w:r>
        <w:r>
          <w:rPr>
            <w:noProof/>
            <w:webHidden/>
          </w:rPr>
          <w:fldChar w:fldCharType="separate"/>
        </w:r>
        <w:r w:rsidR="001A1031">
          <w:rPr>
            <w:noProof/>
            <w:webHidden/>
          </w:rPr>
          <w:t>9</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27" w:history="1">
        <w:r w:rsidR="00135984" w:rsidRPr="007A7B57">
          <w:rPr>
            <w:rStyle w:val="Hipercze"/>
            <w:noProof/>
          </w:rPr>
          <w:t>2.</w:t>
        </w:r>
        <w:r w:rsidR="00135984">
          <w:rPr>
            <w:noProof/>
            <w:lang w:eastAsia="pl-PL"/>
          </w:rPr>
          <w:tab/>
        </w:r>
        <w:r w:rsidR="00135984" w:rsidRPr="007A7B57">
          <w:rPr>
            <w:rStyle w:val="Hipercze"/>
            <w:noProof/>
          </w:rPr>
          <w:t>CHARAKTERYSTYCZNE PARAMETRY OKREŚLAJĄCE WIELKOŚĆ OBIEKTU I USYTUOWANIE OBIEKTU.</w:t>
        </w:r>
        <w:r w:rsidR="00135984">
          <w:rPr>
            <w:noProof/>
            <w:webHidden/>
          </w:rPr>
          <w:tab/>
        </w:r>
        <w:r>
          <w:rPr>
            <w:noProof/>
            <w:webHidden/>
          </w:rPr>
          <w:fldChar w:fldCharType="begin"/>
        </w:r>
        <w:r w:rsidR="00135984">
          <w:rPr>
            <w:noProof/>
            <w:webHidden/>
          </w:rPr>
          <w:instrText xml:space="preserve"> PAGEREF _Toc466548027 \h </w:instrText>
        </w:r>
        <w:r>
          <w:rPr>
            <w:noProof/>
            <w:webHidden/>
          </w:rPr>
        </w:r>
        <w:r>
          <w:rPr>
            <w:noProof/>
            <w:webHidden/>
          </w:rPr>
          <w:fldChar w:fldCharType="separate"/>
        </w:r>
        <w:r w:rsidR="001A1031">
          <w:rPr>
            <w:noProof/>
            <w:webHidden/>
          </w:rPr>
          <w:t>9</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28" w:history="1">
        <w:r w:rsidR="00135984" w:rsidRPr="007A7B57">
          <w:rPr>
            <w:rStyle w:val="Hipercze"/>
            <w:noProof/>
          </w:rPr>
          <w:t>3.</w:t>
        </w:r>
        <w:r w:rsidR="00135984">
          <w:rPr>
            <w:noProof/>
            <w:lang w:eastAsia="pl-PL"/>
          </w:rPr>
          <w:tab/>
        </w:r>
        <w:r w:rsidR="00135984" w:rsidRPr="007A7B57">
          <w:rPr>
            <w:rStyle w:val="Hipercze"/>
            <w:noProof/>
          </w:rPr>
          <w:t>AKTUALNE UWARUNKOWANIA WYKONANIA PRZEDMIOTU ZAMÓWIENIA</w:t>
        </w:r>
        <w:r w:rsidR="00135984">
          <w:rPr>
            <w:noProof/>
            <w:webHidden/>
          </w:rPr>
          <w:tab/>
        </w:r>
        <w:r>
          <w:rPr>
            <w:noProof/>
            <w:webHidden/>
          </w:rPr>
          <w:fldChar w:fldCharType="begin"/>
        </w:r>
        <w:r w:rsidR="00135984">
          <w:rPr>
            <w:noProof/>
            <w:webHidden/>
          </w:rPr>
          <w:instrText xml:space="preserve"> PAGEREF _Toc466548028 \h </w:instrText>
        </w:r>
        <w:r>
          <w:rPr>
            <w:noProof/>
            <w:webHidden/>
          </w:rPr>
        </w:r>
        <w:r>
          <w:rPr>
            <w:noProof/>
            <w:webHidden/>
          </w:rPr>
          <w:fldChar w:fldCharType="separate"/>
        </w:r>
        <w:r w:rsidR="001A1031">
          <w:rPr>
            <w:noProof/>
            <w:webHidden/>
          </w:rPr>
          <w:t>10</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29" w:history="1">
        <w:r w:rsidR="00135984" w:rsidRPr="007A7B57">
          <w:rPr>
            <w:rStyle w:val="Hipercze"/>
            <w:noProof/>
          </w:rPr>
          <w:t>4.</w:t>
        </w:r>
        <w:r w:rsidR="00135984">
          <w:rPr>
            <w:noProof/>
            <w:lang w:eastAsia="pl-PL"/>
          </w:rPr>
          <w:tab/>
        </w:r>
        <w:r w:rsidR="00135984" w:rsidRPr="007A7B57">
          <w:rPr>
            <w:rStyle w:val="Hipercze"/>
            <w:noProof/>
          </w:rPr>
          <w:t>OGÓLNE WŁAŚCIWOŚCI FUNKCJONALNO – UŻYTKOWE</w:t>
        </w:r>
        <w:r w:rsidR="00135984">
          <w:rPr>
            <w:noProof/>
            <w:webHidden/>
          </w:rPr>
          <w:tab/>
        </w:r>
        <w:r>
          <w:rPr>
            <w:noProof/>
            <w:webHidden/>
          </w:rPr>
          <w:fldChar w:fldCharType="begin"/>
        </w:r>
        <w:r w:rsidR="00135984">
          <w:rPr>
            <w:noProof/>
            <w:webHidden/>
          </w:rPr>
          <w:instrText xml:space="preserve"> PAGEREF _Toc466548029 \h </w:instrText>
        </w:r>
        <w:r>
          <w:rPr>
            <w:noProof/>
            <w:webHidden/>
          </w:rPr>
        </w:r>
        <w:r>
          <w:rPr>
            <w:noProof/>
            <w:webHidden/>
          </w:rPr>
          <w:fldChar w:fldCharType="separate"/>
        </w:r>
        <w:r w:rsidR="001A1031">
          <w:rPr>
            <w:noProof/>
            <w:webHidden/>
          </w:rPr>
          <w:t>10</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30" w:history="1">
        <w:r w:rsidR="00135984" w:rsidRPr="007A7B57">
          <w:rPr>
            <w:rStyle w:val="Hipercze"/>
            <w:noProof/>
          </w:rPr>
          <w:t>4.1.</w:t>
        </w:r>
        <w:r w:rsidR="00135984">
          <w:rPr>
            <w:noProof/>
            <w:lang w:eastAsia="pl-PL"/>
          </w:rPr>
          <w:tab/>
        </w:r>
        <w:r w:rsidR="00135984" w:rsidRPr="007A7B57">
          <w:rPr>
            <w:rStyle w:val="Hipercze"/>
            <w:noProof/>
          </w:rPr>
          <w:t>Prace projektowe</w:t>
        </w:r>
        <w:r w:rsidR="00135984">
          <w:rPr>
            <w:noProof/>
            <w:webHidden/>
          </w:rPr>
          <w:tab/>
        </w:r>
        <w:r>
          <w:rPr>
            <w:noProof/>
            <w:webHidden/>
          </w:rPr>
          <w:fldChar w:fldCharType="begin"/>
        </w:r>
        <w:r w:rsidR="00135984">
          <w:rPr>
            <w:noProof/>
            <w:webHidden/>
          </w:rPr>
          <w:instrText xml:space="preserve"> PAGEREF _Toc466548030 \h </w:instrText>
        </w:r>
        <w:r>
          <w:rPr>
            <w:noProof/>
            <w:webHidden/>
          </w:rPr>
        </w:r>
        <w:r>
          <w:rPr>
            <w:noProof/>
            <w:webHidden/>
          </w:rPr>
          <w:fldChar w:fldCharType="separate"/>
        </w:r>
        <w:r w:rsidR="001A1031">
          <w:rPr>
            <w:noProof/>
            <w:webHidden/>
          </w:rPr>
          <w:t>10</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31" w:history="1">
        <w:r w:rsidR="00135984" w:rsidRPr="007A7B57">
          <w:rPr>
            <w:rStyle w:val="Hipercze"/>
            <w:noProof/>
          </w:rPr>
          <w:t>4.2.</w:t>
        </w:r>
        <w:r w:rsidR="00135984">
          <w:rPr>
            <w:noProof/>
            <w:lang w:eastAsia="pl-PL"/>
          </w:rPr>
          <w:tab/>
        </w:r>
        <w:r w:rsidR="00135984" w:rsidRPr="007A7B57">
          <w:rPr>
            <w:rStyle w:val="Hipercze"/>
            <w:noProof/>
          </w:rPr>
          <w:t>Prace budowlane i instalacyjne</w:t>
        </w:r>
        <w:r w:rsidR="00135984">
          <w:rPr>
            <w:noProof/>
            <w:webHidden/>
          </w:rPr>
          <w:tab/>
        </w:r>
        <w:r>
          <w:rPr>
            <w:noProof/>
            <w:webHidden/>
          </w:rPr>
          <w:fldChar w:fldCharType="begin"/>
        </w:r>
        <w:r w:rsidR="00135984">
          <w:rPr>
            <w:noProof/>
            <w:webHidden/>
          </w:rPr>
          <w:instrText xml:space="preserve"> PAGEREF _Toc466548031 \h </w:instrText>
        </w:r>
        <w:r>
          <w:rPr>
            <w:noProof/>
            <w:webHidden/>
          </w:rPr>
        </w:r>
        <w:r>
          <w:rPr>
            <w:noProof/>
            <w:webHidden/>
          </w:rPr>
          <w:fldChar w:fldCharType="separate"/>
        </w:r>
        <w:r w:rsidR="001A1031">
          <w:rPr>
            <w:noProof/>
            <w:webHidden/>
          </w:rPr>
          <w:t>11</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32" w:history="1">
        <w:r w:rsidR="00135984" w:rsidRPr="007A7B57">
          <w:rPr>
            <w:rStyle w:val="Hipercze"/>
            <w:noProof/>
          </w:rPr>
          <w:t>5.</w:t>
        </w:r>
        <w:r w:rsidR="00135984">
          <w:rPr>
            <w:noProof/>
            <w:lang w:eastAsia="pl-PL"/>
          </w:rPr>
          <w:tab/>
        </w:r>
        <w:r w:rsidR="00135984" w:rsidRPr="007A7B57">
          <w:rPr>
            <w:rStyle w:val="Hipercze"/>
            <w:noProof/>
          </w:rPr>
          <w:t>SZCZEGÓŁOWE WŁAŚCIWOŚCI FUNKCJONALNO – UŻYTKOWE</w:t>
        </w:r>
        <w:r w:rsidR="00135984">
          <w:rPr>
            <w:noProof/>
            <w:webHidden/>
          </w:rPr>
          <w:tab/>
        </w:r>
        <w:r>
          <w:rPr>
            <w:noProof/>
            <w:webHidden/>
          </w:rPr>
          <w:fldChar w:fldCharType="begin"/>
        </w:r>
        <w:r w:rsidR="00135984">
          <w:rPr>
            <w:noProof/>
            <w:webHidden/>
          </w:rPr>
          <w:instrText xml:space="preserve"> PAGEREF _Toc466548032 \h </w:instrText>
        </w:r>
        <w:r>
          <w:rPr>
            <w:noProof/>
            <w:webHidden/>
          </w:rPr>
        </w:r>
        <w:r>
          <w:rPr>
            <w:noProof/>
            <w:webHidden/>
          </w:rPr>
          <w:fldChar w:fldCharType="separate"/>
        </w:r>
        <w:r w:rsidR="001A1031">
          <w:rPr>
            <w:noProof/>
            <w:webHidden/>
          </w:rPr>
          <w:t>11</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33" w:history="1">
        <w:r w:rsidR="00135984" w:rsidRPr="007A7B57">
          <w:rPr>
            <w:rStyle w:val="Hipercze"/>
            <w:noProof/>
          </w:rPr>
          <w:t>5.1.</w:t>
        </w:r>
        <w:r w:rsidR="00135984">
          <w:rPr>
            <w:noProof/>
            <w:lang w:eastAsia="pl-PL"/>
          </w:rPr>
          <w:tab/>
        </w:r>
        <w:r w:rsidR="00135984" w:rsidRPr="007A7B57">
          <w:rPr>
            <w:rStyle w:val="Hipercze"/>
            <w:noProof/>
          </w:rPr>
          <w:t>Lokalizacja stacji trafo oraz stacji ładowania</w:t>
        </w:r>
        <w:r w:rsidR="00135984">
          <w:rPr>
            <w:noProof/>
            <w:webHidden/>
          </w:rPr>
          <w:tab/>
        </w:r>
        <w:r>
          <w:rPr>
            <w:noProof/>
            <w:webHidden/>
          </w:rPr>
          <w:fldChar w:fldCharType="begin"/>
        </w:r>
        <w:r w:rsidR="00135984">
          <w:rPr>
            <w:noProof/>
            <w:webHidden/>
          </w:rPr>
          <w:instrText xml:space="preserve"> PAGEREF _Toc466548033 \h </w:instrText>
        </w:r>
        <w:r>
          <w:rPr>
            <w:noProof/>
            <w:webHidden/>
          </w:rPr>
        </w:r>
        <w:r>
          <w:rPr>
            <w:noProof/>
            <w:webHidden/>
          </w:rPr>
          <w:fldChar w:fldCharType="separate"/>
        </w:r>
        <w:r w:rsidR="001A1031">
          <w:rPr>
            <w:noProof/>
            <w:webHidden/>
          </w:rPr>
          <w:t>11</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34" w:history="1">
        <w:r w:rsidR="00135984" w:rsidRPr="007A7B57">
          <w:rPr>
            <w:rStyle w:val="Hipercze"/>
            <w:noProof/>
          </w:rPr>
          <w:t>5.2.</w:t>
        </w:r>
        <w:r w:rsidR="00135984">
          <w:rPr>
            <w:noProof/>
            <w:lang w:eastAsia="pl-PL"/>
          </w:rPr>
          <w:tab/>
        </w:r>
        <w:r w:rsidR="00135984" w:rsidRPr="007A7B57">
          <w:rPr>
            <w:rStyle w:val="Hipercze"/>
            <w:noProof/>
          </w:rPr>
          <w:t>Obudowa stacji</w:t>
        </w:r>
        <w:r w:rsidR="00135984">
          <w:rPr>
            <w:noProof/>
            <w:webHidden/>
          </w:rPr>
          <w:tab/>
        </w:r>
        <w:r>
          <w:rPr>
            <w:noProof/>
            <w:webHidden/>
          </w:rPr>
          <w:fldChar w:fldCharType="begin"/>
        </w:r>
        <w:r w:rsidR="00135984">
          <w:rPr>
            <w:noProof/>
            <w:webHidden/>
          </w:rPr>
          <w:instrText xml:space="preserve"> PAGEREF _Toc466548034 \h </w:instrText>
        </w:r>
        <w:r>
          <w:rPr>
            <w:noProof/>
            <w:webHidden/>
          </w:rPr>
        </w:r>
        <w:r>
          <w:rPr>
            <w:noProof/>
            <w:webHidden/>
          </w:rPr>
          <w:fldChar w:fldCharType="separate"/>
        </w:r>
        <w:r w:rsidR="001A1031">
          <w:rPr>
            <w:noProof/>
            <w:webHidden/>
          </w:rPr>
          <w:t>12</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35" w:history="1">
        <w:r w:rsidR="00135984" w:rsidRPr="007A7B57">
          <w:rPr>
            <w:rStyle w:val="Hipercze"/>
            <w:noProof/>
          </w:rPr>
          <w:t>5.3.</w:t>
        </w:r>
        <w:r w:rsidR="00135984">
          <w:rPr>
            <w:noProof/>
            <w:lang w:eastAsia="pl-PL"/>
          </w:rPr>
          <w:tab/>
        </w:r>
        <w:r w:rsidR="00135984" w:rsidRPr="007A7B57">
          <w:rPr>
            <w:rStyle w:val="Hipercze"/>
            <w:noProof/>
          </w:rPr>
          <w:t>Transformator</w:t>
        </w:r>
        <w:r w:rsidR="00135984">
          <w:rPr>
            <w:noProof/>
            <w:webHidden/>
          </w:rPr>
          <w:tab/>
        </w:r>
        <w:r>
          <w:rPr>
            <w:noProof/>
            <w:webHidden/>
          </w:rPr>
          <w:fldChar w:fldCharType="begin"/>
        </w:r>
        <w:r w:rsidR="00135984">
          <w:rPr>
            <w:noProof/>
            <w:webHidden/>
          </w:rPr>
          <w:instrText xml:space="preserve"> PAGEREF _Toc466548035 \h </w:instrText>
        </w:r>
        <w:r>
          <w:rPr>
            <w:noProof/>
            <w:webHidden/>
          </w:rPr>
        </w:r>
        <w:r>
          <w:rPr>
            <w:noProof/>
            <w:webHidden/>
          </w:rPr>
          <w:fldChar w:fldCharType="separate"/>
        </w:r>
        <w:r w:rsidR="001A1031">
          <w:rPr>
            <w:noProof/>
            <w:webHidden/>
          </w:rPr>
          <w:t>12</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36" w:history="1">
        <w:r w:rsidR="00135984" w:rsidRPr="007A7B57">
          <w:rPr>
            <w:rStyle w:val="Hipercze"/>
            <w:noProof/>
          </w:rPr>
          <w:t>5.4.</w:t>
        </w:r>
        <w:r w:rsidR="00135984">
          <w:rPr>
            <w:noProof/>
            <w:lang w:eastAsia="pl-PL"/>
          </w:rPr>
          <w:tab/>
        </w:r>
        <w:r w:rsidR="00135984" w:rsidRPr="007A7B57">
          <w:rPr>
            <w:rStyle w:val="Hipercze"/>
            <w:noProof/>
          </w:rPr>
          <w:t>Rozdzielnia SN</w:t>
        </w:r>
        <w:r w:rsidR="00135984">
          <w:rPr>
            <w:noProof/>
            <w:webHidden/>
          </w:rPr>
          <w:tab/>
        </w:r>
        <w:r>
          <w:rPr>
            <w:noProof/>
            <w:webHidden/>
          </w:rPr>
          <w:fldChar w:fldCharType="begin"/>
        </w:r>
        <w:r w:rsidR="00135984">
          <w:rPr>
            <w:noProof/>
            <w:webHidden/>
          </w:rPr>
          <w:instrText xml:space="preserve"> PAGEREF _Toc466548036 \h </w:instrText>
        </w:r>
        <w:r>
          <w:rPr>
            <w:noProof/>
            <w:webHidden/>
          </w:rPr>
        </w:r>
        <w:r>
          <w:rPr>
            <w:noProof/>
            <w:webHidden/>
          </w:rPr>
          <w:fldChar w:fldCharType="separate"/>
        </w:r>
        <w:r w:rsidR="001A1031">
          <w:rPr>
            <w:noProof/>
            <w:webHidden/>
          </w:rPr>
          <w:t>12</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37" w:history="1">
        <w:r w:rsidR="00135984" w:rsidRPr="007A7B57">
          <w:rPr>
            <w:rStyle w:val="Hipercze"/>
            <w:noProof/>
          </w:rPr>
          <w:t>5.5.</w:t>
        </w:r>
        <w:r w:rsidR="00135984">
          <w:rPr>
            <w:noProof/>
            <w:lang w:eastAsia="pl-PL"/>
          </w:rPr>
          <w:tab/>
        </w:r>
        <w:r w:rsidR="00135984" w:rsidRPr="007A7B57">
          <w:rPr>
            <w:rStyle w:val="Hipercze"/>
            <w:noProof/>
          </w:rPr>
          <w:t>Rozdzielnia nN</w:t>
        </w:r>
        <w:r w:rsidR="00135984">
          <w:rPr>
            <w:noProof/>
            <w:webHidden/>
          </w:rPr>
          <w:tab/>
        </w:r>
        <w:r>
          <w:rPr>
            <w:noProof/>
            <w:webHidden/>
          </w:rPr>
          <w:fldChar w:fldCharType="begin"/>
        </w:r>
        <w:r w:rsidR="00135984">
          <w:rPr>
            <w:noProof/>
            <w:webHidden/>
          </w:rPr>
          <w:instrText xml:space="preserve"> PAGEREF _Toc466548037 \h </w:instrText>
        </w:r>
        <w:r>
          <w:rPr>
            <w:noProof/>
            <w:webHidden/>
          </w:rPr>
        </w:r>
        <w:r>
          <w:rPr>
            <w:noProof/>
            <w:webHidden/>
          </w:rPr>
          <w:fldChar w:fldCharType="separate"/>
        </w:r>
        <w:r w:rsidR="001A1031">
          <w:rPr>
            <w:noProof/>
            <w:webHidden/>
          </w:rPr>
          <w:t>12</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38" w:history="1">
        <w:r w:rsidR="00135984" w:rsidRPr="007A7B57">
          <w:rPr>
            <w:rStyle w:val="Hipercze"/>
            <w:noProof/>
          </w:rPr>
          <w:t>5.6.</w:t>
        </w:r>
        <w:r w:rsidR="00135984">
          <w:rPr>
            <w:noProof/>
            <w:lang w:eastAsia="pl-PL"/>
          </w:rPr>
          <w:tab/>
        </w:r>
        <w:r w:rsidR="00135984" w:rsidRPr="007A7B57">
          <w:rPr>
            <w:rStyle w:val="Hipercze"/>
            <w:noProof/>
          </w:rPr>
          <w:t>Ogólne uwagi dotyczące układania linii kablowych SN średniego napięcia i nN niskiego napięcia:</w:t>
        </w:r>
        <w:r w:rsidR="00135984">
          <w:rPr>
            <w:noProof/>
            <w:webHidden/>
          </w:rPr>
          <w:tab/>
        </w:r>
        <w:r>
          <w:rPr>
            <w:noProof/>
            <w:webHidden/>
          </w:rPr>
          <w:fldChar w:fldCharType="begin"/>
        </w:r>
        <w:r w:rsidR="00135984">
          <w:rPr>
            <w:noProof/>
            <w:webHidden/>
          </w:rPr>
          <w:instrText xml:space="preserve"> PAGEREF _Toc466548038 \h </w:instrText>
        </w:r>
        <w:r>
          <w:rPr>
            <w:noProof/>
            <w:webHidden/>
          </w:rPr>
        </w:r>
        <w:r>
          <w:rPr>
            <w:noProof/>
            <w:webHidden/>
          </w:rPr>
          <w:fldChar w:fldCharType="separate"/>
        </w:r>
        <w:r w:rsidR="001A1031">
          <w:rPr>
            <w:noProof/>
            <w:webHidden/>
          </w:rPr>
          <w:t>14</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39" w:history="1">
        <w:r w:rsidR="00135984" w:rsidRPr="007A7B57">
          <w:rPr>
            <w:rStyle w:val="Hipercze"/>
            <w:noProof/>
          </w:rPr>
          <w:t>5.7.</w:t>
        </w:r>
        <w:r w:rsidR="00135984">
          <w:rPr>
            <w:noProof/>
            <w:lang w:eastAsia="pl-PL"/>
          </w:rPr>
          <w:tab/>
        </w:r>
        <w:r w:rsidR="00135984" w:rsidRPr="007A7B57">
          <w:rPr>
            <w:rStyle w:val="Hipercze"/>
            <w:noProof/>
          </w:rPr>
          <w:t>Stacja ładowania</w:t>
        </w:r>
        <w:r w:rsidR="00135984">
          <w:rPr>
            <w:noProof/>
            <w:webHidden/>
          </w:rPr>
          <w:tab/>
        </w:r>
        <w:r>
          <w:rPr>
            <w:noProof/>
            <w:webHidden/>
          </w:rPr>
          <w:fldChar w:fldCharType="begin"/>
        </w:r>
        <w:r w:rsidR="00135984">
          <w:rPr>
            <w:noProof/>
            <w:webHidden/>
          </w:rPr>
          <w:instrText xml:space="preserve"> PAGEREF _Toc466548039 \h </w:instrText>
        </w:r>
        <w:r>
          <w:rPr>
            <w:noProof/>
            <w:webHidden/>
          </w:rPr>
        </w:r>
        <w:r>
          <w:rPr>
            <w:noProof/>
            <w:webHidden/>
          </w:rPr>
          <w:fldChar w:fldCharType="separate"/>
        </w:r>
        <w:r w:rsidR="001A1031">
          <w:rPr>
            <w:noProof/>
            <w:webHidden/>
          </w:rPr>
          <w:t>14</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40" w:history="1">
        <w:r w:rsidR="00135984" w:rsidRPr="007A7B57">
          <w:rPr>
            <w:rStyle w:val="Hipercze"/>
            <w:noProof/>
          </w:rPr>
          <w:t>5.8.</w:t>
        </w:r>
        <w:r w:rsidR="00135984">
          <w:rPr>
            <w:noProof/>
            <w:lang w:eastAsia="pl-PL"/>
          </w:rPr>
          <w:tab/>
        </w:r>
        <w:r w:rsidR="00135984" w:rsidRPr="007A7B57">
          <w:rPr>
            <w:rStyle w:val="Hipercze"/>
            <w:noProof/>
          </w:rPr>
          <w:t>Pantografowy system ładowania</w:t>
        </w:r>
        <w:r w:rsidR="00135984">
          <w:rPr>
            <w:noProof/>
            <w:webHidden/>
          </w:rPr>
          <w:tab/>
        </w:r>
        <w:r>
          <w:rPr>
            <w:noProof/>
            <w:webHidden/>
          </w:rPr>
          <w:fldChar w:fldCharType="begin"/>
        </w:r>
        <w:r w:rsidR="00135984">
          <w:rPr>
            <w:noProof/>
            <w:webHidden/>
          </w:rPr>
          <w:instrText xml:space="preserve"> PAGEREF _Toc466548040 \h </w:instrText>
        </w:r>
        <w:r>
          <w:rPr>
            <w:noProof/>
            <w:webHidden/>
          </w:rPr>
        </w:r>
        <w:r>
          <w:rPr>
            <w:noProof/>
            <w:webHidden/>
          </w:rPr>
          <w:fldChar w:fldCharType="separate"/>
        </w:r>
        <w:r w:rsidR="001A1031">
          <w:rPr>
            <w:noProof/>
            <w:webHidden/>
          </w:rPr>
          <w:t>14</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41" w:history="1">
        <w:r w:rsidR="00135984" w:rsidRPr="007A7B57">
          <w:rPr>
            <w:rStyle w:val="Hipercze"/>
            <w:noProof/>
          </w:rPr>
          <w:t>1.</w:t>
        </w:r>
        <w:r w:rsidR="00135984">
          <w:rPr>
            <w:noProof/>
            <w:lang w:eastAsia="pl-PL"/>
          </w:rPr>
          <w:tab/>
        </w:r>
        <w:r w:rsidR="00135984" w:rsidRPr="007A7B57">
          <w:rPr>
            <w:rStyle w:val="Hipercze"/>
            <w:noProof/>
          </w:rPr>
          <w:t>WYMAGANIA OGÓLNE.</w:t>
        </w:r>
        <w:r w:rsidR="00135984">
          <w:rPr>
            <w:noProof/>
            <w:webHidden/>
          </w:rPr>
          <w:tab/>
        </w:r>
        <w:r>
          <w:rPr>
            <w:noProof/>
            <w:webHidden/>
          </w:rPr>
          <w:fldChar w:fldCharType="begin"/>
        </w:r>
        <w:r w:rsidR="00135984">
          <w:rPr>
            <w:noProof/>
            <w:webHidden/>
          </w:rPr>
          <w:instrText xml:space="preserve"> PAGEREF _Toc466548041 \h </w:instrText>
        </w:r>
        <w:r>
          <w:rPr>
            <w:noProof/>
            <w:webHidden/>
          </w:rPr>
        </w:r>
        <w:r>
          <w:rPr>
            <w:noProof/>
            <w:webHidden/>
          </w:rPr>
          <w:fldChar w:fldCharType="separate"/>
        </w:r>
        <w:r w:rsidR="001A1031">
          <w:rPr>
            <w:noProof/>
            <w:webHidden/>
          </w:rPr>
          <w:t>16</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42" w:history="1">
        <w:r w:rsidR="00135984" w:rsidRPr="007A7B57">
          <w:rPr>
            <w:rStyle w:val="Hipercze"/>
            <w:noProof/>
          </w:rPr>
          <w:t>1.1.</w:t>
        </w:r>
        <w:r w:rsidR="00135984">
          <w:rPr>
            <w:noProof/>
            <w:lang w:eastAsia="pl-PL"/>
          </w:rPr>
          <w:tab/>
        </w:r>
        <w:r w:rsidR="00135984" w:rsidRPr="007A7B57">
          <w:rPr>
            <w:rStyle w:val="Hipercze"/>
            <w:noProof/>
          </w:rPr>
          <w:t>Wymogi zawartości dokumentacji projektowej.</w:t>
        </w:r>
        <w:r w:rsidR="00135984">
          <w:rPr>
            <w:noProof/>
            <w:webHidden/>
          </w:rPr>
          <w:tab/>
        </w:r>
        <w:r>
          <w:rPr>
            <w:noProof/>
            <w:webHidden/>
          </w:rPr>
          <w:fldChar w:fldCharType="begin"/>
        </w:r>
        <w:r w:rsidR="00135984">
          <w:rPr>
            <w:noProof/>
            <w:webHidden/>
          </w:rPr>
          <w:instrText xml:space="preserve"> PAGEREF _Toc466548042 \h </w:instrText>
        </w:r>
        <w:r>
          <w:rPr>
            <w:noProof/>
            <w:webHidden/>
          </w:rPr>
        </w:r>
        <w:r>
          <w:rPr>
            <w:noProof/>
            <w:webHidden/>
          </w:rPr>
          <w:fldChar w:fldCharType="separate"/>
        </w:r>
        <w:r w:rsidR="001A1031">
          <w:rPr>
            <w:noProof/>
            <w:webHidden/>
          </w:rPr>
          <w:t>16</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43" w:history="1">
        <w:r w:rsidR="00135984" w:rsidRPr="007A7B57">
          <w:rPr>
            <w:rStyle w:val="Hipercze"/>
            <w:noProof/>
          </w:rPr>
          <w:t>1.2.</w:t>
        </w:r>
        <w:r w:rsidR="00135984">
          <w:rPr>
            <w:noProof/>
            <w:lang w:eastAsia="pl-PL"/>
          </w:rPr>
          <w:tab/>
        </w:r>
        <w:r w:rsidR="00135984" w:rsidRPr="007A7B57">
          <w:rPr>
            <w:rStyle w:val="Hipercze"/>
            <w:noProof/>
          </w:rPr>
          <w:t>Zgodność  dokumentacji projektowej  z programem funkcjonalno – użytkowym.</w:t>
        </w:r>
        <w:r w:rsidR="00135984">
          <w:rPr>
            <w:noProof/>
            <w:webHidden/>
          </w:rPr>
          <w:tab/>
        </w:r>
        <w:r>
          <w:rPr>
            <w:noProof/>
            <w:webHidden/>
          </w:rPr>
          <w:fldChar w:fldCharType="begin"/>
        </w:r>
        <w:r w:rsidR="00135984">
          <w:rPr>
            <w:noProof/>
            <w:webHidden/>
          </w:rPr>
          <w:instrText xml:space="preserve"> PAGEREF _Toc466548043 \h </w:instrText>
        </w:r>
        <w:r>
          <w:rPr>
            <w:noProof/>
            <w:webHidden/>
          </w:rPr>
        </w:r>
        <w:r>
          <w:rPr>
            <w:noProof/>
            <w:webHidden/>
          </w:rPr>
          <w:fldChar w:fldCharType="separate"/>
        </w:r>
        <w:r w:rsidR="001A1031">
          <w:rPr>
            <w:noProof/>
            <w:webHidden/>
          </w:rPr>
          <w:t>16</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44" w:history="1">
        <w:r w:rsidR="00135984" w:rsidRPr="007A7B57">
          <w:rPr>
            <w:rStyle w:val="Hipercze"/>
            <w:noProof/>
          </w:rPr>
          <w:t>1.3.</w:t>
        </w:r>
        <w:r w:rsidR="00135984">
          <w:rPr>
            <w:noProof/>
            <w:lang w:eastAsia="pl-PL"/>
          </w:rPr>
          <w:tab/>
        </w:r>
        <w:r w:rsidR="00135984" w:rsidRPr="007A7B57">
          <w:rPr>
            <w:rStyle w:val="Hipercze"/>
            <w:noProof/>
          </w:rPr>
          <w:t>Przygotowanie terenu budowy.</w:t>
        </w:r>
        <w:r w:rsidR="00135984">
          <w:rPr>
            <w:noProof/>
            <w:webHidden/>
          </w:rPr>
          <w:tab/>
        </w:r>
        <w:r>
          <w:rPr>
            <w:noProof/>
            <w:webHidden/>
          </w:rPr>
          <w:fldChar w:fldCharType="begin"/>
        </w:r>
        <w:r w:rsidR="00135984">
          <w:rPr>
            <w:noProof/>
            <w:webHidden/>
          </w:rPr>
          <w:instrText xml:space="preserve"> PAGEREF _Toc466548044 \h </w:instrText>
        </w:r>
        <w:r>
          <w:rPr>
            <w:noProof/>
            <w:webHidden/>
          </w:rPr>
        </w:r>
        <w:r>
          <w:rPr>
            <w:noProof/>
            <w:webHidden/>
          </w:rPr>
          <w:fldChar w:fldCharType="separate"/>
        </w:r>
        <w:r w:rsidR="001A1031">
          <w:rPr>
            <w:noProof/>
            <w:webHidden/>
          </w:rPr>
          <w:t>17</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45" w:history="1">
        <w:r w:rsidR="00135984" w:rsidRPr="007A7B57">
          <w:rPr>
            <w:rStyle w:val="Hipercze"/>
            <w:noProof/>
          </w:rPr>
          <w:t>2.</w:t>
        </w:r>
        <w:r w:rsidR="00135984">
          <w:rPr>
            <w:noProof/>
            <w:lang w:eastAsia="pl-PL"/>
          </w:rPr>
          <w:tab/>
        </w:r>
        <w:r w:rsidR="00135984" w:rsidRPr="007A7B57">
          <w:rPr>
            <w:rStyle w:val="Hipercze"/>
            <w:noProof/>
          </w:rPr>
          <w:t>WYMAGANIA DOTYCZĄCE INSTALACJI</w:t>
        </w:r>
        <w:r w:rsidR="00135984">
          <w:rPr>
            <w:noProof/>
            <w:webHidden/>
          </w:rPr>
          <w:tab/>
        </w:r>
        <w:r>
          <w:rPr>
            <w:noProof/>
            <w:webHidden/>
          </w:rPr>
          <w:fldChar w:fldCharType="begin"/>
        </w:r>
        <w:r w:rsidR="00135984">
          <w:rPr>
            <w:noProof/>
            <w:webHidden/>
          </w:rPr>
          <w:instrText xml:space="preserve"> PAGEREF _Toc466548045 \h </w:instrText>
        </w:r>
        <w:r>
          <w:rPr>
            <w:noProof/>
            <w:webHidden/>
          </w:rPr>
        </w:r>
        <w:r>
          <w:rPr>
            <w:noProof/>
            <w:webHidden/>
          </w:rPr>
          <w:fldChar w:fldCharType="separate"/>
        </w:r>
        <w:r w:rsidR="001A1031">
          <w:rPr>
            <w:noProof/>
            <w:webHidden/>
          </w:rPr>
          <w:t>17</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46" w:history="1">
        <w:r w:rsidR="00135984" w:rsidRPr="007A7B57">
          <w:rPr>
            <w:rStyle w:val="Hipercze"/>
            <w:noProof/>
          </w:rPr>
          <w:t>3.</w:t>
        </w:r>
        <w:r w:rsidR="00135984">
          <w:rPr>
            <w:noProof/>
            <w:lang w:eastAsia="pl-PL"/>
          </w:rPr>
          <w:tab/>
        </w:r>
        <w:r w:rsidR="00135984" w:rsidRPr="007A7B57">
          <w:rPr>
            <w:rStyle w:val="Hipercze"/>
            <w:noProof/>
          </w:rPr>
          <w:t>Wymagania dotyczące wykończenia</w:t>
        </w:r>
        <w:r w:rsidR="00135984">
          <w:rPr>
            <w:noProof/>
            <w:webHidden/>
          </w:rPr>
          <w:tab/>
        </w:r>
        <w:r>
          <w:rPr>
            <w:noProof/>
            <w:webHidden/>
          </w:rPr>
          <w:fldChar w:fldCharType="begin"/>
        </w:r>
        <w:r w:rsidR="00135984">
          <w:rPr>
            <w:noProof/>
            <w:webHidden/>
          </w:rPr>
          <w:instrText xml:space="preserve"> PAGEREF _Toc466548046 \h </w:instrText>
        </w:r>
        <w:r>
          <w:rPr>
            <w:noProof/>
            <w:webHidden/>
          </w:rPr>
        </w:r>
        <w:r>
          <w:rPr>
            <w:noProof/>
            <w:webHidden/>
          </w:rPr>
          <w:fldChar w:fldCharType="separate"/>
        </w:r>
        <w:r w:rsidR="001A1031">
          <w:rPr>
            <w:noProof/>
            <w:webHidden/>
          </w:rPr>
          <w:t>17</w:t>
        </w:r>
        <w:r>
          <w:rPr>
            <w:noProof/>
            <w:webHidden/>
          </w:rPr>
          <w:fldChar w:fldCharType="end"/>
        </w:r>
      </w:hyperlink>
    </w:p>
    <w:p w:rsidR="00135984" w:rsidRDefault="003562B5">
      <w:pPr>
        <w:pStyle w:val="Spistreci1"/>
        <w:tabs>
          <w:tab w:val="right" w:leader="dot" w:pos="9174"/>
        </w:tabs>
        <w:rPr>
          <w:rFonts w:eastAsiaTheme="minorEastAsia"/>
          <w:noProof/>
          <w:lang w:eastAsia="pl-PL"/>
        </w:rPr>
      </w:pPr>
      <w:hyperlink w:anchor="_Toc466548047" w:history="1">
        <w:r w:rsidR="00135984" w:rsidRPr="007A7B57">
          <w:rPr>
            <w:rStyle w:val="Hipercze"/>
            <w:noProof/>
          </w:rPr>
          <w:t>OGÓLNE WARUNKI WYKONANIA I ODBIORU ROBÓT BUDOWLANYCH</w:t>
        </w:r>
        <w:r w:rsidR="00135984">
          <w:rPr>
            <w:noProof/>
            <w:webHidden/>
          </w:rPr>
          <w:tab/>
        </w:r>
        <w:r>
          <w:rPr>
            <w:noProof/>
            <w:webHidden/>
          </w:rPr>
          <w:fldChar w:fldCharType="begin"/>
        </w:r>
        <w:r w:rsidR="00135984">
          <w:rPr>
            <w:noProof/>
            <w:webHidden/>
          </w:rPr>
          <w:instrText xml:space="preserve"> PAGEREF _Toc466548047 \h </w:instrText>
        </w:r>
        <w:r>
          <w:rPr>
            <w:noProof/>
            <w:webHidden/>
          </w:rPr>
        </w:r>
        <w:r>
          <w:rPr>
            <w:noProof/>
            <w:webHidden/>
          </w:rPr>
          <w:fldChar w:fldCharType="separate"/>
        </w:r>
        <w:r w:rsidR="001A1031">
          <w:rPr>
            <w:noProof/>
            <w:webHidden/>
          </w:rPr>
          <w:t>18</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48" w:history="1">
        <w:r w:rsidR="00135984" w:rsidRPr="007A7B57">
          <w:rPr>
            <w:rStyle w:val="Hipercze"/>
            <w:noProof/>
          </w:rPr>
          <w:t>1.</w:t>
        </w:r>
        <w:r w:rsidR="00135984">
          <w:rPr>
            <w:noProof/>
            <w:lang w:eastAsia="pl-PL"/>
          </w:rPr>
          <w:tab/>
        </w:r>
        <w:r w:rsidR="00135984" w:rsidRPr="007A7B57">
          <w:rPr>
            <w:rStyle w:val="Hipercze"/>
            <w:noProof/>
          </w:rPr>
          <w:t>OGÓLNE WYMAGANIA DOTYCZĄCE WYKONANIA ROBÓT</w:t>
        </w:r>
        <w:r w:rsidR="00135984">
          <w:rPr>
            <w:noProof/>
            <w:webHidden/>
          </w:rPr>
          <w:tab/>
        </w:r>
        <w:r>
          <w:rPr>
            <w:noProof/>
            <w:webHidden/>
          </w:rPr>
          <w:fldChar w:fldCharType="begin"/>
        </w:r>
        <w:r w:rsidR="00135984">
          <w:rPr>
            <w:noProof/>
            <w:webHidden/>
          </w:rPr>
          <w:instrText xml:space="preserve"> PAGEREF _Toc466548048 \h </w:instrText>
        </w:r>
        <w:r>
          <w:rPr>
            <w:noProof/>
            <w:webHidden/>
          </w:rPr>
        </w:r>
        <w:r>
          <w:rPr>
            <w:noProof/>
            <w:webHidden/>
          </w:rPr>
          <w:fldChar w:fldCharType="separate"/>
        </w:r>
        <w:r w:rsidR="001A1031">
          <w:rPr>
            <w:noProof/>
            <w:webHidden/>
          </w:rPr>
          <w:t>18</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49" w:history="1">
        <w:r w:rsidR="00135984" w:rsidRPr="007A7B57">
          <w:rPr>
            <w:rStyle w:val="Hipercze"/>
            <w:noProof/>
          </w:rPr>
          <w:t>1.1.</w:t>
        </w:r>
        <w:r w:rsidR="00135984">
          <w:rPr>
            <w:noProof/>
            <w:lang w:eastAsia="pl-PL"/>
          </w:rPr>
          <w:tab/>
        </w:r>
        <w:r w:rsidR="00135984" w:rsidRPr="007A7B57">
          <w:rPr>
            <w:rStyle w:val="Hipercze"/>
            <w:noProof/>
          </w:rPr>
          <w:t>Ogólne wymagania dotyczące  Wykonawcy Robót.</w:t>
        </w:r>
        <w:r w:rsidR="00135984">
          <w:rPr>
            <w:noProof/>
            <w:webHidden/>
          </w:rPr>
          <w:tab/>
        </w:r>
        <w:r>
          <w:rPr>
            <w:noProof/>
            <w:webHidden/>
          </w:rPr>
          <w:fldChar w:fldCharType="begin"/>
        </w:r>
        <w:r w:rsidR="00135984">
          <w:rPr>
            <w:noProof/>
            <w:webHidden/>
          </w:rPr>
          <w:instrText xml:space="preserve"> PAGEREF _Toc466548049 \h </w:instrText>
        </w:r>
        <w:r>
          <w:rPr>
            <w:noProof/>
            <w:webHidden/>
          </w:rPr>
        </w:r>
        <w:r>
          <w:rPr>
            <w:noProof/>
            <w:webHidden/>
          </w:rPr>
          <w:fldChar w:fldCharType="separate"/>
        </w:r>
        <w:r w:rsidR="001A1031">
          <w:rPr>
            <w:noProof/>
            <w:webHidden/>
          </w:rPr>
          <w:t>18</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50" w:history="1">
        <w:r w:rsidR="00135984" w:rsidRPr="007A7B57">
          <w:rPr>
            <w:rStyle w:val="Hipercze"/>
            <w:noProof/>
          </w:rPr>
          <w:t>1.2.</w:t>
        </w:r>
        <w:r w:rsidR="00135984">
          <w:rPr>
            <w:noProof/>
            <w:lang w:eastAsia="pl-PL"/>
          </w:rPr>
          <w:tab/>
        </w:r>
        <w:r w:rsidR="00135984" w:rsidRPr="007A7B57">
          <w:rPr>
            <w:rStyle w:val="Hipercze"/>
            <w:noProof/>
          </w:rPr>
          <w:t>Ogólne zasady wykonania Robót.</w:t>
        </w:r>
        <w:r w:rsidR="00135984">
          <w:rPr>
            <w:noProof/>
            <w:webHidden/>
          </w:rPr>
          <w:tab/>
        </w:r>
        <w:r>
          <w:rPr>
            <w:noProof/>
            <w:webHidden/>
          </w:rPr>
          <w:fldChar w:fldCharType="begin"/>
        </w:r>
        <w:r w:rsidR="00135984">
          <w:rPr>
            <w:noProof/>
            <w:webHidden/>
          </w:rPr>
          <w:instrText xml:space="preserve"> PAGEREF _Toc466548050 \h </w:instrText>
        </w:r>
        <w:r>
          <w:rPr>
            <w:noProof/>
            <w:webHidden/>
          </w:rPr>
        </w:r>
        <w:r>
          <w:rPr>
            <w:noProof/>
            <w:webHidden/>
          </w:rPr>
          <w:fldChar w:fldCharType="separate"/>
        </w:r>
        <w:r w:rsidR="001A1031">
          <w:rPr>
            <w:noProof/>
            <w:webHidden/>
          </w:rPr>
          <w:t>18</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51" w:history="1">
        <w:r w:rsidR="00135984" w:rsidRPr="007A7B57">
          <w:rPr>
            <w:rStyle w:val="Hipercze"/>
            <w:noProof/>
          </w:rPr>
          <w:t>1.3.</w:t>
        </w:r>
        <w:r w:rsidR="00135984">
          <w:rPr>
            <w:noProof/>
            <w:lang w:eastAsia="pl-PL"/>
          </w:rPr>
          <w:tab/>
        </w:r>
        <w:r w:rsidR="00135984" w:rsidRPr="007A7B57">
          <w:rPr>
            <w:rStyle w:val="Hipercze"/>
            <w:noProof/>
          </w:rPr>
          <w:t>Przekazanie placu budowy.</w:t>
        </w:r>
        <w:r w:rsidR="00135984">
          <w:rPr>
            <w:noProof/>
            <w:webHidden/>
          </w:rPr>
          <w:tab/>
        </w:r>
        <w:r>
          <w:rPr>
            <w:noProof/>
            <w:webHidden/>
          </w:rPr>
          <w:fldChar w:fldCharType="begin"/>
        </w:r>
        <w:r w:rsidR="00135984">
          <w:rPr>
            <w:noProof/>
            <w:webHidden/>
          </w:rPr>
          <w:instrText xml:space="preserve"> PAGEREF _Toc466548051 \h </w:instrText>
        </w:r>
        <w:r>
          <w:rPr>
            <w:noProof/>
            <w:webHidden/>
          </w:rPr>
        </w:r>
        <w:r>
          <w:rPr>
            <w:noProof/>
            <w:webHidden/>
          </w:rPr>
          <w:fldChar w:fldCharType="separate"/>
        </w:r>
        <w:r w:rsidR="001A1031">
          <w:rPr>
            <w:noProof/>
            <w:webHidden/>
          </w:rPr>
          <w:t>18</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52" w:history="1">
        <w:r w:rsidR="00135984" w:rsidRPr="007A7B57">
          <w:rPr>
            <w:rStyle w:val="Hipercze"/>
            <w:noProof/>
          </w:rPr>
          <w:t>1.4.</w:t>
        </w:r>
        <w:r w:rsidR="00135984">
          <w:rPr>
            <w:noProof/>
            <w:lang w:eastAsia="pl-PL"/>
          </w:rPr>
          <w:tab/>
        </w:r>
        <w:r w:rsidR="00135984" w:rsidRPr="007A7B57">
          <w:rPr>
            <w:rStyle w:val="Hipercze"/>
            <w:noProof/>
          </w:rPr>
          <w:t>Zabezpieczenie placu budowy.</w:t>
        </w:r>
        <w:r w:rsidR="00135984">
          <w:rPr>
            <w:noProof/>
            <w:webHidden/>
          </w:rPr>
          <w:tab/>
        </w:r>
        <w:r>
          <w:rPr>
            <w:noProof/>
            <w:webHidden/>
          </w:rPr>
          <w:fldChar w:fldCharType="begin"/>
        </w:r>
        <w:r w:rsidR="00135984">
          <w:rPr>
            <w:noProof/>
            <w:webHidden/>
          </w:rPr>
          <w:instrText xml:space="preserve"> PAGEREF _Toc466548052 \h </w:instrText>
        </w:r>
        <w:r>
          <w:rPr>
            <w:noProof/>
            <w:webHidden/>
          </w:rPr>
        </w:r>
        <w:r>
          <w:rPr>
            <w:noProof/>
            <w:webHidden/>
          </w:rPr>
          <w:fldChar w:fldCharType="separate"/>
        </w:r>
        <w:r w:rsidR="001A1031">
          <w:rPr>
            <w:noProof/>
            <w:webHidden/>
          </w:rPr>
          <w:t>19</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53" w:history="1">
        <w:r w:rsidR="00135984" w:rsidRPr="007A7B57">
          <w:rPr>
            <w:rStyle w:val="Hipercze"/>
            <w:noProof/>
          </w:rPr>
          <w:t>1.5.</w:t>
        </w:r>
        <w:r w:rsidR="00135984">
          <w:rPr>
            <w:noProof/>
            <w:lang w:eastAsia="pl-PL"/>
          </w:rPr>
          <w:tab/>
        </w:r>
        <w:r w:rsidR="00135984" w:rsidRPr="007A7B57">
          <w:rPr>
            <w:rStyle w:val="Hipercze"/>
            <w:noProof/>
          </w:rPr>
          <w:t>Ochrona środowiska w czasie wykonywania robót.</w:t>
        </w:r>
        <w:r w:rsidR="00135984">
          <w:rPr>
            <w:noProof/>
            <w:webHidden/>
          </w:rPr>
          <w:tab/>
        </w:r>
        <w:r>
          <w:rPr>
            <w:noProof/>
            <w:webHidden/>
          </w:rPr>
          <w:fldChar w:fldCharType="begin"/>
        </w:r>
        <w:r w:rsidR="00135984">
          <w:rPr>
            <w:noProof/>
            <w:webHidden/>
          </w:rPr>
          <w:instrText xml:space="preserve"> PAGEREF _Toc466548053 \h </w:instrText>
        </w:r>
        <w:r>
          <w:rPr>
            <w:noProof/>
            <w:webHidden/>
          </w:rPr>
        </w:r>
        <w:r>
          <w:rPr>
            <w:noProof/>
            <w:webHidden/>
          </w:rPr>
          <w:fldChar w:fldCharType="separate"/>
        </w:r>
        <w:r w:rsidR="001A1031">
          <w:rPr>
            <w:noProof/>
            <w:webHidden/>
          </w:rPr>
          <w:t>19</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54" w:history="1">
        <w:r w:rsidR="00135984" w:rsidRPr="007A7B57">
          <w:rPr>
            <w:rStyle w:val="Hipercze"/>
            <w:noProof/>
          </w:rPr>
          <w:t>1.6.</w:t>
        </w:r>
        <w:r w:rsidR="00135984">
          <w:rPr>
            <w:noProof/>
            <w:lang w:eastAsia="pl-PL"/>
          </w:rPr>
          <w:tab/>
        </w:r>
        <w:r w:rsidR="00135984" w:rsidRPr="007A7B57">
          <w:rPr>
            <w:rStyle w:val="Hipercze"/>
            <w:noProof/>
          </w:rPr>
          <w:t>Ochrona przeciwpożarowa.</w:t>
        </w:r>
        <w:r w:rsidR="00135984">
          <w:rPr>
            <w:noProof/>
            <w:webHidden/>
          </w:rPr>
          <w:tab/>
        </w:r>
        <w:r>
          <w:rPr>
            <w:noProof/>
            <w:webHidden/>
          </w:rPr>
          <w:fldChar w:fldCharType="begin"/>
        </w:r>
        <w:r w:rsidR="00135984">
          <w:rPr>
            <w:noProof/>
            <w:webHidden/>
          </w:rPr>
          <w:instrText xml:space="preserve"> PAGEREF _Toc466548054 \h </w:instrText>
        </w:r>
        <w:r>
          <w:rPr>
            <w:noProof/>
            <w:webHidden/>
          </w:rPr>
        </w:r>
        <w:r>
          <w:rPr>
            <w:noProof/>
            <w:webHidden/>
          </w:rPr>
          <w:fldChar w:fldCharType="separate"/>
        </w:r>
        <w:r w:rsidR="001A1031">
          <w:rPr>
            <w:noProof/>
            <w:webHidden/>
          </w:rPr>
          <w:t>19</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55" w:history="1">
        <w:r w:rsidR="00135984" w:rsidRPr="007A7B57">
          <w:rPr>
            <w:rStyle w:val="Hipercze"/>
            <w:noProof/>
          </w:rPr>
          <w:t>1.7.</w:t>
        </w:r>
        <w:r w:rsidR="00135984">
          <w:rPr>
            <w:noProof/>
            <w:lang w:eastAsia="pl-PL"/>
          </w:rPr>
          <w:tab/>
        </w:r>
        <w:r w:rsidR="00135984" w:rsidRPr="007A7B57">
          <w:rPr>
            <w:rStyle w:val="Hipercze"/>
            <w:noProof/>
          </w:rPr>
          <w:t>Materiały szkodliwe dla otoczenia.</w:t>
        </w:r>
        <w:r w:rsidR="00135984">
          <w:rPr>
            <w:noProof/>
            <w:webHidden/>
          </w:rPr>
          <w:tab/>
        </w:r>
        <w:r>
          <w:rPr>
            <w:noProof/>
            <w:webHidden/>
          </w:rPr>
          <w:fldChar w:fldCharType="begin"/>
        </w:r>
        <w:r w:rsidR="00135984">
          <w:rPr>
            <w:noProof/>
            <w:webHidden/>
          </w:rPr>
          <w:instrText xml:space="preserve"> PAGEREF _Toc466548055 \h </w:instrText>
        </w:r>
        <w:r>
          <w:rPr>
            <w:noProof/>
            <w:webHidden/>
          </w:rPr>
        </w:r>
        <w:r>
          <w:rPr>
            <w:noProof/>
            <w:webHidden/>
          </w:rPr>
          <w:fldChar w:fldCharType="separate"/>
        </w:r>
        <w:r w:rsidR="001A1031">
          <w:rPr>
            <w:noProof/>
            <w:webHidden/>
          </w:rPr>
          <w:t>19</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56" w:history="1">
        <w:r w:rsidR="00135984" w:rsidRPr="007A7B57">
          <w:rPr>
            <w:rStyle w:val="Hipercze"/>
            <w:noProof/>
          </w:rPr>
          <w:t>1.8.</w:t>
        </w:r>
        <w:r w:rsidR="00135984">
          <w:rPr>
            <w:noProof/>
            <w:lang w:eastAsia="pl-PL"/>
          </w:rPr>
          <w:tab/>
        </w:r>
        <w:r w:rsidR="00135984" w:rsidRPr="007A7B57">
          <w:rPr>
            <w:rStyle w:val="Hipercze"/>
            <w:noProof/>
          </w:rPr>
          <w:t>Ochrona własności publicznej i prywatnej.</w:t>
        </w:r>
        <w:r w:rsidR="00135984">
          <w:rPr>
            <w:noProof/>
            <w:webHidden/>
          </w:rPr>
          <w:tab/>
        </w:r>
        <w:r>
          <w:rPr>
            <w:noProof/>
            <w:webHidden/>
          </w:rPr>
          <w:fldChar w:fldCharType="begin"/>
        </w:r>
        <w:r w:rsidR="00135984">
          <w:rPr>
            <w:noProof/>
            <w:webHidden/>
          </w:rPr>
          <w:instrText xml:space="preserve"> PAGEREF _Toc466548056 \h </w:instrText>
        </w:r>
        <w:r>
          <w:rPr>
            <w:noProof/>
            <w:webHidden/>
          </w:rPr>
        </w:r>
        <w:r>
          <w:rPr>
            <w:noProof/>
            <w:webHidden/>
          </w:rPr>
          <w:fldChar w:fldCharType="separate"/>
        </w:r>
        <w:r w:rsidR="001A1031">
          <w:rPr>
            <w:noProof/>
            <w:webHidden/>
          </w:rPr>
          <w:t>20</w:t>
        </w:r>
        <w:r>
          <w:rPr>
            <w:noProof/>
            <w:webHidden/>
          </w:rPr>
          <w:fldChar w:fldCharType="end"/>
        </w:r>
      </w:hyperlink>
    </w:p>
    <w:p w:rsidR="00135984" w:rsidRDefault="003562B5">
      <w:pPr>
        <w:pStyle w:val="Spistreci3"/>
        <w:tabs>
          <w:tab w:val="left" w:pos="1100"/>
          <w:tab w:val="right" w:leader="dot" w:pos="9174"/>
        </w:tabs>
        <w:rPr>
          <w:noProof/>
          <w:lang w:eastAsia="pl-PL"/>
        </w:rPr>
      </w:pPr>
      <w:hyperlink w:anchor="_Toc466548057" w:history="1">
        <w:r w:rsidR="00135984" w:rsidRPr="007A7B57">
          <w:rPr>
            <w:rStyle w:val="Hipercze"/>
            <w:noProof/>
          </w:rPr>
          <w:t>1.9.</w:t>
        </w:r>
        <w:r w:rsidR="00135984">
          <w:rPr>
            <w:noProof/>
            <w:lang w:eastAsia="pl-PL"/>
          </w:rPr>
          <w:tab/>
        </w:r>
        <w:r w:rsidR="00135984" w:rsidRPr="007A7B57">
          <w:rPr>
            <w:rStyle w:val="Hipercze"/>
            <w:noProof/>
          </w:rPr>
          <w:t>Bezpieczeństwo i higiena pracy.</w:t>
        </w:r>
        <w:r w:rsidR="00135984">
          <w:rPr>
            <w:noProof/>
            <w:webHidden/>
          </w:rPr>
          <w:tab/>
        </w:r>
        <w:r>
          <w:rPr>
            <w:noProof/>
            <w:webHidden/>
          </w:rPr>
          <w:fldChar w:fldCharType="begin"/>
        </w:r>
        <w:r w:rsidR="00135984">
          <w:rPr>
            <w:noProof/>
            <w:webHidden/>
          </w:rPr>
          <w:instrText xml:space="preserve"> PAGEREF _Toc466548057 \h </w:instrText>
        </w:r>
        <w:r>
          <w:rPr>
            <w:noProof/>
            <w:webHidden/>
          </w:rPr>
        </w:r>
        <w:r>
          <w:rPr>
            <w:noProof/>
            <w:webHidden/>
          </w:rPr>
          <w:fldChar w:fldCharType="separate"/>
        </w:r>
        <w:r w:rsidR="001A1031">
          <w:rPr>
            <w:noProof/>
            <w:webHidden/>
          </w:rPr>
          <w:t>20</w:t>
        </w:r>
        <w:r>
          <w:rPr>
            <w:noProof/>
            <w:webHidden/>
          </w:rPr>
          <w:fldChar w:fldCharType="end"/>
        </w:r>
      </w:hyperlink>
    </w:p>
    <w:p w:rsidR="00135984" w:rsidRDefault="003562B5">
      <w:pPr>
        <w:pStyle w:val="Spistreci3"/>
        <w:tabs>
          <w:tab w:val="left" w:pos="1320"/>
          <w:tab w:val="right" w:leader="dot" w:pos="9174"/>
        </w:tabs>
        <w:rPr>
          <w:noProof/>
          <w:lang w:eastAsia="pl-PL"/>
        </w:rPr>
      </w:pPr>
      <w:hyperlink w:anchor="_Toc466548058" w:history="1">
        <w:r w:rsidR="00135984" w:rsidRPr="007A7B57">
          <w:rPr>
            <w:rStyle w:val="Hipercze"/>
            <w:noProof/>
          </w:rPr>
          <w:t>1.10.</w:t>
        </w:r>
        <w:r w:rsidR="00135984">
          <w:rPr>
            <w:noProof/>
            <w:lang w:eastAsia="pl-PL"/>
          </w:rPr>
          <w:tab/>
        </w:r>
        <w:r w:rsidR="00135984" w:rsidRPr="007A7B57">
          <w:rPr>
            <w:rStyle w:val="Hipercze"/>
            <w:noProof/>
          </w:rPr>
          <w:t>Ochrona i utrzymanie robót.</w:t>
        </w:r>
        <w:r w:rsidR="00135984">
          <w:rPr>
            <w:noProof/>
            <w:webHidden/>
          </w:rPr>
          <w:tab/>
        </w:r>
        <w:r>
          <w:rPr>
            <w:noProof/>
            <w:webHidden/>
          </w:rPr>
          <w:fldChar w:fldCharType="begin"/>
        </w:r>
        <w:r w:rsidR="00135984">
          <w:rPr>
            <w:noProof/>
            <w:webHidden/>
          </w:rPr>
          <w:instrText xml:space="preserve"> PAGEREF _Toc466548058 \h </w:instrText>
        </w:r>
        <w:r>
          <w:rPr>
            <w:noProof/>
            <w:webHidden/>
          </w:rPr>
        </w:r>
        <w:r>
          <w:rPr>
            <w:noProof/>
            <w:webHidden/>
          </w:rPr>
          <w:fldChar w:fldCharType="separate"/>
        </w:r>
        <w:r w:rsidR="001A1031">
          <w:rPr>
            <w:noProof/>
            <w:webHidden/>
          </w:rPr>
          <w:t>20</w:t>
        </w:r>
        <w:r>
          <w:rPr>
            <w:noProof/>
            <w:webHidden/>
          </w:rPr>
          <w:fldChar w:fldCharType="end"/>
        </w:r>
      </w:hyperlink>
    </w:p>
    <w:p w:rsidR="00135984" w:rsidRDefault="003562B5">
      <w:pPr>
        <w:pStyle w:val="Spistreci3"/>
        <w:tabs>
          <w:tab w:val="left" w:pos="1320"/>
          <w:tab w:val="right" w:leader="dot" w:pos="9174"/>
        </w:tabs>
        <w:rPr>
          <w:noProof/>
          <w:lang w:eastAsia="pl-PL"/>
        </w:rPr>
      </w:pPr>
      <w:hyperlink w:anchor="_Toc466548059" w:history="1">
        <w:r w:rsidR="00135984" w:rsidRPr="007A7B57">
          <w:rPr>
            <w:rStyle w:val="Hipercze"/>
            <w:noProof/>
          </w:rPr>
          <w:t>1.11.</w:t>
        </w:r>
        <w:r w:rsidR="00135984">
          <w:rPr>
            <w:noProof/>
            <w:lang w:eastAsia="pl-PL"/>
          </w:rPr>
          <w:tab/>
        </w:r>
        <w:r w:rsidR="00135984" w:rsidRPr="007A7B57">
          <w:rPr>
            <w:rStyle w:val="Hipercze"/>
            <w:noProof/>
          </w:rPr>
          <w:t>Stosowanie się do przepisów prawa.</w:t>
        </w:r>
        <w:r w:rsidR="00135984">
          <w:rPr>
            <w:noProof/>
            <w:webHidden/>
          </w:rPr>
          <w:tab/>
        </w:r>
        <w:r>
          <w:rPr>
            <w:noProof/>
            <w:webHidden/>
          </w:rPr>
          <w:fldChar w:fldCharType="begin"/>
        </w:r>
        <w:r w:rsidR="00135984">
          <w:rPr>
            <w:noProof/>
            <w:webHidden/>
          </w:rPr>
          <w:instrText xml:space="preserve"> PAGEREF _Toc466548059 \h </w:instrText>
        </w:r>
        <w:r>
          <w:rPr>
            <w:noProof/>
            <w:webHidden/>
          </w:rPr>
        </w:r>
        <w:r>
          <w:rPr>
            <w:noProof/>
            <w:webHidden/>
          </w:rPr>
          <w:fldChar w:fldCharType="separate"/>
        </w:r>
        <w:r w:rsidR="001A1031">
          <w:rPr>
            <w:noProof/>
            <w:webHidden/>
          </w:rPr>
          <w:t>21</w:t>
        </w:r>
        <w:r>
          <w:rPr>
            <w:noProof/>
            <w:webHidden/>
          </w:rPr>
          <w:fldChar w:fldCharType="end"/>
        </w:r>
      </w:hyperlink>
    </w:p>
    <w:p w:rsidR="00135984" w:rsidRDefault="003562B5">
      <w:pPr>
        <w:pStyle w:val="Spistreci3"/>
        <w:tabs>
          <w:tab w:val="left" w:pos="1320"/>
          <w:tab w:val="right" w:leader="dot" w:pos="9174"/>
        </w:tabs>
        <w:rPr>
          <w:noProof/>
          <w:lang w:eastAsia="pl-PL"/>
        </w:rPr>
      </w:pPr>
      <w:hyperlink w:anchor="_Toc466548060" w:history="1">
        <w:r w:rsidR="00135984" w:rsidRPr="007A7B57">
          <w:rPr>
            <w:rStyle w:val="Hipercze"/>
            <w:noProof/>
          </w:rPr>
          <w:t>1.12.</w:t>
        </w:r>
        <w:r w:rsidR="00135984">
          <w:rPr>
            <w:noProof/>
            <w:lang w:eastAsia="pl-PL"/>
          </w:rPr>
          <w:tab/>
        </w:r>
        <w:r w:rsidR="00135984" w:rsidRPr="007A7B57">
          <w:rPr>
            <w:rStyle w:val="Hipercze"/>
            <w:noProof/>
          </w:rPr>
          <w:t>Materiały.</w:t>
        </w:r>
        <w:r w:rsidR="00135984">
          <w:rPr>
            <w:noProof/>
            <w:webHidden/>
          </w:rPr>
          <w:tab/>
        </w:r>
        <w:r>
          <w:rPr>
            <w:noProof/>
            <w:webHidden/>
          </w:rPr>
          <w:fldChar w:fldCharType="begin"/>
        </w:r>
        <w:r w:rsidR="00135984">
          <w:rPr>
            <w:noProof/>
            <w:webHidden/>
          </w:rPr>
          <w:instrText xml:space="preserve"> PAGEREF _Toc466548060 \h </w:instrText>
        </w:r>
        <w:r>
          <w:rPr>
            <w:noProof/>
            <w:webHidden/>
          </w:rPr>
        </w:r>
        <w:r>
          <w:rPr>
            <w:noProof/>
            <w:webHidden/>
          </w:rPr>
          <w:fldChar w:fldCharType="separate"/>
        </w:r>
        <w:r w:rsidR="001A1031">
          <w:rPr>
            <w:noProof/>
            <w:webHidden/>
          </w:rPr>
          <w:t>21</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61" w:history="1">
        <w:r w:rsidR="00135984" w:rsidRPr="007A7B57">
          <w:rPr>
            <w:rStyle w:val="Hipercze"/>
            <w:noProof/>
          </w:rPr>
          <w:t>2.</w:t>
        </w:r>
        <w:r w:rsidR="00135984">
          <w:rPr>
            <w:noProof/>
            <w:lang w:eastAsia="pl-PL"/>
          </w:rPr>
          <w:tab/>
        </w:r>
        <w:r w:rsidR="00135984" w:rsidRPr="007A7B57">
          <w:rPr>
            <w:rStyle w:val="Hipercze"/>
            <w:noProof/>
          </w:rPr>
          <w:t>PRZEPISY  PRAWNE I NORMY ZWIĄZANE Z PROJEKTOWANIEM I WYKONANIEM ZAMÓWIENIA</w:t>
        </w:r>
        <w:r w:rsidR="00135984">
          <w:rPr>
            <w:noProof/>
            <w:webHidden/>
          </w:rPr>
          <w:tab/>
        </w:r>
        <w:r>
          <w:rPr>
            <w:noProof/>
            <w:webHidden/>
          </w:rPr>
          <w:fldChar w:fldCharType="begin"/>
        </w:r>
        <w:r w:rsidR="00135984">
          <w:rPr>
            <w:noProof/>
            <w:webHidden/>
          </w:rPr>
          <w:instrText xml:space="preserve"> PAGEREF _Toc466548061 \h </w:instrText>
        </w:r>
        <w:r>
          <w:rPr>
            <w:noProof/>
            <w:webHidden/>
          </w:rPr>
        </w:r>
        <w:r>
          <w:rPr>
            <w:noProof/>
            <w:webHidden/>
          </w:rPr>
          <w:fldChar w:fldCharType="separate"/>
        </w:r>
        <w:r w:rsidR="001A1031">
          <w:rPr>
            <w:noProof/>
            <w:webHidden/>
          </w:rPr>
          <w:t>21</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62" w:history="1">
        <w:r w:rsidR="00135984" w:rsidRPr="007A7B57">
          <w:rPr>
            <w:rStyle w:val="Hipercze"/>
            <w:noProof/>
          </w:rPr>
          <w:t>3.</w:t>
        </w:r>
        <w:r w:rsidR="00135984">
          <w:rPr>
            <w:noProof/>
            <w:lang w:eastAsia="pl-PL"/>
          </w:rPr>
          <w:tab/>
        </w:r>
        <w:r w:rsidR="00135984" w:rsidRPr="007A7B57">
          <w:rPr>
            <w:rStyle w:val="Hipercze"/>
            <w:noProof/>
          </w:rPr>
          <w:t>KONTROLA JAKOŚCI ROBÓT</w:t>
        </w:r>
        <w:r w:rsidR="00135984">
          <w:rPr>
            <w:noProof/>
            <w:webHidden/>
          </w:rPr>
          <w:tab/>
        </w:r>
        <w:r>
          <w:rPr>
            <w:noProof/>
            <w:webHidden/>
          </w:rPr>
          <w:fldChar w:fldCharType="begin"/>
        </w:r>
        <w:r w:rsidR="00135984">
          <w:rPr>
            <w:noProof/>
            <w:webHidden/>
          </w:rPr>
          <w:instrText xml:space="preserve"> PAGEREF _Toc466548062 \h </w:instrText>
        </w:r>
        <w:r>
          <w:rPr>
            <w:noProof/>
            <w:webHidden/>
          </w:rPr>
        </w:r>
        <w:r>
          <w:rPr>
            <w:noProof/>
            <w:webHidden/>
          </w:rPr>
          <w:fldChar w:fldCharType="separate"/>
        </w:r>
        <w:r w:rsidR="001A1031">
          <w:rPr>
            <w:noProof/>
            <w:webHidden/>
          </w:rPr>
          <w:t>22</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63" w:history="1">
        <w:r w:rsidR="00135984" w:rsidRPr="007A7B57">
          <w:rPr>
            <w:rStyle w:val="Hipercze"/>
            <w:noProof/>
          </w:rPr>
          <w:t>4.</w:t>
        </w:r>
        <w:r w:rsidR="00135984">
          <w:rPr>
            <w:noProof/>
            <w:lang w:eastAsia="pl-PL"/>
          </w:rPr>
          <w:tab/>
        </w:r>
        <w:r w:rsidR="00135984" w:rsidRPr="007A7B57">
          <w:rPr>
            <w:rStyle w:val="Hipercze"/>
            <w:noProof/>
          </w:rPr>
          <w:t>DOKUMENTY BUDOWY</w:t>
        </w:r>
        <w:r w:rsidR="00135984">
          <w:rPr>
            <w:noProof/>
            <w:webHidden/>
          </w:rPr>
          <w:tab/>
        </w:r>
        <w:r>
          <w:rPr>
            <w:noProof/>
            <w:webHidden/>
          </w:rPr>
          <w:fldChar w:fldCharType="begin"/>
        </w:r>
        <w:r w:rsidR="00135984">
          <w:rPr>
            <w:noProof/>
            <w:webHidden/>
          </w:rPr>
          <w:instrText xml:space="preserve"> PAGEREF _Toc466548063 \h </w:instrText>
        </w:r>
        <w:r>
          <w:rPr>
            <w:noProof/>
            <w:webHidden/>
          </w:rPr>
        </w:r>
        <w:r>
          <w:rPr>
            <w:noProof/>
            <w:webHidden/>
          </w:rPr>
          <w:fldChar w:fldCharType="separate"/>
        </w:r>
        <w:r w:rsidR="001A1031">
          <w:rPr>
            <w:noProof/>
            <w:webHidden/>
          </w:rPr>
          <w:t>22</w:t>
        </w:r>
        <w:r>
          <w:rPr>
            <w:noProof/>
            <w:webHidden/>
          </w:rPr>
          <w:fldChar w:fldCharType="end"/>
        </w:r>
      </w:hyperlink>
    </w:p>
    <w:p w:rsidR="00135984" w:rsidRDefault="003562B5">
      <w:pPr>
        <w:pStyle w:val="Spistreci2"/>
        <w:tabs>
          <w:tab w:val="left" w:pos="660"/>
          <w:tab w:val="right" w:leader="dot" w:pos="9174"/>
        </w:tabs>
        <w:rPr>
          <w:noProof/>
          <w:lang w:eastAsia="pl-PL"/>
        </w:rPr>
      </w:pPr>
      <w:hyperlink w:anchor="_Toc466548064" w:history="1">
        <w:r w:rsidR="00135984" w:rsidRPr="007A7B57">
          <w:rPr>
            <w:rStyle w:val="Hipercze"/>
            <w:noProof/>
          </w:rPr>
          <w:t>5.</w:t>
        </w:r>
        <w:r w:rsidR="00135984">
          <w:rPr>
            <w:noProof/>
            <w:lang w:eastAsia="pl-PL"/>
          </w:rPr>
          <w:tab/>
        </w:r>
        <w:r w:rsidR="00135984" w:rsidRPr="007A7B57">
          <w:rPr>
            <w:rStyle w:val="Hipercze"/>
            <w:noProof/>
          </w:rPr>
          <w:t>ODBIÓR ROBÓT</w:t>
        </w:r>
        <w:r w:rsidR="00135984">
          <w:rPr>
            <w:noProof/>
            <w:webHidden/>
          </w:rPr>
          <w:tab/>
        </w:r>
        <w:r>
          <w:rPr>
            <w:noProof/>
            <w:webHidden/>
          </w:rPr>
          <w:fldChar w:fldCharType="begin"/>
        </w:r>
        <w:r w:rsidR="00135984">
          <w:rPr>
            <w:noProof/>
            <w:webHidden/>
          </w:rPr>
          <w:instrText xml:space="preserve"> PAGEREF _Toc466548064 \h </w:instrText>
        </w:r>
        <w:r>
          <w:rPr>
            <w:noProof/>
            <w:webHidden/>
          </w:rPr>
        </w:r>
        <w:r>
          <w:rPr>
            <w:noProof/>
            <w:webHidden/>
          </w:rPr>
          <w:fldChar w:fldCharType="separate"/>
        </w:r>
        <w:r w:rsidR="001A1031">
          <w:rPr>
            <w:noProof/>
            <w:webHidden/>
          </w:rPr>
          <w:t>23</w:t>
        </w:r>
        <w:r>
          <w:rPr>
            <w:noProof/>
            <w:webHidden/>
          </w:rPr>
          <w:fldChar w:fldCharType="end"/>
        </w:r>
      </w:hyperlink>
    </w:p>
    <w:p w:rsidR="003E05BA" w:rsidRDefault="003562B5" w:rsidP="00E35700">
      <w:pPr>
        <w:pStyle w:val="Spistreci1"/>
        <w:tabs>
          <w:tab w:val="right" w:leader="dot" w:pos="9062"/>
        </w:tabs>
        <w:spacing w:after="0"/>
        <w:rPr>
          <w:rFonts w:asciiTheme="majorHAnsi" w:eastAsiaTheme="majorEastAsia" w:hAnsiTheme="majorHAnsi" w:cstheme="majorBidi"/>
          <w:color w:val="17365D" w:themeColor="text2" w:themeShade="BF"/>
          <w:spacing w:val="5"/>
          <w:kern w:val="28"/>
          <w:sz w:val="32"/>
          <w:szCs w:val="52"/>
        </w:rPr>
      </w:pPr>
      <w:r>
        <w:fldChar w:fldCharType="end"/>
      </w:r>
      <w:r w:rsidR="003E05BA">
        <w:br w:type="page"/>
      </w:r>
    </w:p>
    <w:p w:rsidR="003E05BA" w:rsidRDefault="003E05BA" w:rsidP="003E05BA">
      <w:pPr>
        <w:pStyle w:val="Tytu"/>
      </w:pPr>
      <w:bookmarkStart w:id="2" w:name="_Toc466548017"/>
      <w:r>
        <w:lastRenderedPageBreak/>
        <w:t>DOKUMENTY FORMALNO-PRAWNE</w:t>
      </w:r>
      <w:bookmarkEnd w:id="2"/>
    </w:p>
    <w:bookmarkStart w:id="3" w:name="_Toc299038189"/>
    <w:bookmarkStart w:id="4" w:name="_Toc299038651"/>
    <w:p w:rsidR="00A06A6E" w:rsidRDefault="003562B5">
      <w:pPr>
        <w:pStyle w:val="Spistreci1"/>
        <w:tabs>
          <w:tab w:val="left" w:pos="440"/>
          <w:tab w:val="right" w:leader="dot" w:pos="9174"/>
        </w:tabs>
        <w:rPr>
          <w:rFonts w:eastAsiaTheme="minorEastAsia"/>
          <w:noProof/>
          <w:lang w:eastAsia="pl-PL"/>
        </w:rPr>
      </w:pPr>
      <w:r w:rsidRPr="003562B5">
        <w:fldChar w:fldCharType="begin"/>
      </w:r>
      <w:r w:rsidR="003E05BA">
        <w:instrText xml:space="preserve"> TOC \b Dokumenty_formalno_prawne \* MERGEFORMAT </w:instrText>
      </w:r>
      <w:r w:rsidRPr="003562B5">
        <w:fldChar w:fldCharType="separate"/>
      </w:r>
      <w:r w:rsidR="00A06A6E">
        <w:rPr>
          <w:noProof/>
        </w:rPr>
        <w:t>1.</w:t>
      </w:r>
      <w:r w:rsidR="00A06A6E">
        <w:rPr>
          <w:rFonts w:eastAsiaTheme="minorEastAsia"/>
          <w:noProof/>
          <w:lang w:eastAsia="pl-PL"/>
        </w:rPr>
        <w:tab/>
      </w:r>
      <w:r w:rsidR="00A06A6E">
        <w:rPr>
          <w:noProof/>
        </w:rPr>
        <w:t xml:space="preserve">UPRAWNIENIA </w:t>
      </w:r>
      <w:r w:rsidR="00B04EC5">
        <w:rPr>
          <w:noProof/>
        </w:rPr>
        <w:t xml:space="preserve">OPRACOWUJĄCEGO </w:t>
      </w:r>
      <w:r w:rsidR="00A06A6E">
        <w:rPr>
          <w:noProof/>
        </w:rPr>
        <w:t>I ZAŚWIADCZENIE MOIIB</w:t>
      </w:r>
      <w:r w:rsidR="00A06A6E">
        <w:rPr>
          <w:noProof/>
        </w:rPr>
        <w:tab/>
      </w:r>
      <w:r>
        <w:rPr>
          <w:noProof/>
        </w:rPr>
        <w:fldChar w:fldCharType="begin"/>
      </w:r>
      <w:r w:rsidR="00A06A6E">
        <w:rPr>
          <w:noProof/>
        </w:rPr>
        <w:instrText xml:space="preserve"> PAGEREF _Toc457252628 \h </w:instrText>
      </w:r>
      <w:r>
        <w:rPr>
          <w:noProof/>
        </w:rPr>
      </w:r>
      <w:r>
        <w:rPr>
          <w:noProof/>
        </w:rPr>
        <w:fldChar w:fldCharType="separate"/>
      </w:r>
      <w:r w:rsidR="001A1031">
        <w:rPr>
          <w:noProof/>
        </w:rPr>
        <w:t>5</w:t>
      </w:r>
      <w:r>
        <w:rPr>
          <w:noProof/>
        </w:rPr>
        <w:fldChar w:fldCharType="end"/>
      </w:r>
    </w:p>
    <w:p w:rsidR="00A06A6E" w:rsidRDefault="00A06A6E">
      <w:pPr>
        <w:pStyle w:val="Spistreci1"/>
        <w:tabs>
          <w:tab w:val="left" w:pos="440"/>
          <w:tab w:val="right" w:leader="dot" w:pos="9174"/>
        </w:tabs>
        <w:rPr>
          <w:rFonts w:eastAsiaTheme="minorEastAsia"/>
          <w:noProof/>
          <w:lang w:eastAsia="pl-PL"/>
        </w:rPr>
      </w:pPr>
      <w:r>
        <w:rPr>
          <w:noProof/>
        </w:rPr>
        <w:t>2.</w:t>
      </w:r>
      <w:r>
        <w:rPr>
          <w:rFonts w:eastAsiaTheme="minorEastAsia"/>
          <w:noProof/>
          <w:lang w:eastAsia="pl-PL"/>
        </w:rPr>
        <w:tab/>
      </w:r>
      <w:r>
        <w:rPr>
          <w:noProof/>
        </w:rPr>
        <w:t xml:space="preserve">OŚWIADCZENIE </w:t>
      </w:r>
      <w:r w:rsidR="00B04EC5">
        <w:rPr>
          <w:noProof/>
        </w:rPr>
        <w:t>OPRACOWUJĄCEGO</w:t>
      </w:r>
      <w:r>
        <w:rPr>
          <w:noProof/>
        </w:rPr>
        <w:t xml:space="preserve"> O ZGODNOŚCI P</w:t>
      </w:r>
      <w:r w:rsidR="00B04EC5">
        <w:rPr>
          <w:noProof/>
        </w:rPr>
        <w:t>fu</w:t>
      </w:r>
      <w:r>
        <w:rPr>
          <w:noProof/>
        </w:rPr>
        <w:tab/>
      </w:r>
      <w:r w:rsidR="003562B5">
        <w:rPr>
          <w:noProof/>
        </w:rPr>
        <w:fldChar w:fldCharType="begin"/>
      </w:r>
      <w:r>
        <w:rPr>
          <w:noProof/>
        </w:rPr>
        <w:instrText xml:space="preserve"> PAGEREF _Toc457252629 \h </w:instrText>
      </w:r>
      <w:r w:rsidR="003562B5">
        <w:rPr>
          <w:noProof/>
        </w:rPr>
      </w:r>
      <w:r w:rsidR="003562B5">
        <w:rPr>
          <w:noProof/>
        </w:rPr>
        <w:fldChar w:fldCharType="separate"/>
      </w:r>
      <w:r w:rsidR="001A1031">
        <w:rPr>
          <w:noProof/>
        </w:rPr>
        <w:t>7</w:t>
      </w:r>
      <w:r w:rsidR="003562B5">
        <w:rPr>
          <w:noProof/>
        </w:rPr>
        <w:fldChar w:fldCharType="end"/>
      </w:r>
    </w:p>
    <w:p w:rsidR="003E05BA" w:rsidRDefault="003562B5" w:rsidP="003E05BA">
      <w:pPr>
        <w:rPr>
          <w:rFonts w:asciiTheme="majorHAnsi" w:eastAsiaTheme="majorEastAsia" w:hAnsiTheme="majorHAnsi" w:cstheme="majorBidi"/>
          <w:b/>
          <w:bCs/>
          <w:color w:val="365F91" w:themeColor="accent1" w:themeShade="BF"/>
          <w:sz w:val="28"/>
          <w:szCs w:val="28"/>
        </w:rPr>
      </w:pPr>
      <w:r>
        <w:fldChar w:fldCharType="end"/>
      </w:r>
      <w:r w:rsidR="003E05BA">
        <w:br w:type="page"/>
      </w:r>
    </w:p>
    <w:p w:rsidR="003E05BA" w:rsidRDefault="00B04EC5" w:rsidP="003E05BA">
      <w:pPr>
        <w:pStyle w:val="Nagwek1"/>
        <w:numPr>
          <w:ilvl w:val="0"/>
          <w:numId w:val="1"/>
        </w:numPr>
      </w:pPr>
      <w:bookmarkStart w:id="5" w:name="_Toc299038190"/>
      <w:bookmarkStart w:id="6" w:name="_Toc299038652"/>
      <w:bookmarkStart w:id="7" w:name="_Toc457252628"/>
      <w:bookmarkStart w:id="8" w:name="_Toc466548018"/>
      <w:bookmarkEnd w:id="3"/>
      <w:bookmarkEnd w:id="4"/>
      <w:r>
        <w:lastRenderedPageBreak/>
        <w:t>UPRAWNIENIA OPRACOWUJĄCEGO</w:t>
      </w:r>
      <w:r w:rsidR="00AF5AEE">
        <w:t xml:space="preserve"> I ZAŚWIADCZENIE MOIIB</w:t>
      </w:r>
      <w:bookmarkEnd w:id="5"/>
      <w:bookmarkEnd w:id="6"/>
      <w:bookmarkEnd w:id="7"/>
      <w:bookmarkEnd w:id="8"/>
    </w:p>
    <w:p w:rsidR="003E05BA" w:rsidRDefault="003E05BA" w:rsidP="003E05BA">
      <w:pPr>
        <w:rPr>
          <w:rFonts w:asciiTheme="majorHAnsi" w:eastAsiaTheme="majorEastAsia" w:hAnsiTheme="majorHAnsi" w:cstheme="majorBidi"/>
          <w:color w:val="365F91" w:themeColor="accent1" w:themeShade="BF"/>
          <w:sz w:val="28"/>
          <w:szCs w:val="28"/>
        </w:rPr>
      </w:pPr>
      <w:r>
        <w:br w:type="page"/>
      </w:r>
    </w:p>
    <w:p w:rsidR="003E05BA" w:rsidRDefault="003E05BA" w:rsidP="003E05BA">
      <w:pPr>
        <w:rPr>
          <w:rFonts w:asciiTheme="majorHAnsi" w:eastAsiaTheme="majorEastAsia" w:hAnsiTheme="majorHAnsi" w:cstheme="majorBidi"/>
          <w:b/>
          <w:bCs/>
          <w:color w:val="365F91" w:themeColor="accent1" w:themeShade="BF"/>
          <w:sz w:val="28"/>
          <w:szCs w:val="28"/>
        </w:rPr>
      </w:pPr>
    </w:p>
    <w:p w:rsidR="003E05BA" w:rsidRDefault="003E05BA" w:rsidP="003E05BA">
      <w:pPr>
        <w:rPr>
          <w:rFonts w:asciiTheme="majorHAnsi" w:eastAsiaTheme="majorEastAsia" w:hAnsiTheme="majorHAnsi" w:cstheme="majorBidi"/>
          <w:b/>
          <w:bCs/>
          <w:color w:val="365F91" w:themeColor="accent1" w:themeShade="BF"/>
          <w:sz w:val="28"/>
          <w:szCs w:val="28"/>
        </w:rPr>
      </w:pPr>
      <w:bookmarkStart w:id="9" w:name="_Toc299038191"/>
      <w:bookmarkStart w:id="10" w:name="_Toc299038653"/>
      <w:r>
        <w:br w:type="page"/>
      </w:r>
    </w:p>
    <w:p w:rsidR="003E05BA" w:rsidRDefault="00AF5AEE" w:rsidP="003E05BA">
      <w:pPr>
        <w:pStyle w:val="Nagwek1"/>
        <w:numPr>
          <w:ilvl w:val="0"/>
          <w:numId w:val="1"/>
        </w:numPr>
      </w:pPr>
      <w:bookmarkStart w:id="11" w:name="_Toc299038192"/>
      <w:bookmarkStart w:id="12" w:name="_Toc299038654"/>
      <w:bookmarkStart w:id="13" w:name="_Toc457252629"/>
      <w:bookmarkStart w:id="14" w:name="_Toc466548019"/>
      <w:bookmarkEnd w:id="9"/>
      <w:bookmarkEnd w:id="10"/>
      <w:r>
        <w:lastRenderedPageBreak/>
        <w:t xml:space="preserve">OŚWIADCZENIE </w:t>
      </w:r>
      <w:r w:rsidR="00B04EC5">
        <w:t xml:space="preserve">OPRACOWUJĄCEGO </w:t>
      </w:r>
      <w:r>
        <w:t>O ZGODNOŚCI P</w:t>
      </w:r>
      <w:bookmarkEnd w:id="11"/>
      <w:bookmarkEnd w:id="12"/>
      <w:bookmarkEnd w:id="13"/>
      <w:r w:rsidR="00B04EC5">
        <w:t>FU</w:t>
      </w:r>
      <w:bookmarkEnd w:id="14"/>
    </w:p>
    <w:p w:rsidR="003E05BA" w:rsidRDefault="003E05BA" w:rsidP="003E05BA">
      <w:pPr>
        <w:spacing w:line="240" w:lineRule="auto"/>
      </w:pPr>
    </w:p>
    <w:p w:rsidR="003E05BA" w:rsidRPr="001162B0" w:rsidRDefault="003E05BA" w:rsidP="003E05BA">
      <w:pPr>
        <w:spacing w:line="240" w:lineRule="auto"/>
        <w:rPr>
          <w:rFonts w:eastAsia="Calibri"/>
        </w:rPr>
      </w:pPr>
      <w:r>
        <w:t>K</w:t>
      </w:r>
      <w:r>
        <w:rPr>
          <w:rFonts w:eastAsia="Calibri"/>
        </w:rPr>
        <w:t>RYSTIAN SOBOTA</w:t>
      </w:r>
    </w:p>
    <w:p w:rsidR="003E05BA" w:rsidRPr="00B256F8" w:rsidRDefault="003E05BA" w:rsidP="003E05BA">
      <w:pPr>
        <w:spacing w:line="240" w:lineRule="auto"/>
        <w:rPr>
          <w:rFonts w:eastAsia="Calibri"/>
          <w:sz w:val="16"/>
          <w:szCs w:val="16"/>
        </w:rPr>
      </w:pPr>
      <w:r w:rsidRPr="00B256F8">
        <w:rPr>
          <w:rFonts w:eastAsia="Calibri"/>
          <w:sz w:val="16"/>
          <w:szCs w:val="16"/>
        </w:rPr>
        <w:t>(imię i nazwisko)</w:t>
      </w:r>
    </w:p>
    <w:p w:rsidR="003E05BA" w:rsidRDefault="003E05BA" w:rsidP="003E05BA">
      <w:pPr>
        <w:spacing w:line="240" w:lineRule="auto"/>
        <w:rPr>
          <w:rFonts w:eastAsia="Calibri"/>
        </w:rPr>
      </w:pPr>
      <w:r>
        <w:rPr>
          <w:rFonts w:eastAsia="Calibri"/>
        </w:rPr>
        <w:t>MAP/0071/PWOE/10</w:t>
      </w:r>
    </w:p>
    <w:p w:rsidR="003C742E" w:rsidRPr="001162B0" w:rsidRDefault="003C742E" w:rsidP="003E05BA">
      <w:pPr>
        <w:spacing w:line="240" w:lineRule="auto"/>
        <w:rPr>
          <w:rFonts w:eastAsia="Calibri"/>
        </w:rPr>
      </w:pPr>
      <w:r>
        <w:rPr>
          <w:rFonts w:eastAsia="Calibri"/>
        </w:rPr>
        <w:t>MAP/0265/PWOT/13</w:t>
      </w:r>
    </w:p>
    <w:p w:rsidR="003E05BA" w:rsidRPr="00B256F8" w:rsidRDefault="003E05BA" w:rsidP="003E05BA">
      <w:pPr>
        <w:spacing w:line="240" w:lineRule="auto"/>
        <w:rPr>
          <w:rFonts w:eastAsia="Calibri"/>
          <w:sz w:val="16"/>
          <w:szCs w:val="16"/>
        </w:rPr>
      </w:pPr>
      <w:r w:rsidRPr="00B256F8">
        <w:rPr>
          <w:rFonts w:eastAsia="Calibri"/>
          <w:sz w:val="16"/>
          <w:szCs w:val="16"/>
        </w:rPr>
        <w:t>(nr uprawnień)</w:t>
      </w:r>
    </w:p>
    <w:p w:rsidR="003E05BA" w:rsidRDefault="003E05BA" w:rsidP="003E05BA">
      <w:pPr>
        <w:spacing w:line="240" w:lineRule="auto"/>
        <w:rPr>
          <w:rFonts w:eastAsia="Calibri"/>
        </w:rPr>
      </w:pPr>
      <w:r>
        <w:rPr>
          <w:rFonts w:eastAsia="Calibri"/>
        </w:rPr>
        <w:t>MAP/IE/0402/10</w:t>
      </w:r>
    </w:p>
    <w:p w:rsidR="003E05BA" w:rsidRPr="00B256F8" w:rsidRDefault="003E05BA" w:rsidP="003E05BA">
      <w:pPr>
        <w:spacing w:line="240" w:lineRule="auto"/>
        <w:rPr>
          <w:rFonts w:eastAsia="Calibri"/>
          <w:sz w:val="16"/>
          <w:szCs w:val="16"/>
        </w:rPr>
      </w:pPr>
      <w:r w:rsidRPr="00B256F8">
        <w:rPr>
          <w:rFonts w:eastAsia="Calibri"/>
          <w:sz w:val="16"/>
          <w:szCs w:val="16"/>
        </w:rPr>
        <w:t xml:space="preserve"> (nr członkowski izby zawodowej)</w:t>
      </w:r>
    </w:p>
    <w:p w:rsidR="003E05BA" w:rsidRPr="001162B0" w:rsidRDefault="003E05BA" w:rsidP="003E05BA">
      <w:pPr>
        <w:spacing w:line="240" w:lineRule="auto"/>
        <w:rPr>
          <w:rFonts w:eastAsia="Calibri"/>
        </w:rPr>
      </w:pPr>
    </w:p>
    <w:p w:rsidR="003E05BA" w:rsidRDefault="003E05BA" w:rsidP="003E05BA">
      <w:pPr>
        <w:spacing w:line="240" w:lineRule="auto"/>
        <w:jc w:val="center"/>
        <w:rPr>
          <w:rFonts w:eastAsia="Calibri"/>
          <w:b/>
          <w:spacing w:val="20"/>
          <w:sz w:val="28"/>
          <w:szCs w:val="28"/>
          <w:u w:val="single"/>
        </w:rPr>
      </w:pPr>
    </w:p>
    <w:p w:rsidR="003E05BA" w:rsidRPr="00FA166A" w:rsidRDefault="003E05BA" w:rsidP="003E05BA">
      <w:pPr>
        <w:spacing w:line="240" w:lineRule="auto"/>
        <w:jc w:val="center"/>
        <w:rPr>
          <w:rFonts w:eastAsia="Calibri"/>
          <w:b/>
          <w:spacing w:val="20"/>
          <w:sz w:val="28"/>
          <w:szCs w:val="28"/>
        </w:rPr>
      </w:pPr>
      <w:r w:rsidRPr="00FA166A">
        <w:rPr>
          <w:rFonts w:eastAsia="Calibri"/>
          <w:b/>
          <w:spacing w:val="20"/>
          <w:sz w:val="28"/>
          <w:szCs w:val="28"/>
          <w:u w:val="single"/>
        </w:rPr>
        <w:t>Oświadczenie</w:t>
      </w:r>
      <w:r w:rsidRPr="001162B0">
        <w:rPr>
          <w:rStyle w:val="Odwoanieprzypisudolnego"/>
          <w:rFonts w:eastAsia="Calibri" w:cs="Arial"/>
          <w:b/>
          <w:spacing w:val="20"/>
          <w:sz w:val="28"/>
          <w:szCs w:val="28"/>
        </w:rPr>
        <w:footnoteReference w:id="1"/>
      </w:r>
    </w:p>
    <w:p w:rsidR="003E05BA" w:rsidRPr="00FA166A" w:rsidRDefault="00B04EC5" w:rsidP="003E05BA">
      <w:pPr>
        <w:spacing w:line="240" w:lineRule="auto"/>
        <w:jc w:val="center"/>
        <w:rPr>
          <w:rFonts w:eastAsia="Calibri"/>
          <w:spacing w:val="20"/>
        </w:rPr>
      </w:pPr>
      <w:r>
        <w:rPr>
          <w:rFonts w:eastAsia="Calibri"/>
          <w:spacing w:val="20"/>
        </w:rPr>
        <w:t>Opracowującego Program Funkcjonalno - Uytkowy</w:t>
      </w:r>
      <w:r w:rsidR="003E05BA" w:rsidRPr="00FA166A">
        <w:rPr>
          <w:rFonts w:eastAsia="Calibri"/>
          <w:spacing w:val="20"/>
        </w:rPr>
        <w:t>.</w:t>
      </w:r>
    </w:p>
    <w:p w:rsidR="003E05BA" w:rsidRDefault="003E05BA" w:rsidP="003E05BA">
      <w:pPr>
        <w:spacing w:line="240" w:lineRule="auto"/>
        <w:rPr>
          <w:rFonts w:eastAsia="Calibri"/>
          <w:b/>
        </w:rPr>
      </w:pPr>
      <w:r w:rsidRPr="00FA166A">
        <w:rPr>
          <w:rFonts w:eastAsia="Calibri"/>
          <w:b/>
        </w:rPr>
        <w:t>Zgodnie z art. 20 ust. 4 ustawy z dnia 7 lipca 1994 r. Prawo budowlane (Dz. U.</w:t>
      </w:r>
      <w:r>
        <w:rPr>
          <w:b/>
        </w:rPr>
        <w:t xml:space="preserve"> </w:t>
      </w:r>
      <w:r w:rsidRPr="00FA166A">
        <w:rPr>
          <w:rFonts w:eastAsia="Calibri"/>
          <w:b/>
        </w:rPr>
        <w:t>z 2006 r. Nr 156, poz. 1118 z późn. zm.) n</w:t>
      </w:r>
      <w:r w:rsidR="003C742E">
        <w:rPr>
          <w:rFonts w:eastAsia="Calibri"/>
          <w:b/>
        </w:rPr>
        <w:t>iniejszym oświadczam, że program funkcjonalno-użytkowy</w:t>
      </w:r>
      <w:r w:rsidRPr="00FA166A">
        <w:rPr>
          <w:rFonts w:eastAsia="Calibri"/>
          <w:b/>
        </w:rPr>
        <w:t xml:space="preserve">: </w:t>
      </w:r>
    </w:p>
    <w:p w:rsidR="003E05BA" w:rsidRDefault="003E05BA" w:rsidP="003E05BA">
      <w:pPr>
        <w:spacing w:line="240" w:lineRule="auto"/>
      </w:pP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47"/>
      </w:tblGrid>
      <w:tr w:rsidR="009622E0" w:rsidRPr="002605C8" w:rsidTr="003E05BA">
        <w:trPr>
          <w:trHeight w:val="254"/>
        </w:trPr>
        <w:tc>
          <w:tcPr>
            <w:tcW w:w="9747" w:type="dxa"/>
            <w:shd w:val="clear" w:color="auto" w:fill="auto"/>
          </w:tcPr>
          <w:p w:rsidR="009622E0" w:rsidRPr="005F0756" w:rsidRDefault="009622E0" w:rsidP="009622E0">
            <w:pPr>
              <w:spacing w:line="240" w:lineRule="auto"/>
              <w:rPr>
                <w:caps/>
              </w:rPr>
            </w:pPr>
            <w:r w:rsidRPr="005F0756">
              <w:rPr>
                <w:caps/>
              </w:rPr>
              <w:t>NAZWA ZADANIA:</w:t>
            </w:r>
          </w:p>
        </w:tc>
      </w:tr>
      <w:tr w:rsidR="009622E0" w:rsidRPr="002605C8" w:rsidTr="003E05BA">
        <w:trPr>
          <w:trHeight w:val="743"/>
        </w:trPr>
        <w:tc>
          <w:tcPr>
            <w:tcW w:w="9747" w:type="dxa"/>
            <w:shd w:val="clear" w:color="auto" w:fill="auto"/>
            <w:vAlign w:val="center"/>
          </w:tcPr>
          <w:p w:rsidR="009622E0" w:rsidRDefault="009622E0" w:rsidP="009622E0">
            <w:pPr>
              <w:tabs>
                <w:tab w:val="clear" w:pos="1134"/>
              </w:tabs>
              <w:autoSpaceDE w:val="0"/>
              <w:autoSpaceDN w:val="0"/>
              <w:adjustRightInd w:val="0"/>
              <w:spacing w:line="240" w:lineRule="auto"/>
              <w:jc w:val="center"/>
              <w:rPr>
                <w:rFonts w:asciiTheme="minorHAnsi" w:hAnsiTheme="minorHAnsi"/>
                <w:bCs/>
                <w:color w:val="000000"/>
                <w:shd w:val="clear" w:color="auto" w:fill="FFFFFF"/>
              </w:rPr>
            </w:pPr>
            <w:r>
              <w:rPr>
                <w:rFonts w:asciiTheme="minorHAnsi" w:hAnsiTheme="minorHAnsi"/>
                <w:bCs/>
                <w:color w:val="000000"/>
                <w:szCs w:val="22"/>
                <w:shd w:val="clear" w:color="auto" w:fill="FFFFFF"/>
              </w:rPr>
              <w:t xml:space="preserve">PROGRAM FUNKCJONALNO UŻYTKOWY </w:t>
            </w:r>
          </w:p>
          <w:p w:rsidR="009622E0" w:rsidRDefault="009622E0" w:rsidP="009622E0">
            <w:pPr>
              <w:tabs>
                <w:tab w:val="clear" w:pos="1134"/>
              </w:tabs>
              <w:autoSpaceDE w:val="0"/>
              <w:autoSpaceDN w:val="0"/>
              <w:adjustRightInd w:val="0"/>
              <w:spacing w:line="240" w:lineRule="auto"/>
              <w:jc w:val="center"/>
              <w:rPr>
                <w:rFonts w:asciiTheme="minorHAnsi" w:hAnsiTheme="minorHAnsi"/>
                <w:bCs/>
                <w:color w:val="000000"/>
                <w:shd w:val="clear" w:color="auto" w:fill="FFFFFF"/>
              </w:rPr>
            </w:pPr>
            <w:r>
              <w:rPr>
                <w:rFonts w:asciiTheme="minorHAnsi" w:hAnsiTheme="minorHAnsi"/>
                <w:bCs/>
                <w:color w:val="000000"/>
                <w:szCs w:val="22"/>
                <w:shd w:val="clear" w:color="auto" w:fill="FFFFFF"/>
              </w:rPr>
              <w:t>DLA STACJI ŁADOWANIA POJAZDÓW ELEKTRYCZNYCH</w:t>
            </w:r>
          </w:p>
          <w:p w:rsidR="009622E0" w:rsidRPr="00DA2E45" w:rsidRDefault="009622E0" w:rsidP="009622E0">
            <w:pPr>
              <w:tabs>
                <w:tab w:val="clear" w:pos="1134"/>
              </w:tabs>
              <w:autoSpaceDE w:val="0"/>
              <w:autoSpaceDN w:val="0"/>
              <w:adjustRightInd w:val="0"/>
              <w:spacing w:line="240" w:lineRule="auto"/>
              <w:jc w:val="center"/>
              <w:rPr>
                <w:rStyle w:val="Tytuksiki"/>
                <w:rFonts w:ascii="Arial" w:eastAsiaTheme="minorHAnsi" w:hAnsi="Arial" w:cs="Arial"/>
                <w:b w:val="0"/>
                <w:bCs w:val="0"/>
                <w:smallCaps w:val="0"/>
                <w:color w:val="000000"/>
                <w:spacing w:val="0"/>
                <w:sz w:val="24"/>
                <w:lang w:eastAsia="en-US"/>
              </w:rPr>
            </w:pPr>
            <w:r>
              <w:rPr>
                <w:rFonts w:asciiTheme="minorHAnsi" w:hAnsiTheme="minorHAnsi"/>
                <w:bCs/>
                <w:color w:val="000000"/>
                <w:szCs w:val="22"/>
                <w:shd w:val="clear" w:color="auto" w:fill="FFFFFF"/>
              </w:rPr>
              <w:t>UL. KONOPNICKA – PĘTLA AUTOBUSOWA</w:t>
            </w:r>
          </w:p>
        </w:tc>
      </w:tr>
      <w:tr w:rsidR="009622E0" w:rsidRPr="002605C8" w:rsidTr="002748B4">
        <w:trPr>
          <w:trHeight w:val="227"/>
        </w:trPr>
        <w:tc>
          <w:tcPr>
            <w:tcW w:w="9747" w:type="dxa"/>
            <w:shd w:val="clear" w:color="auto" w:fill="auto"/>
            <w:vAlign w:val="center"/>
          </w:tcPr>
          <w:p w:rsidR="009622E0" w:rsidRPr="003C742E" w:rsidRDefault="009622E0" w:rsidP="009622E0">
            <w:pPr>
              <w:spacing w:line="240" w:lineRule="auto"/>
              <w:rPr>
                <w:szCs w:val="20"/>
              </w:rPr>
            </w:pPr>
            <w:r w:rsidRPr="003C742E">
              <w:rPr>
                <w:szCs w:val="20"/>
              </w:rPr>
              <w:t xml:space="preserve">BRANŻA: </w:t>
            </w:r>
            <w:r w:rsidRPr="003C742E">
              <w:t xml:space="preserve">ELEKTRYCZNA </w:t>
            </w:r>
          </w:p>
        </w:tc>
      </w:tr>
      <w:tr w:rsidR="009622E0" w:rsidRPr="002605C8" w:rsidTr="003E05BA">
        <w:trPr>
          <w:trHeight w:val="581"/>
        </w:trPr>
        <w:tc>
          <w:tcPr>
            <w:tcW w:w="9747" w:type="dxa"/>
            <w:shd w:val="clear" w:color="auto" w:fill="auto"/>
            <w:vAlign w:val="center"/>
          </w:tcPr>
          <w:p w:rsidR="009622E0" w:rsidRPr="003C742E" w:rsidRDefault="009622E0" w:rsidP="009622E0">
            <w:pPr>
              <w:spacing w:line="240" w:lineRule="auto"/>
              <w:rPr>
                <w:szCs w:val="20"/>
              </w:rPr>
            </w:pPr>
            <w:r w:rsidRPr="003C742E">
              <w:rPr>
                <w:szCs w:val="20"/>
              </w:rPr>
              <w:t xml:space="preserve">ADRES OBIEKTU: </w:t>
            </w:r>
            <w:r w:rsidRPr="003C742E">
              <w:rPr>
                <w:rFonts w:asciiTheme="minorHAnsi" w:hAnsiTheme="minorHAnsi"/>
                <w:szCs w:val="22"/>
              </w:rPr>
              <w:t xml:space="preserve">UL. </w:t>
            </w:r>
            <w:r>
              <w:rPr>
                <w:rFonts w:asciiTheme="minorHAnsi" w:hAnsiTheme="minorHAnsi"/>
                <w:szCs w:val="22"/>
              </w:rPr>
              <w:t>MARII KONOPNICKIEJ, 30-347 Kraków</w:t>
            </w:r>
          </w:p>
        </w:tc>
      </w:tr>
      <w:tr w:rsidR="009622E0" w:rsidRPr="00246DDC" w:rsidTr="003E05BA">
        <w:trPr>
          <w:trHeight w:val="425"/>
        </w:trPr>
        <w:tc>
          <w:tcPr>
            <w:tcW w:w="9747" w:type="dxa"/>
            <w:shd w:val="clear" w:color="auto" w:fill="auto"/>
            <w:vAlign w:val="center"/>
          </w:tcPr>
          <w:p w:rsidR="009622E0" w:rsidRPr="003C742E" w:rsidRDefault="009622E0" w:rsidP="009622E0">
            <w:pPr>
              <w:spacing w:line="240" w:lineRule="auto"/>
              <w:rPr>
                <w:szCs w:val="20"/>
              </w:rPr>
            </w:pPr>
            <w:r w:rsidRPr="003C742E">
              <w:rPr>
                <w:szCs w:val="20"/>
              </w:rPr>
              <w:t xml:space="preserve">NR DZIAŁEK: </w:t>
            </w:r>
            <w:r>
              <w:rPr>
                <w:szCs w:val="20"/>
              </w:rPr>
              <w:t>500/7</w:t>
            </w:r>
          </w:p>
        </w:tc>
      </w:tr>
    </w:tbl>
    <w:p w:rsidR="003E05BA" w:rsidRPr="00417762" w:rsidRDefault="003E05BA" w:rsidP="003E05BA">
      <w:pPr>
        <w:spacing w:line="240" w:lineRule="auto"/>
        <w:jc w:val="center"/>
        <w:rPr>
          <w:rFonts w:eastAsia="Calibri"/>
          <w:sz w:val="18"/>
          <w:szCs w:val="18"/>
        </w:rPr>
      </w:pPr>
      <w:r w:rsidRPr="00417762">
        <w:rPr>
          <w:rFonts w:eastAsia="Calibri"/>
          <w:sz w:val="18"/>
          <w:szCs w:val="18"/>
        </w:rPr>
        <w:t>(podać nazwę projektu budowlanego i adres inwestycji)</w:t>
      </w:r>
    </w:p>
    <w:p w:rsidR="003E05BA" w:rsidRPr="001162B0" w:rsidRDefault="003E05BA" w:rsidP="003E05BA">
      <w:pPr>
        <w:spacing w:line="240" w:lineRule="auto"/>
        <w:rPr>
          <w:rFonts w:eastAsia="Calibri"/>
        </w:rPr>
      </w:pPr>
    </w:p>
    <w:p w:rsidR="003E05BA" w:rsidRDefault="003E05BA" w:rsidP="003E05BA">
      <w:pPr>
        <w:spacing w:line="240" w:lineRule="auto"/>
        <w:rPr>
          <w:rFonts w:eastAsia="Calibri"/>
        </w:rPr>
      </w:pPr>
      <w:r w:rsidRPr="00B256F8">
        <w:rPr>
          <w:rFonts w:eastAsia="Calibri"/>
        </w:rPr>
        <w:t xml:space="preserve">sporządzony w dniu </w:t>
      </w:r>
      <w:r>
        <w:rPr>
          <w:rFonts w:eastAsia="Calibri"/>
        </w:rPr>
        <w:t>2016-</w:t>
      </w:r>
      <w:r w:rsidR="009622E0">
        <w:rPr>
          <w:rFonts w:eastAsia="Calibri"/>
        </w:rPr>
        <w:t>11</w:t>
      </w:r>
      <w:r w:rsidR="003C742E">
        <w:rPr>
          <w:rFonts w:eastAsia="Calibri"/>
        </w:rPr>
        <w:t>-</w:t>
      </w:r>
      <w:r w:rsidR="009622E0">
        <w:rPr>
          <w:rFonts w:eastAsia="Calibri"/>
        </w:rPr>
        <w:t>03</w:t>
      </w:r>
      <w:r w:rsidRPr="00B256F8">
        <w:rPr>
          <w:rFonts w:eastAsia="Calibri"/>
        </w:rPr>
        <w:t xml:space="preserve"> r.</w:t>
      </w:r>
      <w:r>
        <w:rPr>
          <w:rFonts w:eastAsia="Calibri"/>
        </w:rPr>
        <w:t xml:space="preserve"> </w:t>
      </w:r>
      <w:r w:rsidRPr="001162B0">
        <w:rPr>
          <w:rFonts w:eastAsia="Calibri"/>
        </w:rPr>
        <w:t>dla:</w:t>
      </w:r>
      <w:r>
        <w:rPr>
          <w:rFonts w:eastAsia="Calibri"/>
        </w:rPr>
        <w:t xml:space="preserve"> </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47"/>
      </w:tblGrid>
      <w:tr w:rsidR="004F3972" w:rsidRPr="002605C8" w:rsidTr="003E05BA">
        <w:trPr>
          <w:trHeight w:val="227"/>
        </w:trPr>
        <w:tc>
          <w:tcPr>
            <w:tcW w:w="9747" w:type="dxa"/>
            <w:shd w:val="clear" w:color="auto" w:fill="auto"/>
          </w:tcPr>
          <w:p w:rsidR="004F3972" w:rsidRPr="005F0756" w:rsidRDefault="004F3972" w:rsidP="004F3972">
            <w:pPr>
              <w:spacing w:line="240" w:lineRule="auto"/>
              <w:rPr>
                <w:caps/>
              </w:rPr>
            </w:pPr>
            <w:r w:rsidRPr="005F0756">
              <w:rPr>
                <w:caps/>
              </w:rPr>
              <w:t>INWESTOR:</w:t>
            </w:r>
          </w:p>
        </w:tc>
      </w:tr>
      <w:tr w:rsidR="004F3972" w:rsidRPr="002605C8" w:rsidTr="003E05BA">
        <w:trPr>
          <w:trHeight w:val="181"/>
        </w:trPr>
        <w:tc>
          <w:tcPr>
            <w:tcW w:w="9747" w:type="dxa"/>
            <w:shd w:val="clear" w:color="auto" w:fill="auto"/>
          </w:tcPr>
          <w:p w:rsidR="00EB691C" w:rsidRPr="00EB691C" w:rsidRDefault="00EB691C" w:rsidP="00EB691C">
            <w:pPr>
              <w:pStyle w:val="Styl1"/>
              <w:jc w:val="center"/>
              <w:rPr>
                <w:rFonts w:asciiTheme="minorHAnsi" w:hAnsiTheme="minorHAnsi"/>
                <w:sz w:val="22"/>
                <w:szCs w:val="22"/>
              </w:rPr>
            </w:pPr>
            <w:r w:rsidRPr="00EB691C">
              <w:rPr>
                <w:rFonts w:asciiTheme="minorHAnsi" w:hAnsiTheme="minorHAnsi"/>
                <w:sz w:val="22"/>
                <w:szCs w:val="22"/>
              </w:rPr>
              <w:t xml:space="preserve">MIEJSKIE PRZEDSIĘBIORSTWO KOMUNIKACYJNE S.A. </w:t>
            </w:r>
          </w:p>
          <w:p w:rsidR="00EB691C" w:rsidRPr="00EB691C" w:rsidRDefault="00EB691C" w:rsidP="00EB691C">
            <w:pPr>
              <w:pStyle w:val="Styl1"/>
              <w:jc w:val="center"/>
              <w:rPr>
                <w:rFonts w:asciiTheme="minorHAnsi" w:hAnsiTheme="minorHAnsi"/>
                <w:sz w:val="22"/>
                <w:szCs w:val="22"/>
              </w:rPr>
            </w:pPr>
            <w:r w:rsidRPr="00EB691C">
              <w:rPr>
                <w:rFonts w:asciiTheme="minorHAnsi" w:hAnsiTheme="minorHAnsi"/>
                <w:sz w:val="22"/>
                <w:szCs w:val="22"/>
              </w:rPr>
              <w:t>W KRAKOWIE</w:t>
            </w:r>
          </w:p>
          <w:p w:rsidR="004F3972" w:rsidRPr="005F0756" w:rsidRDefault="00EB691C" w:rsidP="00EB691C">
            <w:pPr>
              <w:spacing w:line="240" w:lineRule="auto"/>
              <w:jc w:val="center"/>
              <w:rPr>
                <w:b/>
                <w:sz w:val="28"/>
                <w:szCs w:val="28"/>
              </w:rPr>
            </w:pPr>
            <w:r w:rsidRPr="00EB691C">
              <w:rPr>
                <w:rFonts w:asciiTheme="minorHAnsi" w:hAnsiTheme="minorHAnsi"/>
                <w:szCs w:val="22"/>
              </w:rPr>
              <w:t>UL. ŚW. WAWRZYŃCA 13, 31-060 KRAKÓW</w:t>
            </w:r>
          </w:p>
        </w:tc>
      </w:tr>
    </w:tbl>
    <w:p w:rsidR="003E05BA" w:rsidRPr="00417762" w:rsidRDefault="003E05BA" w:rsidP="003E05BA">
      <w:pPr>
        <w:spacing w:line="240" w:lineRule="auto"/>
        <w:ind w:left="540" w:right="612"/>
        <w:jc w:val="center"/>
        <w:rPr>
          <w:rFonts w:eastAsia="Calibri" w:cs="Arial"/>
          <w:sz w:val="18"/>
          <w:szCs w:val="18"/>
        </w:rPr>
      </w:pPr>
      <w:r w:rsidRPr="00417762">
        <w:rPr>
          <w:rFonts w:eastAsia="Calibri" w:cs="Arial"/>
          <w:sz w:val="18"/>
          <w:szCs w:val="18"/>
        </w:rPr>
        <w:t xml:space="preserve"> (podać Inwestora)</w:t>
      </w:r>
    </w:p>
    <w:p w:rsidR="003C742E" w:rsidRDefault="003C742E" w:rsidP="003E05BA">
      <w:pPr>
        <w:spacing w:line="240" w:lineRule="auto"/>
        <w:ind w:left="540" w:right="612"/>
        <w:rPr>
          <w:rFonts w:eastAsia="Calibri" w:cs="Arial"/>
          <w:b/>
          <w:szCs w:val="20"/>
        </w:rPr>
      </w:pPr>
    </w:p>
    <w:p w:rsidR="003E05BA" w:rsidRPr="003C742E" w:rsidRDefault="003E05BA" w:rsidP="006E29D8">
      <w:pPr>
        <w:pStyle w:val="Akapitzlist"/>
        <w:numPr>
          <w:ilvl w:val="0"/>
          <w:numId w:val="4"/>
        </w:numPr>
        <w:spacing w:line="240" w:lineRule="auto"/>
        <w:ind w:left="284" w:hanging="284"/>
        <w:rPr>
          <w:b/>
          <w:u w:val="single"/>
        </w:rPr>
      </w:pPr>
      <w:r w:rsidRPr="003C742E">
        <w:rPr>
          <w:b/>
          <w:u w:val="single"/>
        </w:rPr>
        <w:t>został wykonany zgodnie z obowiązującymi przepisami oraz zasadami wiedzy technicznej.</w:t>
      </w:r>
    </w:p>
    <w:p w:rsidR="003C742E" w:rsidRDefault="003C742E" w:rsidP="006E29D8">
      <w:pPr>
        <w:pStyle w:val="Akapitzlist"/>
        <w:numPr>
          <w:ilvl w:val="0"/>
          <w:numId w:val="4"/>
        </w:numPr>
        <w:spacing w:line="240" w:lineRule="auto"/>
        <w:ind w:left="284" w:hanging="284"/>
      </w:pPr>
      <w:r w:rsidRPr="007B6C14">
        <w:rPr>
          <w:b/>
          <w:u w:val="single"/>
        </w:rPr>
        <w:t>nie jest</w:t>
      </w:r>
      <w:r>
        <w:t xml:space="preserve"> realizowana w obszarze objętym Obszarem Natury 2000</w:t>
      </w:r>
    </w:p>
    <w:p w:rsidR="003C742E" w:rsidRDefault="003C742E" w:rsidP="006E29D8">
      <w:pPr>
        <w:pStyle w:val="Akapitzlist"/>
        <w:numPr>
          <w:ilvl w:val="0"/>
          <w:numId w:val="4"/>
        </w:numPr>
        <w:spacing w:line="240" w:lineRule="auto"/>
        <w:ind w:left="284" w:hanging="284"/>
        <w:rPr>
          <w:rFonts w:eastAsia="Calibri"/>
        </w:rPr>
      </w:pPr>
      <w:r w:rsidRPr="007B6C14">
        <w:rPr>
          <w:rFonts w:eastAsia="Calibri"/>
          <w:b/>
          <w:u w:val="single"/>
        </w:rPr>
        <w:t>nie koliduje</w:t>
      </w:r>
      <w:r>
        <w:rPr>
          <w:rFonts w:eastAsia="Calibri"/>
        </w:rPr>
        <w:t xml:space="preserve"> z istniejącą zielenią</w:t>
      </w:r>
    </w:p>
    <w:p w:rsidR="003E05BA" w:rsidRDefault="003E05BA" w:rsidP="003E05BA">
      <w:pPr>
        <w:spacing w:line="240" w:lineRule="auto"/>
        <w:ind w:right="612"/>
        <w:rPr>
          <w:rFonts w:eastAsia="Calibri" w:cs="Arial"/>
          <w:szCs w:val="20"/>
        </w:rPr>
      </w:pPr>
    </w:p>
    <w:p w:rsidR="003C742E" w:rsidRDefault="003C742E" w:rsidP="003E05BA">
      <w:pPr>
        <w:spacing w:line="240" w:lineRule="auto"/>
        <w:ind w:right="612"/>
        <w:rPr>
          <w:rFonts w:eastAsia="Calibri" w:cs="Arial"/>
          <w:szCs w:val="20"/>
        </w:rPr>
      </w:pPr>
    </w:p>
    <w:p w:rsidR="003C742E" w:rsidRPr="001162B0" w:rsidRDefault="003C742E" w:rsidP="003E05BA">
      <w:pPr>
        <w:spacing w:line="240" w:lineRule="auto"/>
        <w:ind w:right="612"/>
        <w:rPr>
          <w:rFonts w:eastAsia="Calibri" w:cs="Arial"/>
          <w:szCs w:val="20"/>
        </w:rPr>
      </w:pPr>
    </w:p>
    <w:p w:rsidR="003E05BA" w:rsidRDefault="003E05BA" w:rsidP="003E05BA">
      <w:pPr>
        <w:spacing w:line="240" w:lineRule="auto"/>
        <w:ind w:right="612"/>
        <w:rPr>
          <w:rFonts w:eastAsia="Calibri" w:cs="Arial"/>
          <w:b/>
          <w:szCs w:val="20"/>
        </w:rPr>
      </w:pPr>
    </w:p>
    <w:p w:rsidR="003E05BA" w:rsidRDefault="003E05BA" w:rsidP="003E05BA">
      <w:pPr>
        <w:spacing w:line="240" w:lineRule="auto"/>
        <w:ind w:right="612"/>
        <w:rPr>
          <w:rFonts w:eastAsia="Calibri" w:cs="Arial"/>
          <w:b/>
          <w:szCs w:val="20"/>
        </w:rPr>
      </w:pPr>
    </w:p>
    <w:p w:rsidR="003E05BA" w:rsidRPr="002C2AD4" w:rsidRDefault="003E05BA" w:rsidP="003E05BA">
      <w:pPr>
        <w:spacing w:line="240" w:lineRule="auto"/>
        <w:ind w:right="612"/>
        <w:rPr>
          <w:rFonts w:eastAsia="Calibri" w:cs="Arial"/>
          <w:szCs w:val="20"/>
        </w:rPr>
      </w:pPr>
      <w:r w:rsidRPr="002C2AD4">
        <w:rPr>
          <w:rFonts w:eastAsia="Calibri" w:cs="Arial"/>
          <w:szCs w:val="20"/>
        </w:rPr>
        <w:t>..................................................</w:t>
      </w:r>
      <w:r w:rsidRPr="002C2AD4">
        <w:rPr>
          <w:rFonts w:eastAsia="Calibri" w:cs="Arial"/>
          <w:szCs w:val="20"/>
        </w:rPr>
        <w:tab/>
      </w:r>
      <w:r w:rsidRPr="002C2AD4">
        <w:rPr>
          <w:rFonts w:eastAsia="Calibri" w:cs="Arial"/>
          <w:szCs w:val="20"/>
        </w:rPr>
        <w:tab/>
      </w:r>
      <w:r w:rsidRPr="002C2AD4">
        <w:rPr>
          <w:rFonts w:eastAsia="Calibri" w:cs="Arial"/>
          <w:szCs w:val="20"/>
        </w:rPr>
        <w:tab/>
      </w:r>
      <w:r w:rsidRPr="002C2AD4">
        <w:rPr>
          <w:rFonts w:eastAsia="Calibri" w:cs="Arial"/>
          <w:szCs w:val="20"/>
        </w:rPr>
        <w:tab/>
        <w:t>..................................................</w:t>
      </w:r>
    </w:p>
    <w:p w:rsidR="003E05BA" w:rsidRPr="001162B0" w:rsidRDefault="003E05BA" w:rsidP="003E05BA">
      <w:pPr>
        <w:spacing w:line="240" w:lineRule="auto"/>
        <w:ind w:right="612"/>
        <w:rPr>
          <w:rFonts w:eastAsia="Calibri" w:cs="Arial"/>
          <w:szCs w:val="20"/>
        </w:rPr>
      </w:pPr>
      <w:r>
        <w:rPr>
          <w:rFonts w:eastAsia="Calibri" w:cs="Arial"/>
          <w:szCs w:val="20"/>
        </w:rPr>
        <w:t>(miejscowość i data)</w:t>
      </w: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szCs w:val="20"/>
        </w:rPr>
        <w:tab/>
        <w:t>(pieczęć wraz z podpisem)</w:t>
      </w:r>
    </w:p>
    <w:p w:rsidR="003E05BA" w:rsidRDefault="003E05BA" w:rsidP="003E05BA">
      <w:pPr>
        <w:spacing w:line="240" w:lineRule="auto"/>
      </w:pPr>
    </w:p>
    <w:p w:rsidR="003E05BA" w:rsidRDefault="003E05BA" w:rsidP="003E05BA">
      <w:pPr>
        <w:spacing w:line="240" w:lineRule="auto"/>
        <w:rPr>
          <w:rFonts w:asciiTheme="majorHAnsi" w:eastAsiaTheme="majorEastAsia" w:hAnsiTheme="majorHAnsi" w:cstheme="majorBidi"/>
          <w:b/>
          <w:bCs/>
          <w:color w:val="365F91" w:themeColor="accent1" w:themeShade="BF"/>
          <w:sz w:val="28"/>
          <w:szCs w:val="28"/>
        </w:rPr>
      </w:pPr>
      <w:bookmarkStart w:id="15" w:name="_Toc299038193"/>
      <w:bookmarkStart w:id="16" w:name="_Toc299038655"/>
      <w:r>
        <w:br w:type="page"/>
      </w:r>
    </w:p>
    <w:p w:rsidR="003E05BA" w:rsidRDefault="003E05BA" w:rsidP="003E05BA">
      <w:pPr>
        <w:pStyle w:val="Tytu"/>
      </w:pPr>
      <w:bookmarkStart w:id="17" w:name="_Toc466548020"/>
      <w:bookmarkStart w:id="18" w:name="Część_opisowa"/>
      <w:bookmarkEnd w:id="0"/>
      <w:bookmarkEnd w:id="15"/>
      <w:bookmarkEnd w:id="16"/>
      <w:r>
        <w:lastRenderedPageBreak/>
        <w:t xml:space="preserve">CZĘŚĆ </w:t>
      </w:r>
      <w:r w:rsidR="00FA4B59">
        <w:t>TYTUŁOWA</w:t>
      </w:r>
      <w:bookmarkEnd w:id="17"/>
    </w:p>
    <w:p w:rsidR="002C32FE" w:rsidRDefault="002C32FE" w:rsidP="002C32FE">
      <w:pPr>
        <w:pStyle w:val="Nagwek1"/>
        <w:keepLines w:val="0"/>
        <w:spacing w:before="240" w:after="60" w:line="360" w:lineRule="auto"/>
        <w:ind w:left="709"/>
      </w:pPr>
      <w:bookmarkStart w:id="19" w:name="_Toc285032535"/>
      <w:bookmarkEnd w:id="18"/>
    </w:p>
    <w:p w:rsidR="003E05BA" w:rsidRDefault="003E05BA" w:rsidP="006E29D8">
      <w:pPr>
        <w:pStyle w:val="Nagwek1"/>
        <w:keepLines w:val="0"/>
        <w:numPr>
          <w:ilvl w:val="0"/>
          <w:numId w:val="2"/>
        </w:numPr>
        <w:tabs>
          <w:tab w:val="num" w:pos="709"/>
        </w:tabs>
        <w:spacing w:before="240" w:after="60" w:line="360" w:lineRule="auto"/>
        <w:ind w:left="709" w:hanging="567"/>
      </w:pPr>
      <w:bookmarkStart w:id="20" w:name="_Toc466548021"/>
      <w:r w:rsidRPr="008D5CB7">
        <w:t>INWESTOR I ZLECENIODAWCA</w:t>
      </w:r>
      <w:bookmarkEnd w:id="19"/>
      <w:bookmarkEnd w:id="20"/>
    </w:p>
    <w:p w:rsidR="00EB691C" w:rsidRPr="00EB691C" w:rsidRDefault="003E05BA" w:rsidP="00EB691C">
      <w:pPr>
        <w:pStyle w:val="Styl1"/>
        <w:jc w:val="both"/>
        <w:rPr>
          <w:rFonts w:asciiTheme="minorHAnsi" w:hAnsiTheme="minorHAnsi"/>
          <w:sz w:val="22"/>
          <w:szCs w:val="22"/>
        </w:rPr>
      </w:pPr>
      <w:r w:rsidRPr="004F3972">
        <w:t>Inwestorem inwestycji jest:</w:t>
      </w:r>
      <w:r w:rsidR="004F3972" w:rsidRPr="004F3972">
        <w:t xml:space="preserve"> </w:t>
      </w:r>
      <w:r w:rsidR="00EB691C" w:rsidRPr="00EB691C">
        <w:rPr>
          <w:rFonts w:asciiTheme="minorHAnsi" w:hAnsiTheme="minorHAnsi"/>
          <w:sz w:val="22"/>
          <w:szCs w:val="22"/>
        </w:rPr>
        <w:t>MIEJSKIE PRZEDSIĘBIORSTWO KOMUNIKACYJNE S.A. W KRAKOWIE</w:t>
      </w:r>
    </w:p>
    <w:p w:rsidR="00EB691C" w:rsidRDefault="00EB691C" w:rsidP="00EB691C">
      <w:pPr>
        <w:tabs>
          <w:tab w:val="clear" w:pos="1134"/>
        </w:tabs>
        <w:autoSpaceDE w:val="0"/>
        <w:autoSpaceDN w:val="0"/>
        <w:adjustRightInd w:val="0"/>
        <w:spacing w:line="240" w:lineRule="auto"/>
      </w:pPr>
      <w:r w:rsidRPr="00EB691C">
        <w:rPr>
          <w:rFonts w:asciiTheme="minorHAnsi" w:hAnsiTheme="minorHAnsi"/>
          <w:szCs w:val="22"/>
        </w:rPr>
        <w:t>UL. ŚW. WAWRZYŃCA 13, 31-060 KRAKÓW</w:t>
      </w:r>
    </w:p>
    <w:p w:rsidR="002C32FE" w:rsidRPr="004F3972" w:rsidRDefault="002C32FE" w:rsidP="00E053E7">
      <w:pPr>
        <w:tabs>
          <w:tab w:val="clear" w:pos="1134"/>
        </w:tabs>
        <w:autoSpaceDE w:val="0"/>
        <w:autoSpaceDN w:val="0"/>
        <w:adjustRightInd w:val="0"/>
        <w:spacing w:line="240" w:lineRule="auto"/>
      </w:pPr>
    </w:p>
    <w:p w:rsidR="00C14A11" w:rsidRPr="00C14A11" w:rsidRDefault="00C14A11" w:rsidP="006E29D8">
      <w:pPr>
        <w:pStyle w:val="Nagwek1"/>
        <w:keepLines w:val="0"/>
        <w:numPr>
          <w:ilvl w:val="0"/>
          <w:numId w:val="2"/>
        </w:numPr>
        <w:tabs>
          <w:tab w:val="num" w:pos="709"/>
        </w:tabs>
        <w:spacing w:before="240" w:after="60" w:line="360" w:lineRule="auto"/>
        <w:ind w:left="709" w:hanging="567"/>
      </w:pPr>
      <w:bookmarkStart w:id="21" w:name="_Toc466548022"/>
      <w:bookmarkStart w:id="22" w:name="_Toc285032536"/>
      <w:bookmarkStart w:id="23" w:name="Plan_BIOZ"/>
      <w:r w:rsidRPr="00C14A11">
        <w:t>KLASYFIKACJA USŁUG PROJEKTOWYCH WG SŁOWNIKA CPV</w:t>
      </w:r>
      <w:bookmarkEnd w:id="21"/>
    </w:p>
    <w:p w:rsidR="009622E0" w:rsidRPr="009622E0" w:rsidRDefault="009622E0" w:rsidP="009622E0">
      <w:r w:rsidRPr="009622E0">
        <w:t>Kod: 71220000-6 Nazwa: Usługi projektowania architektonicznego</w:t>
      </w:r>
    </w:p>
    <w:p w:rsidR="009622E0" w:rsidRPr="009622E0" w:rsidRDefault="009622E0" w:rsidP="009622E0">
      <w:r w:rsidRPr="009622E0">
        <w:t>Kod: 71320000-7 Nazwa: Usługi inżynieryjne w zakresie projektowania</w:t>
      </w:r>
    </w:p>
    <w:p w:rsidR="009622E0" w:rsidRPr="00AF5AEE" w:rsidRDefault="009622E0" w:rsidP="009622E0">
      <w:r>
        <w:t xml:space="preserve">Kod: </w:t>
      </w:r>
      <w:r w:rsidRPr="009622E0">
        <w:t>71323100-9 Usługi projektowania systemów zasilania energią elektryczną</w:t>
      </w:r>
    </w:p>
    <w:p w:rsidR="002C32FE" w:rsidRDefault="002C32FE" w:rsidP="00275800">
      <w:pPr>
        <w:jc w:val="left"/>
      </w:pPr>
    </w:p>
    <w:p w:rsidR="00275800" w:rsidRPr="00C14A11" w:rsidRDefault="00275800" w:rsidP="006E29D8">
      <w:pPr>
        <w:pStyle w:val="Nagwek1"/>
        <w:keepLines w:val="0"/>
        <w:numPr>
          <w:ilvl w:val="0"/>
          <w:numId w:val="2"/>
        </w:numPr>
        <w:tabs>
          <w:tab w:val="num" w:pos="709"/>
        </w:tabs>
        <w:spacing w:before="240" w:after="60" w:line="360" w:lineRule="auto"/>
        <w:ind w:left="709" w:hanging="567"/>
      </w:pPr>
      <w:bookmarkStart w:id="24" w:name="_Toc466548023"/>
      <w:r w:rsidRPr="00C14A11">
        <w:t xml:space="preserve">KLASYFIKACJA USŁUG </w:t>
      </w:r>
      <w:r>
        <w:t>BUDOWLANYCH</w:t>
      </w:r>
      <w:r w:rsidRPr="00C14A11">
        <w:t xml:space="preserve"> WG SŁOWNIKA CPV</w:t>
      </w:r>
      <w:bookmarkEnd w:id="24"/>
    </w:p>
    <w:p w:rsidR="009622E0" w:rsidRDefault="009622E0" w:rsidP="009622E0">
      <w:pPr>
        <w:jc w:val="left"/>
      </w:pPr>
      <w:r>
        <w:t>Kod: 45000000-7 Roboty budowlane</w:t>
      </w:r>
    </w:p>
    <w:p w:rsidR="009622E0" w:rsidRDefault="009622E0" w:rsidP="009622E0">
      <w:pPr>
        <w:jc w:val="left"/>
      </w:pPr>
      <w:r>
        <w:t xml:space="preserve">Kod: 45232200-4 Roboty pomocnicze w zakresie linii energetycznych </w:t>
      </w:r>
    </w:p>
    <w:p w:rsidR="009622E0" w:rsidRDefault="009622E0" w:rsidP="009622E0">
      <w:pPr>
        <w:jc w:val="left"/>
      </w:pPr>
      <w:r>
        <w:t>Kod: 45231400-9 Roboty budowlane w zakresie budowy linii energetycznych</w:t>
      </w:r>
    </w:p>
    <w:p w:rsidR="009622E0" w:rsidRDefault="009622E0" w:rsidP="009622E0">
      <w:pPr>
        <w:jc w:val="left"/>
      </w:pPr>
      <w:r>
        <w:t xml:space="preserve">Kod: 45232221-7 Podstacje transformatorowe </w:t>
      </w:r>
    </w:p>
    <w:p w:rsidR="009622E0" w:rsidRDefault="009622E0" w:rsidP="009622E0">
      <w:pPr>
        <w:jc w:val="left"/>
      </w:pPr>
      <w:r>
        <w:t>Kod: 45311000-0 Nazwa: Roboty w zakresie okablowania oraz instalacji elektrycznych</w:t>
      </w:r>
    </w:p>
    <w:p w:rsidR="009622E0" w:rsidRDefault="009622E0" w:rsidP="009622E0">
      <w:pPr>
        <w:jc w:val="left"/>
      </w:pPr>
      <w:r>
        <w:t>Kod: 45310000-3 Nazwa: Roboty w zakresie instalacji elektrycznych</w:t>
      </w:r>
    </w:p>
    <w:p w:rsidR="009622E0" w:rsidRDefault="009622E0" w:rsidP="009622E0">
      <w:pPr>
        <w:jc w:val="left"/>
      </w:pPr>
      <w:r>
        <w:t>Kod: 45315300-1 Instalacje zasilania elektrycznego</w:t>
      </w:r>
    </w:p>
    <w:p w:rsidR="009622E0" w:rsidRDefault="009622E0" w:rsidP="009622E0">
      <w:pPr>
        <w:jc w:val="left"/>
      </w:pPr>
      <w:r>
        <w:t>Kod: 45316000-5 Nazwa: Instalowanie systemów oświetleniowych i sygnalizacyjnych</w:t>
      </w:r>
    </w:p>
    <w:p w:rsidR="002C32FE" w:rsidRDefault="009622E0" w:rsidP="009622E0">
      <w:pPr>
        <w:jc w:val="left"/>
      </w:pPr>
      <w:r>
        <w:t>Kod: 45317000-2 Nazwa: Inne instalacje elektryczne</w:t>
      </w:r>
    </w:p>
    <w:p w:rsidR="003E05BA" w:rsidRDefault="003E05BA" w:rsidP="006E29D8">
      <w:pPr>
        <w:pStyle w:val="Nagwek1"/>
        <w:keepLines w:val="0"/>
        <w:numPr>
          <w:ilvl w:val="0"/>
          <w:numId w:val="2"/>
        </w:numPr>
        <w:tabs>
          <w:tab w:val="num" w:pos="709"/>
        </w:tabs>
        <w:spacing w:before="240" w:after="60" w:line="360" w:lineRule="auto"/>
        <w:ind w:left="709" w:hanging="567"/>
      </w:pPr>
      <w:bookmarkStart w:id="25" w:name="_Toc466548024"/>
      <w:r>
        <w:t>PODSTAWA PRAWNA OPRACOWANIA</w:t>
      </w:r>
      <w:bookmarkEnd w:id="22"/>
      <w:bookmarkEnd w:id="25"/>
    </w:p>
    <w:p w:rsidR="00C14A11" w:rsidRPr="009622E0" w:rsidRDefault="00C14A11" w:rsidP="00C14A11">
      <w:r w:rsidRPr="009622E0">
        <w:t>Przedmiot zamówienia winien objąć wszystkie opisane wyżej elementy wraz z uprzednią oceną stanu istniejącego. Zakres prac objętych przedmiotem zamówienia winien być zgodny z przepisami prawnymi i normami związanymi z ich realizacją , a w szczególności :</w:t>
      </w:r>
    </w:p>
    <w:p w:rsidR="00DB1DC0" w:rsidRPr="009622E0" w:rsidRDefault="00DB1DC0" w:rsidP="006E29D8">
      <w:pPr>
        <w:numPr>
          <w:ilvl w:val="0"/>
          <w:numId w:val="3"/>
        </w:numPr>
        <w:tabs>
          <w:tab w:val="clear" w:pos="360"/>
          <w:tab w:val="clear" w:pos="1134"/>
          <w:tab w:val="num" w:pos="720"/>
        </w:tabs>
        <w:spacing w:line="240" w:lineRule="auto"/>
        <w:ind w:left="720"/>
      </w:pPr>
      <w:r w:rsidRPr="009622E0">
        <w:t>Ustawa z 4.07.1994r z późn</w:t>
      </w:r>
      <w:r w:rsidR="00C14A11" w:rsidRPr="009622E0">
        <w:t>iejszymi</w:t>
      </w:r>
      <w:r w:rsidRPr="009622E0">
        <w:t xml:space="preserve"> zmianami - Prawo budowlane.</w:t>
      </w:r>
    </w:p>
    <w:p w:rsidR="00DB1DC0" w:rsidRPr="009622E0" w:rsidRDefault="00DB1DC0" w:rsidP="006E29D8">
      <w:pPr>
        <w:numPr>
          <w:ilvl w:val="0"/>
          <w:numId w:val="3"/>
        </w:numPr>
        <w:tabs>
          <w:tab w:val="clear" w:pos="360"/>
          <w:tab w:val="clear" w:pos="1134"/>
          <w:tab w:val="num" w:pos="720"/>
        </w:tabs>
        <w:spacing w:line="240" w:lineRule="auto"/>
        <w:ind w:left="720"/>
      </w:pPr>
      <w:r w:rsidRPr="009622E0">
        <w:t>Ustawa z 29.01.2004r - Prawo zamówień publicznych z przepisami wykonawczymi, szczególnie Rozporządzenia Min. Infrastruktury z 2.09.2004r.</w:t>
      </w:r>
    </w:p>
    <w:p w:rsidR="00DB1DC0" w:rsidRPr="009622E0" w:rsidRDefault="00DB1DC0" w:rsidP="006E29D8">
      <w:pPr>
        <w:numPr>
          <w:ilvl w:val="0"/>
          <w:numId w:val="3"/>
        </w:numPr>
        <w:tabs>
          <w:tab w:val="clear" w:pos="360"/>
          <w:tab w:val="clear" w:pos="1134"/>
          <w:tab w:val="num" w:pos="720"/>
        </w:tabs>
        <w:spacing w:line="240" w:lineRule="auto"/>
        <w:ind w:left="720"/>
      </w:pPr>
      <w:r w:rsidRPr="009622E0">
        <w:t>Ustawa z 16.04.2004r o wyrobach budowlanych (Dz. U. nr 04.92.881).</w:t>
      </w:r>
    </w:p>
    <w:p w:rsidR="00DB1DC0" w:rsidRPr="009622E0" w:rsidRDefault="00DB1DC0" w:rsidP="006E29D8">
      <w:pPr>
        <w:numPr>
          <w:ilvl w:val="0"/>
          <w:numId w:val="3"/>
        </w:numPr>
        <w:tabs>
          <w:tab w:val="clear" w:pos="360"/>
          <w:tab w:val="clear" w:pos="1134"/>
          <w:tab w:val="num" w:pos="720"/>
        </w:tabs>
        <w:spacing w:line="240" w:lineRule="auto"/>
        <w:ind w:left="720"/>
      </w:pPr>
      <w:r w:rsidRPr="009622E0">
        <w:t xml:space="preserve">Rozporządzenie Ministra Rozwoju Regionalnego i Budownictwa z 3.04.2001 </w:t>
      </w:r>
      <w:r w:rsidRPr="009622E0">
        <w:br/>
        <w:t xml:space="preserve">w sprawie wprowadzenia obowiązku stosowania niektórych Polskich Norm dla budownictwa (Dz. U. nr 38/2001 poz. 465) z </w:t>
      </w:r>
      <w:r w:rsidR="00275800" w:rsidRPr="009622E0">
        <w:t>późniejszymi</w:t>
      </w:r>
      <w:r w:rsidRPr="009622E0">
        <w:t xml:space="preserve"> zmianami.</w:t>
      </w:r>
    </w:p>
    <w:p w:rsidR="00DB1DC0" w:rsidRPr="009622E0" w:rsidRDefault="00DB1DC0" w:rsidP="006E29D8">
      <w:pPr>
        <w:numPr>
          <w:ilvl w:val="0"/>
          <w:numId w:val="3"/>
        </w:numPr>
        <w:tabs>
          <w:tab w:val="clear" w:pos="360"/>
          <w:tab w:val="clear" w:pos="1134"/>
          <w:tab w:val="num" w:pos="720"/>
        </w:tabs>
        <w:spacing w:line="240" w:lineRule="auto"/>
        <w:ind w:left="720"/>
      </w:pPr>
      <w:r w:rsidRPr="009622E0">
        <w:t>Rozporządzenie MSW i A z 16.06.2003r w sprawie ochrony ppoż. Budynków, innych obiektów budowlanych i terenów (Dz. U. nr 121 poz. 1138).</w:t>
      </w:r>
    </w:p>
    <w:p w:rsidR="003E05BA" w:rsidRPr="009622E0" w:rsidRDefault="00DB1DC0" w:rsidP="006E29D8">
      <w:pPr>
        <w:numPr>
          <w:ilvl w:val="0"/>
          <w:numId w:val="3"/>
        </w:numPr>
        <w:tabs>
          <w:tab w:val="clear" w:pos="360"/>
          <w:tab w:val="clear" w:pos="1134"/>
          <w:tab w:val="num" w:pos="720"/>
        </w:tabs>
        <w:spacing w:line="240" w:lineRule="auto"/>
        <w:ind w:left="720"/>
      </w:pPr>
      <w:r w:rsidRPr="009622E0">
        <w:t xml:space="preserve">Normami i przepisami obowiązującymi dla przedmiotu opracowania a zwłaszcza </w:t>
      </w:r>
      <w:r w:rsidR="003E05BA" w:rsidRPr="009622E0">
        <w:t>normy PN-IEC 60364 (norma wieloarkuszowa), SEP-E-002, SEP-E-004, katalogi i przepisy.</w:t>
      </w:r>
    </w:p>
    <w:p w:rsidR="007D16F5" w:rsidRPr="009622E0" w:rsidRDefault="002C32FE" w:rsidP="006E29D8">
      <w:pPr>
        <w:numPr>
          <w:ilvl w:val="0"/>
          <w:numId w:val="3"/>
        </w:numPr>
        <w:tabs>
          <w:tab w:val="clear" w:pos="360"/>
          <w:tab w:val="clear" w:pos="1134"/>
          <w:tab w:val="num" w:pos="720"/>
        </w:tabs>
        <w:spacing w:line="240" w:lineRule="auto"/>
        <w:ind w:left="720"/>
      </w:pPr>
      <w:r w:rsidRPr="009622E0">
        <w:t>wizją</w:t>
      </w:r>
      <w:r w:rsidR="007D16F5" w:rsidRPr="009622E0">
        <w:t xml:space="preserve"> lokalna;</w:t>
      </w:r>
    </w:p>
    <w:p w:rsidR="007D16F5" w:rsidRPr="009622E0" w:rsidRDefault="007D16F5" w:rsidP="006E29D8">
      <w:pPr>
        <w:numPr>
          <w:ilvl w:val="0"/>
          <w:numId w:val="3"/>
        </w:numPr>
        <w:tabs>
          <w:tab w:val="clear" w:pos="360"/>
          <w:tab w:val="clear" w:pos="1134"/>
          <w:tab w:val="num" w:pos="720"/>
        </w:tabs>
        <w:spacing w:line="240" w:lineRule="auto"/>
        <w:ind w:left="720"/>
      </w:pPr>
      <w:r w:rsidRPr="009622E0">
        <w:t>plan</w:t>
      </w:r>
      <w:r w:rsidR="002C32FE" w:rsidRPr="009622E0">
        <w:t>em</w:t>
      </w:r>
      <w:r w:rsidRPr="009622E0">
        <w:t xml:space="preserve"> zagospodarowania terenu;</w:t>
      </w:r>
    </w:p>
    <w:p w:rsidR="00FA4B59" w:rsidRDefault="00FA4B59">
      <w:pPr>
        <w:tabs>
          <w:tab w:val="clear" w:pos="1134"/>
        </w:tabs>
        <w:spacing w:after="200"/>
        <w:jc w:val="left"/>
        <w:rPr>
          <w:rFonts w:asciiTheme="majorHAnsi" w:eastAsiaTheme="majorEastAsia" w:hAnsiTheme="majorHAnsi" w:cstheme="majorBidi"/>
          <w:b/>
          <w:bCs/>
          <w:color w:val="365F91" w:themeColor="accent1" w:themeShade="BF"/>
          <w:sz w:val="28"/>
          <w:szCs w:val="28"/>
          <w:lang w:eastAsia="en-US"/>
        </w:rPr>
      </w:pPr>
      <w:r>
        <w:br w:type="page"/>
      </w:r>
    </w:p>
    <w:p w:rsidR="00FA4B59" w:rsidRDefault="00FA4B59" w:rsidP="00FA4B59">
      <w:pPr>
        <w:pStyle w:val="Tytu"/>
      </w:pPr>
      <w:bookmarkStart w:id="26" w:name="_Toc466548025"/>
      <w:r>
        <w:lastRenderedPageBreak/>
        <w:t>CZĘŚĆ OPISOWA</w:t>
      </w:r>
      <w:bookmarkEnd w:id="26"/>
    </w:p>
    <w:p w:rsidR="00FA4B59" w:rsidRDefault="00FA4B59" w:rsidP="006E29D8">
      <w:pPr>
        <w:pStyle w:val="Nagwek1"/>
        <w:keepLines w:val="0"/>
        <w:numPr>
          <w:ilvl w:val="0"/>
          <w:numId w:val="5"/>
        </w:numPr>
        <w:spacing w:before="240" w:after="60" w:line="360" w:lineRule="auto"/>
        <w:ind w:left="709" w:hanging="567"/>
      </w:pPr>
      <w:bookmarkStart w:id="27" w:name="_Toc285032534"/>
      <w:bookmarkStart w:id="28" w:name="_Toc466548026"/>
      <w:r>
        <w:t>PRZEDMIOT I ZAKRES OPRACOWANIA</w:t>
      </w:r>
      <w:bookmarkEnd w:id="27"/>
      <w:bookmarkEnd w:id="28"/>
      <w:r>
        <w:t xml:space="preserve"> </w:t>
      </w:r>
    </w:p>
    <w:p w:rsidR="00EB691C" w:rsidRDefault="00FA4B59" w:rsidP="00E82247">
      <w:pPr>
        <w:pStyle w:val="Default"/>
        <w:spacing w:line="276" w:lineRule="auto"/>
        <w:jc w:val="both"/>
        <w:rPr>
          <w:rFonts w:asciiTheme="minorHAnsi" w:eastAsia="Times New Roman" w:hAnsiTheme="minorHAnsi" w:cs="Times New Roman"/>
          <w:bCs/>
          <w:sz w:val="22"/>
          <w:szCs w:val="22"/>
          <w:shd w:val="clear" w:color="auto" w:fill="FFFFFF"/>
          <w:lang w:eastAsia="pl-PL"/>
        </w:rPr>
      </w:pPr>
      <w:r w:rsidRPr="00E053E7">
        <w:rPr>
          <w:rFonts w:asciiTheme="minorHAnsi" w:eastAsia="Times New Roman" w:hAnsiTheme="minorHAnsi" w:cs="Times New Roman"/>
          <w:bCs/>
          <w:sz w:val="22"/>
          <w:szCs w:val="22"/>
          <w:shd w:val="clear" w:color="auto" w:fill="FFFFFF"/>
          <w:lang w:eastAsia="pl-PL"/>
        </w:rPr>
        <w:t xml:space="preserve">Przedmiotem niniejszego opracowania </w:t>
      </w:r>
      <w:r w:rsidR="009D3393">
        <w:rPr>
          <w:rFonts w:asciiTheme="minorHAnsi" w:eastAsia="Times New Roman" w:hAnsiTheme="minorHAnsi" w:cs="Times New Roman"/>
          <w:bCs/>
          <w:sz w:val="22"/>
          <w:szCs w:val="22"/>
          <w:shd w:val="clear" w:color="auto" w:fill="FFFFFF"/>
          <w:lang w:eastAsia="pl-PL"/>
        </w:rPr>
        <w:t xml:space="preserve">programu funkcjonalno-użytkowego </w:t>
      </w:r>
      <w:r w:rsidRPr="00E053E7">
        <w:rPr>
          <w:rFonts w:asciiTheme="minorHAnsi" w:eastAsia="Times New Roman" w:hAnsiTheme="minorHAnsi" w:cs="Times New Roman"/>
          <w:bCs/>
          <w:sz w:val="22"/>
          <w:szCs w:val="22"/>
          <w:shd w:val="clear" w:color="auto" w:fill="FFFFFF"/>
          <w:lang w:eastAsia="pl-PL"/>
        </w:rPr>
        <w:t>jest zaprojektowanie</w:t>
      </w:r>
      <w:r w:rsidR="009D3393">
        <w:rPr>
          <w:rFonts w:asciiTheme="minorHAnsi" w:eastAsia="Times New Roman" w:hAnsiTheme="minorHAnsi" w:cs="Times New Roman"/>
          <w:bCs/>
          <w:sz w:val="22"/>
          <w:szCs w:val="22"/>
          <w:shd w:val="clear" w:color="auto" w:fill="FFFFFF"/>
          <w:lang w:eastAsia="pl-PL"/>
        </w:rPr>
        <w:t xml:space="preserve">  oraz</w:t>
      </w:r>
      <w:r w:rsidRPr="00E053E7">
        <w:rPr>
          <w:rFonts w:asciiTheme="minorHAnsi" w:eastAsia="Times New Roman" w:hAnsiTheme="minorHAnsi" w:cs="Times New Roman"/>
          <w:bCs/>
          <w:sz w:val="22"/>
          <w:szCs w:val="22"/>
          <w:shd w:val="clear" w:color="auto" w:fill="FFFFFF"/>
          <w:lang w:eastAsia="pl-PL"/>
        </w:rPr>
        <w:t xml:space="preserve"> wykonanie </w:t>
      </w:r>
      <w:r w:rsidR="00EB691C">
        <w:rPr>
          <w:rFonts w:asciiTheme="minorHAnsi" w:eastAsia="Times New Roman" w:hAnsiTheme="minorHAnsi" w:cs="Times New Roman"/>
          <w:bCs/>
          <w:sz w:val="22"/>
          <w:szCs w:val="22"/>
          <w:shd w:val="clear" w:color="auto" w:fill="FFFFFF"/>
          <w:lang w:eastAsia="pl-PL"/>
        </w:rPr>
        <w:t>stanowiska ładowania autobusów elektrycznych</w:t>
      </w:r>
      <w:r w:rsidR="00BE3D6F">
        <w:rPr>
          <w:rFonts w:asciiTheme="minorHAnsi" w:eastAsia="Times New Roman" w:hAnsiTheme="minorHAnsi" w:cs="Times New Roman"/>
          <w:bCs/>
          <w:sz w:val="22"/>
          <w:szCs w:val="22"/>
          <w:shd w:val="clear" w:color="auto" w:fill="FFFFFF"/>
          <w:lang w:eastAsia="pl-PL"/>
        </w:rPr>
        <w:t xml:space="preserve"> w Krakowie przy ul. </w:t>
      </w:r>
      <w:r w:rsidR="009622E0">
        <w:rPr>
          <w:rFonts w:asciiTheme="minorHAnsi" w:eastAsia="Times New Roman" w:hAnsiTheme="minorHAnsi" w:cs="Times New Roman"/>
          <w:bCs/>
          <w:sz w:val="22"/>
          <w:szCs w:val="22"/>
          <w:shd w:val="clear" w:color="auto" w:fill="FFFFFF"/>
          <w:lang w:eastAsia="pl-PL"/>
        </w:rPr>
        <w:t xml:space="preserve">Marii </w:t>
      </w:r>
      <w:r w:rsidR="00BE3D6F">
        <w:rPr>
          <w:rFonts w:asciiTheme="minorHAnsi" w:eastAsia="Times New Roman" w:hAnsiTheme="minorHAnsi" w:cs="Times New Roman"/>
          <w:bCs/>
          <w:sz w:val="22"/>
          <w:szCs w:val="22"/>
          <w:shd w:val="clear" w:color="auto" w:fill="FFFFFF"/>
          <w:lang w:eastAsia="pl-PL"/>
        </w:rPr>
        <w:t>Konopnickiej – pętle autobusowa</w:t>
      </w:r>
      <w:r w:rsidR="009622E0">
        <w:rPr>
          <w:rFonts w:asciiTheme="minorHAnsi" w:eastAsia="Times New Roman" w:hAnsiTheme="minorHAnsi" w:cs="Times New Roman"/>
          <w:bCs/>
          <w:sz w:val="22"/>
          <w:szCs w:val="22"/>
          <w:shd w:val="clear" w:color="auto" w:fill="FFFFFF"/>
          <w:lang w:eastAsia="pl-PL"/>
        </w:rPr>
        <w:t>, zlokalizowanych na działce oznaczonej numerem 500/7</w:t>
      </w:r>
      <w:r w:rsidR="00BE3D6F">
        <w:rPr>
          <w:rFonts w:asciiTheme="minorHAnsi" w:eastAsia="Times New Roman" w:hAnsiTheme="minorHAnsi" w:cs="Times New Roman"/>
          <w:bCs/>
          <w:sz w:val="22"/>
          <w:szCs w:val="22"/>
          <w:shd w:val="clear" w:color="auto" w:fill="FFFFFF"/>
          <w:lang w:eastAsia="pl-PL"/>
        </w:rPr>
        <w:t>.</w:t>
      </w:r>
    </w:p>
    <w:p w:rsidR="00FA4B59" w:rsidRPr="00E053E7" w:rsidRDefault="009D3393" w:rsidP="00E82247">
      <w:pPr>
        <w:pStyle w:val="Default"/>
        <w:spacing w:line="276" w:lineRule="auto"/>
        <w:jc w:val="both"/>
        <w:rPr>
          <w:rFonts w:asciiTheme="minorHAnsi" w:eastAsia="Times New Roman" w:hAnsiTheme="minorHAnsi" w:cs="Times New Roman"/>
          <w:bCs/>
          <w:sz w:val="22"/>
          <w:szCs w:val="22"/>
          <w:shd w:val="clear" w:color="auto" w:fill="FFFFFF"/>
          <w:lang w:eastAsia="pl-PL"/>
        </w:rPr>
      </w:pPr>
      <w:r>
        <w:rPr>
          <w:rFonts w:asciiTheme="minorHAnsi" w:eastAsia="Times New Roman" w:hAnsiTheme="minorHAnsi" w:cs="Times New Roman"/>
          <w:bCs/>
          <w:sz w:val="22"/>
          <w:szCs w:val="22"/>
          <w:shd w:val="clear" w:color="auto" w:fill="FFFFFF"/>
          <w:lang w:eastAsia="pl-PL"/>
        </w:rPr>
        <w:t xml:space="preserve">W swoim zakresie obejmuje </w:t>
      </w:r>
      <w:r w:rsidR="00FA4B59" w:rsidRPr="00E053E7">
        <w:rPr>
          <w:rFonts w:asciiTheme="minorHAnsi" w:eastAsia="Times New Roman" w:hAnsiTheme="minorHAnsi" w:cs="Times New Roman"/>
          <w:bCs/>
          <w:sz w:val="22"/>
          <w:szCs w:val="22"/>
          <w:shd w:val="clear" w:color="auto" w:fill="FFFFFF"/>
          <w:lang w:eastAsia="pl-PL"/>
        </w:rPr>
        <w:t>projekt bu</w:t>
      </w:r>
      <w:r w:rsidR="00C326BC">
        <w:rPr>
          <w:rFonts w:asciiTheme="minorHAnsi" w:eastAsia="Times New Roman" w:hAnsiTheme="minorHAnsi" w:cs="Times New Roman"/>
          <w:bCs/>
          <w:sz w:val="22"/>
          <w:szCs w:val="22"/>
          <w:shd w:val="clear" w:color="auto" w:fill="FFFFFF"/>
          <w:lang w:eastAsia="pl-PL"/>
        </w:rPr>
        <w:t>dowlano-wykonawczy, specyfikację</w:t>
      </w:r>
      <w:r w:rsidR="00FA4B59">
        <w:rPr>
          <w:rFonts w:asciiTheme="minorHAnsi" w:eastAsia="Times New Roman" w:hAnsiTheme="minorHAnsi" w:cs="Times New Roman"/>
          <w:bCs/>
          <w:sz w:val="22"/>
          <w:szCs w:val="22"/>
          <w:shd w:val="clear" w:color="auto" w:fill="FFFFFF"/>
          <w:lang w:eastAsia="pl-PL"/>
        </w:rPr>
        <w:t xml:space="preserve"> techniczn</w:t>
      </w:r>
      <w:r w:rsidR="00C326BC">
        <w:rPr>
          <w:rFonts w:asciiTheme="minorHAnsi" w:eastAsia="Times New Roman" w:hAnsiTheme="minorHAnsi" w:cs="Times New Roman"/>
          <w:bCs/>
          <w:sz w:val="22"/>
          <w:szCs w:val="22"/>
          <w:shd w:val="clear" w:color="auto" w:fill="FFFFFF"/>
          <w:lang w:eastAsia="pl-PL"/>
        </w:rPr>
        <w:t>ą</w:t>
      </w:r>
      <w:r>
        <w:rPr>
          <w:rFonts w:asciiTheme="minorHAnsi" w:eastAsia="Times New Roman" w:hAnsiTheme="minorHAnsi" w:cs="Times New Roman"/>
          <w:bCs/>
          <w:sz w:val="22"/>
          <w:szCs w:val="22"/>
          <w:shd w:val="clear" w:color="auto" w:fill="FFFFFF"/>
          <w:lang w:eastAsia="pl-PL"/>
        </w:rPr>
        <w:t xml:space="preserve"> wykonania i </w:t>
      </w:r>
      <w:r w:rsidR="00FA4B59" w:rsidRPr="00E053E7">
        <w:rPr>
          <w:rFonts w:asciiTheme="minorHAnsi" w:eastAsia="Times New Roman" w:hAnsiTheme="minorHAnsi" w:cs="Times New Roman"/>
          <w:bCs/>
          <w:sz w:val="22"/>
          <w:szCs w:val="22"/>
          <w:shd w:val="clear" w:color="auto" w:fill="FFFFFF"/>
          <w:lang w:eastAsia="pl-PL"/>
        </w:rPr>
        <w:t>odbioru robót, kosztorys inwestor</w:t>
      </w:r>
      <w:r>
        <w:rPr>
          <w:rFonts w:asciiTheme="minorHAnsi" w:eastAsia="Times New Roman" w:hAnsiTheme="minorHAnsi" w:cs="Times New Roman"/>
          <w:bCs/>
          <w:sz w:val="22"/>
          <w:szCs w:val="22"/>
          <w:shd w:val="clear" w:color="auto" w:fill="FFFFFF"/>
          <w:lang w:eastAsia="pl-PL"/>
        </w:rPr>
        <w:t>ski wraz z</w:t>
      </w:r>
      <w:r w:rsidR="00FA4B59">
        <w:rPr>
          <w:rFonts w:asciiTheme="minorHAnsi" w:eastAsia="Times New Roman" w:hAnsiTheme="minorHAnsi" w:cs="Times New Roman"/>
          <w:bCs/>
          <w:sz w:val="22"/>
          <w:szCs w:val="22"/>
          <w:shd w:val="clear" w:color="auto" w:fill="FFFFFF"/>
          <w:lang w:eastAsia="pl-PL"/>
        </w:rPr>
        <w:t xml:space="preserve"> uzyskanie</w:t>
      </w:r>
      <w:r>
        <w:rPr>
          <w:rFonts w:asciiTheme="minorHAnsi" w:eastAsia="Times New Roman" w:hAnsiTheme="minorHAnsi" w:cs="Times New Roman"/>
          <w:bCs/>
          <w:sz w:val="22"/>
          <w:szCs w:val="22"/>
          <w:shd w:val="clear" w:color="auto" w:fill="FFFFFF"/>
          <w:lang w:eastAsia="pl-PL"/>
        </w:rPr>
        <w:t>m</w:t>
      </w:r>
      <w:r w:rsidR="00FA4B59">
        <w:rPr>
          <w:rFonts w:asciiTheme="minorHAnsi" w:eastAsia="Times New Roman" w:hAnsiTheme="minorHAnsi" w:cs="Times New Roman"/>
          <w:bCs/>
          <w:sz w:val="22"/>
          <w:szCs w:val="22"/>
          <w:shd w:val="clear" w:color="auto" w:fill="FFFFFF"/>
          <w:lang w:eastAsia="pl-PL"/>
        </w:rPr>
        <w:t xml:space="preserve"> uzgodnienia z Inwestorem</w:t>
      </w:r>
      <w:r>
        <w:rPr>
          <w:rFonts w:asciiTheme="minorHAnsi" w:eastAsia="Times New Roman" w:hAnsiTheme="minorHAnsi" w:cs="Times New Roman"/>
          <w:bCs/>
          <w:sz w:val="22"/>
          <w:szCs w:val="22"/>
          <w:shd w:val="clear" w:color="auto" w:fill="FFFFFF"/>
          <w:lang w:eastAsia="pl-PL"/>
        </w:rPr>
        <w:t xml:space="preserve"> oraz wszelkimi wymaganymi pozwoleniami i decyzjami administracyjnymi</w:t>
      </w:r>
      <w:r w:rsidR="00677625">
        <w:rPr>
          <w:rFonts w:asciiTheme="minorHAnsi" w:eastAsia="Times New Roman" w:hAnsiTheme="minorHAnsi" w:cs="Times New Roman"/>
          <w:bCs/>
          <w:sz w:val="22"/>
          <w:szCs w:val="22"/>
          <w:shd w:val="clear" w:color="auto" w:fill="FFFFFF"/>
          <w:lang w:eastAsia="pl-PL"/>
        </w:rPr>
        <w:t xml:space="preserve"> (w tym także operatów środowiskowych oraz wszelkich pozwoleń m.in. wodno-prawnych czy konserwatorskich) </w:t>
      </w:r>
      <w:r w:rsidR="00FA4B59">
        <w:rPr>
          <w:rFonts w:asciiTheme="minorHAnsi" w:eastAsia="Times New Roman" w:hAnsiTheme="minorHAnsi" w:cs="Times New Roman"/>
          <w:bCs/>
          <w:sz w:val="22"/>
          <w:szCs w:val="22"/>
          <w:shd w:val="clear" w:color="auto" w:fill="FFFFFF"/>
          <w:lang w:eastAsia="pl-PL"/>
        </w:rPr>
        <w:t>wra</w:t>
      </w:r>
      <w:r w:rsidR="00FA4B59" w:rsidRPr="00E053E7">
        <w:rPr>
          <w:rFonts w:asciiTheme="minorHAnsi" w:eastAsia="Times New Roman" w:hAnsiTheme="minorHAnsi" w:cs="Times New Roman"/>
          <w:bCs/>
          <w:sz w:val="22"/>
          <w:szCs w:val="22"/>
          <w:shd w:val="clear" w:color="auto" w:fill="FFFFFF"/>
          <w:lang w:eastAsia="pl-PL"/>
        </w:rPr>
        <w:t xml:space="preserve">z </w:t>
      </w:r>
      <w:r w:rsidR="00FA4B59">
        <w:rPr>
          <w:rFonts w:asciiTheme="minorHAnsi" w:eastAsia="Times New Roman" w:hAnsiTheme="minorHAnsi" w:cs="Times New Roman"/>
          <w:bCs/>
          <w:sz w:val="22"/>
          <w:szCs w:val="22"/>
          <w:shd w:val="clear" w:color="auto" w:fill="FFFFFF"/>
          <w:lang w:eastAsia="pl-PL"/>
        </w:rPr>
        <w:t>z</w:t>
      </w:r>
      <w:r w:rsidR="00FA4B59" w:rsidRPr="00E053E7">
        <w:rPr>
          <w:rFonts w:asciiTheme="minorHAnsi" w:eastAsia="Times New Roman" w:hAnsiTheme="minorHAnsi" w:cs="Times New Roman"/>
          <w:bCs/>
          <w:sz w:val="22"/>
          <w:szCs w:val="22"/>
          <w:shd w:val="clear" w:color="auto" w:fill="FFFFFF"/>
          <w:lang w:eastAsia="pl-PL"/>
        </w:rPr>
        <w:t xml:space="preserve"> wykonanie</w:t>
      </w:r>
      <w:r w:rsidR="00FA4B59">
        <w:rPr>
          <w:rFonts w:asciiTheme="minorHAnsi" w:eastAsia="Times New Roman" w:hAnsiTheme="minorHAnsi" w:cs="Times New Roman"/>
          <w:bCs/>
          <w:sz w:val="22"/>
          <w:szCs w:val="22"/>
          <w:shd w:val="clear" w:color="auto" w:fill="FFFFFF"/>
          <w:lang w:eastAsia="pl-PL"/>
        </w:rPr>
        <w:t>m</w:t>
      </w:r>
      <w:r w:rsidR="00FA4B59" w:rsidRPr="00E053E7">
        <w:rPr>
          <w:rFonts w:asciiTheme="minorHAnsi" w:eastAsia="Times New Roman" w:hAnsiTheme="minorHAnsi" w:cs="Times New Roman"/>
          <w:bCs/>
          <w:sz w:val="22"/>
          <w:szCs w:val="22"/>
          <w:shd w:val="clear" w:color="auto" w:fill="FFFFFF"/>
          <w:lang w:eastAsia="pl-PL"/>
        </w:rPr>
        <w:t xml:space="preserve"> pełnego zakresu </w:t>
      </w:r>
      <w:r w:rsidR="00FA4B59">
        <w:rPr>
          <w:rFonts w:asciiTheme="minorHAnsi" w:eastAsia="Times New Roman" w:hAnsiTheme="minorHAnsi" w:cs="Times New Roman"/>
          <w:bCs/>
          <w:sz w:val="22"/>
          <w:szCs w:val="22"/>
          <w:shd w:val="clear" w:color="auto" w:fill="FFFFFF"/>
          <w:lang w:eastAsia="pl-PL"/>
        </w:rPr>
        <w:t xml:space="preserve">zaprojektowanych </w:t>
      </w:r>
      <w:r w:rsidR="00FA4B59" w:rsidRPr="00E053E7">
        <w:rPr>
          <w:rFonts w:asciiTheme="minorHAnsi" w:eastAsia="Times New Roman" w:hAnsiTheme="minorHAnsi" w:cs="Times New Roman"/>
          <w:bCs/>
          <w:sz w:val="22"/>
          <w:szCs w:val="22"/>
          <w:shd w:val="clear" w:color="auto" w:fill="FFFFFF"/>
          <w:lang w:eastAsia="pl-PL"/>
        </w:rPr>
        <w:t>robót na podstawie sporządzonego projektu. Dokumentacja projektowa winna być opracowana dla całości zadania. W</w:t>
      </w:r>
      <w:r w:rsidR="00FA4B59">
        <w:rPr>
          <w:rFonts w:asciiTheme="minorHAnsi" w:eastAsia="Times New Roman" w:hAnsiTheme="minorHAnsi" w:cs="Times New Roman"/>
          <w:bCs/>
          <w:sz w:val="22"/>
          <w:szCs w:val="22"/>
          <w:shd w:val="clear" w:color="auto" w:fill="FFFFFF"/>
          <w:lang w:eastAsia="pl-PL"/>
        </w:rPr>
        <w:t> </w:t>
      </w:r>
      <w:r w:rsidR="00FA4B59" w:rsidRPr="00E053E7">
        <w:rPr>
          <w:rFonts w:asciiTheme="minorHAnsi" w:eastAsia="Times New Roman" w:hAnsiTheme="minorHAnsi" w:cs="Times New Roman"/>
          <w:bCs/>
          <w:sz w:val="22"/>
          <w:szCs w:val="22"/>
          <w:shd w:val="clear" w:color="auto" w:fill="FFFFFF"/>
          <w:lang w:eastAsia="pl-PL"/>
        </w:rPr>
        <w:t xml:space="preserve">ramach przedmiotu zamówienia należy wykonać pełny zakres zaprojektowanych prac. </w:t>
      </w:r>
    </w:p>
    <w:p w:rsidR="00FA4B59" w:rsidRPr="00E053E7" w:rsidRDefault="00FA4B59" w:rsidP="00E82247">
      <w:pPr>
        <w:pStyle w:val="Default"/>
        <w:spacing w:line="276" w:lineRule="auto"/>
        <w:jc w:val="both"/>
        <w:rPr>
          <w:rFonts w:asciiTheme="minorHAnsi" w:eastAsia="Times New Roman" w:hAnsiTheme="minorHAnsi" w:cs="Times New Roman"/>
          <w:bCs/>
          <w:sz w:val="22"/>
          <w:szCs w:val="22"/>
          <w:shd w:val="clear" w:color="auto" w:fill="FFFFFF"/>
          <w:lang w:eastAsia="pl-PL"/>
        </w:rPr>
      </w:pPr>
      <w:r w:rsidRPr="00E053E7">
        <w:rPr>
          <w:rFonts w:asciiTheme="minorHAnsi" w:eastAsia="Times New Roman" w:hAnsiTheme="minorHAnsi" w:cs="Times New Roman"/>
          <w:bCs/>
          <w:sz w:val="22"/>
          <w:szCs w:val="22"/>
          <w:shd w:val="clear" w:color="auto" w:fill="FFFFFF"/>
          <w:lang w:eastAsia="pl-PL"/>
        </w:rPr>
        <w:t xml:space="preserve">Po zakończeniu robót wykonawca przekaże zamawiającemu dokumentację powykonawczą </w:t>
      </w:r>
      <w:r w:rsidR="00C326BC">
        <w:rPr>
          <w:rFonts w:asciiTheme="minorHAnsi" w:eastAsia="Times New Roman" w:hAnsiTheme="minorHAnsi" w:cs="Times New Roman"/>
          <w:bCs/>
          <w:sz w:val="22"/>
          <w:szCs w:val="22"/>
          <w:shd w:val="clear" w:color="auto" w:fill="FFFFFF"/>
          <w:lang w:eastAsia="pl-PL"/>
        </w:rPr>
        <w:t>wraz z </w:t>
      </w:r>
      <w:r w:rsidR="009D3393">
        <w:rPr>
          <w:rFonts w:asciiTheme="minorHAnsi" w:eastAsia="Times New Roman" w:hAnsiTheme="minorHAnsi" w:cs="Times New Roman"/>
          <w:bCs/>
          <w:sz w:val="22"/>
          <w:szCs w:val="22"/>
          <w:shd w:val="clear" w:color="auto" w:fill="FFFFFF"/>
          <w:lang w:eastAsia="pl-PL"/>
        </w:rPr>
        <w:t>dokumentacją geodezyjną.</w:t>
      </w:r>
    </w:p>
    <w:p w:rsidR="00BE3D6F" w:rsidRDefault="00FA4B59" w:rsidP="00E82247">
      <w:pPr>
        <w:tabs>
          <w:tab w:val="clear" w:pos="1134"/>
        </w:tabs>
        <w:autoSpaceDE w:val="0"/>
        <w:autoSpaceDN w:val="0"/>
        <w:adjustRightInd w:val="0"/>
        <w:rPr>
          <w:rFonts w:asciiTheme="minorHAnsi" w:hAnsiTheme="minorHAnsi"/>
          <w:bCs/>
          <w:color w:val="000000"/>
          <w:szCs w:val="22"/>
          <w:shd w:val="clear" w:color="auto" w:fill="FFFFFF"/>
        </w:rPr>
      </w:pPr>
      <w:r w:rsidRPr="00E053E7">
        <w:rPr>
          <w:rFonts w:asciiTheme="minorHAnsi" w:hAnsiTheme="minorHAnsi"/>
          <w:bCs/>
          <w:color w:val="000000"/>
          <w:szCs w:val="22"/>
          <w:shd w:val="clear" w:color="auto" w:fill="FFFFFF"/>
        </w:rPr>
        <w:t>Podstawowym celem prac projektowych i wy</w:t>
      </w:r>
      <w:r>
        <w:rPr>
          <w:rFonts w:asciiTheme="minorHAnsi" w:hAnsiTheme="minorHAnsi"/>
          <w:bCs/>
          <w:color w:val="000000"/>
          <w:szCs w:val="22"/>
          <w:shd w:val="clear" w:color="auto" w:fill="FFFFFF"/>
        </w:rPr>
        <w:t>konawstwa robót jest kompleksowa</w:t>
      </w:r>
      <w:r w:rsidRPr="00E053E7">
        <w:rPr>
          <w:rFonts w:asciiTheme="minorHAnsi" w:hAnsiTheme="minorHAnsi"/>
          <w:bCs/>
          <w:color w:val="000000"/>
          <w:szCs w:val="22"/>
          <w:shd w:val="clear" w:color="auto" w:fill="FFFFFF"/>
        </w:rPr>
        <w:t xml:space="preserve"> </w:t>
      </w:r>
      <w:r>
        <w:rPr>
          <w:rFonts w:asciiTheme="minorHAnsi" w:hAnsiTheme="minorHAnsi"/>
          <w:bCs/>
          <w:color w:val="000000"/>
          <w:szCs w:val="22"/>
          <w:shd w:val="clear" w:color="auto" w:fill="FFFFFF"/>
        </w:rPr>
        <w:t xml:space="preserve">budowa </w:t>
      </w:r>
      <w:r w:rsidR="00BE3D6F" w:rsidRPr="00BE3D6F">
        <w:rPr>
          <w:rFonts w:asciiTheme="minorHAnsi" w:hAnsiTheme="minorHAnsi"/>
          <w:bCs/>
          <w:color w:val="000000"/>
          <w:szCs w:val="22"/>
          <w:shd w:val="clear" w:color="auto" w:fill="FFFFFF"/>
        </w:rPr>
        <w:t xml:space="preserve">stanowiska ładowania autobusów elektrycznych w Krakowie przy ul. </w:t>
      </w:r>
      <w:r w:rsidR="009D3393">
        <w:rPr>
          <w:rFonts w:asciiTheme="minorHAnsi" w:hAnsiTheme="minorHAnsi"/>
          <w:bCs/>
          <w:color w:val="000000"/>
          <w:szCs w:val="22"/>
          <w:shd w:val="clear" w:color="auto" w:fill="FFFFFF"/>
        </w:rPr>
        <w:t xml:space="preserve">Marii </w:t>
      </w:r>
      <w:r w:rsidR="00BE3D6F" w:rsidRPr="00BE3D6F">
        <w:rPr>
          <w:rFonts w:asciiTheme="minorHAnsi" w:hAnsiTheme="minorHAnsi"/>
          <w:bCs/>
          <w:color w:val="000000"/>
          <w:szCs w:val="22"/>
          <w:shd w:val="clear" w:color="auto" w:fill="FFFFFF"/>
        </w:rPr>
        <w:t>Konopnickiej – pętle autobusowa.</w:t>
      </w:r>
    </w:p>
    <w:p w:rsidR="00FA4B59" w:rsidRPr="00772591" w:rsidRDefault="00BE3D6F" w:rsidP="00E82247">
      <w:pPr>
        <w:pStyle w:val="Default"/>
        <w:spacing w:line="276" w:lineRule="auto"/>
        <w:jc w:val="both"/>
        <w:rPr>
          <w:rFonts w:asciiTheme="minorHAnsi" w:eastAsia="Times New Roman" w:hAnsiTheme="minorHAnsi" w:cs="Times New Roman"/>
          <w:bCs/>
          <w:sz w:val="22"/>
          <w:szCs w:val="22"/>
          <w:shd w:val="clear" w:color="auto" w:fill="FFFFFF"/>
          <w:lang w:eastAsia="pl-PL"/>
        </w:rPr>
      </w:pPr>
      <w:r>
        <w:rPr>
          <w:rFonts w:asciiTheme="minorHAnsi" w:eastAsia="Times New Roman" w:hAnsiTheme="minorHAnsi" w:cs="Times New Roman"/>
          <w:bCs/>
          <w:sz w:val="22"/>
          <w:szCs w:val="22"/>
          <w:shd w:val="clear" w:color="auto" w:fill="FFFFFF"/>
          <w:lang w:eastAsia="pl-PL"/>
        </w:rPr>
        <w:t>Z</w:t>
      </w:r>
      <w:r w:rsidR="00FA4B59" w:rsidRPr="00772591">
        <w:rPr>
          <w:rFonts w:asciiTheme="minorHAnsi" w:eastAsia="Times New Roman" w:hAnsiTheme="minorHAnsi" w:cs="Times New Roman"/>
          <w:bCs/>
          <w:sz w:val="22"/>
          <w:szCs w:val="22"/>
          <w:shd w:val="clear" w:color="auto" w:fill="FFFFFF"/>
          <w:lang w:eastAsia="pl-PL"/>
        </w:rPr>
        <w:t xml:space="preserve">mówienie </w:t>
      </w:r>
      <w:r>
        <w:rPr>
          <w:rFonts w:asciiTheme="minorHAnsi" w:eastAsia="Times New Roman" w:hAnsiTheme="minorHAnsi" w:cs="Times New Roman"/>
          <w:bCs/>
          <w:sz w:val="22"/>
          <w:szCs w:val="22"/>
          <w:shd w:val="clear" w:color="auto" w:fill="FFFFFF"/>
          <w:lang w:eastAsia="pl-PL"/>
        </w:rPr>
        <w:t>będzie obejmować</w:t>
      </w:r>
      <w:r w:rsidR="00FA4B59" w:rsidRPr="00772591">
        <w:rPr>
          <w:rFonts w:asciiTheme="minorHAnsi" w:eastAsia="Times New Roman" w:hAnsiTheme="minorHAnsi" w:cs="Times New Roman"/>
          <w:bCs/>
          <w:sz w:val="22"/>
          <w:szCs w:val="22"/>
          <w:shd w:val="clear" w:color="auto" w:fill="FFFFFF"/>
          <w:lang w:eastAsia="pl-PL"/>
        </w:rPr>
        <w:t xml:space="preserve">: </w:t>
      </w:r>
    </w:p>
    <w:p w:rsidR="00FA4B59" w:rsidRDefault="00FA4B59" w:rsidP="009622E0">
      <w:pPr>
        <w:pStyle w:val="Default"/>
        <w:numPr>
          <w:ilvl w:val="0"/>
          <w:numId w:val="14"/>
        </w:numPr>
        <w:spacing w:after="22" w:line="276" w:lineRule="auto"/>
        <w:jc w:val="both"/>
        <w:rPr>
          <w:rFonts w:asciiTheme="minorHAnsi" w:eastAsia="Times New Roman" w:hAnsiTheme="minorHAnsi" w:cs="Times New Roman"/>
          <w:bCs/>
          <w:sz w:val="22"/>
          <w:szCs w:val="22"/>
          <w:shd w:val="clear" w:color="auto" w:fill="FFFFFF"/>
          <w:lang w:eastAsia="pl-PL"/>
        </w:rPr>
      </w:pPr>
      <w:r w:rsidRPr="00BE3D6F">
        <w:rPr>
          <w:rFonts w:asciiTheme="minorHAnsi" w:eastAsia="Times New Roman" w:hAnsiTheme="minorHAnsi" w:cs="Times New Roman"/>
          <w:bCs/>
          <w:sz w:val="22"/>
          <w:szCs w:val="22"/>
          <w:shd w:val="clear" w:color="auto" w:fill="FFFFFF"/>
          <w:lang w:eastAsia="pl-PL"/>
        </w:rPr>
        <w:t>opracowanie projektu</w:t>
      </w:r>
      <w:r w:rsidR="00E82247" w:rsidRPr="00BE3D6F">
        <w:rPr>
          <w:rFonts w:asciiTheme="minorHAnsi" w:eastAsia="Times New Roman" w:hAnsiTheme="minorHAnsi" w:cs="Times New Roman"/>
          <w:bCs/>
          <w:sz w:val="22"/>
          <w:szCs w:val="22"/>
          <w:shd w:val="clear" w:color="auto" w:fill="FFFFFF"/>
          <w:lang w:eastAsia="pl-PL"/>
        </w:rPr>
        <w:t xml:space="preserve"> budowlano-wykonawczego</w:t>
      </w:r>
      <w:r w:rsidRPr="00BE3D6F">
        <w:rPr>
          <w:rFonts w:asciiTheme="minorHAnsi" w:eastAsia="Times New Roman" w:hAnsiTheme="minorHAnsi" w:cs="Times New Roman"/>
          <w:bCs/>
          <w:sz w:val="22"/>
          <w:szCs w:val="22"/>
          <w:shd w:val="clear" w:color="auto" w:fill="FFFFFF"/>
          <w:lang w:eastAsia="pl-PL"/>
        </w:rPr>
        <w:t xml:space="preserve"> </w:t>
      </w:r>
      <w:r w:rsidR="00C326BC">
        <w:rPr>
          <w:rFonts w:asciiTheme="minorHAnsi" w:eastAsia="Times New Roman" w:hAnsiTheme="minorHAnsi" w:cs="Times New Roman"/>
          <w:bCs/>
          <w:sz w:val="22"/>
          <w:szCs w:val="22"/>
          <w:shd w:val="clear" w:color="auto" w:fill="FFFFFF"/>
          <w:lang w:eastAsia="pl-PL"/>
        </w:rPr>
        <w:t xml:space="preserve">wraz z wszelkimi uzgodnieniami </w:t>
      </w:r>
      <w:r w:rsidR="00BE3D6F" w:rsidRPr="00BE3D6F">
        <w:rPr>
          <w:rFonts w:asciiTheme="minorHAnsi" w:eastAsia="Times New Roman" w:hAnsiTheme="minorHAnsi" w:cs="Times New Roman"/>
          <w:bCs/>
          <w:sz w:val="22"/>
          <w:szCs w:val="22"/>
          <w:shd w:val="clear" w:color="auto" w:fill="FFFFFF"/>
          <w:lang w:eastAsia="pl-PL"/>
        </w:rPr>
        <w:t xml:space="preserve">wykonania stanowiska ładowania autobusów elektrycznych w Krakowie przy ul. Konopnickiej – pętle autobusowa </w:t>
      </w:r>
      <w:r w:rsidRPr="00BE3D6F">
        <w:rPr>
          <w:rFonts w:asciiTheme="minorHAnsi" w:eastAsia="Times New Roman" w:hAnsiTheme="minorHAnsi" w:cs="Times New Roman"/>
          <w:bCs/>
          <w:sz w:val="22"/>
          <w:szCs w:val="22"/>
          <w:shd w:val="clear" w:color="auto" w:fill="FFFFFF"/>
          <w:lang w:eastAsia="pl-PL"/>
        </w:rPr>
        <w:t>dla pełnego zakresu zgodnie z programem funkcjonalno-użytkowym;</w:t>
      </w:r>
    </w:p>
    <w:p w:rsidR="002C32FE" w:rsidRPr="00BE3D6F" w:rsidRDefault="00FA4B59" w:rsidP="00BE3D6F">
      <w:pPr>
        <w:pStyle w:val="Default"/>
        <w:numPr>
          <w:ilvl w:val="0"/>
          <w:numId w:val="14"/>
        </w:numPr>
        <w:spacing w:after="22" w:line="276" w:lineRule="auto"/>
        <w:jc w:val="both"/>
        <w:rPr>
          <w:rFonts w:asciiTheme="minorHAnsi" w:eastAsia="Times New Roman" w:hAnsiTheme="minorHAnsi" w:cs="Times New Roman"/>
          <w:bCs/>
          <w:sz w:val="22"/>
          <w:szCs w:val="22"/>
          <w:shd w:val="clear" w:color="auto" w:fill="FFFFFF"/>
          <w:lang w:eastAsia="pl-PL"/>
        </w:rPr>
      </w:pPr>
      <w:r w:rsidRPr="00BE3D6F">
        <w:rPr>
          <w:rFonts w:asciiTheme="minorHAnsi" w:eastAsia="Times New Roman" w:hAnsiTheme="minorHAnsi" w:cs="Times New Roman"/>
          <w:bCs/>
          <w:sz w:val="22"/>
          <w:szCs w:val="22"/>
          <w:shd w:val="clear" w:color="auto" w:fill="FFFFFF"/>
          <w:lang w:eastAsia="pl-PL"/>
        </w:rPr>
        <w:t xml:space="preserve">wykonanie </w:t>
      </w:r>
      <w:r w:rsidR="00BE3D6F" w:rsidRPr="00BE3D6F">
        <w:rPr>
          <w:rFonts w:asciiTheme="minorHAnsi" w:eastAsia="Times New Roman" w:hAnsiTheme="minorHAnsi" w:cs="Times New Roman"/>
          <w:bCs/>
          <w:sz w:val="22"/>
          <w:szCs w:val="22"/>
          <w:shd w:val="clear" w:color="auto" w:fill="FFFFFF"/>
          <w:lang w:eastAsia="pl-PL"/>
        </w:rPr>
        <w:t xml:space="preserve">stanowiska ładowania autobusów elektrycznych w Krakowie przy ul. Konopnickiej – </w:t>
      </w:r>
      <w:r w:rsidR="00000168" w:rsidRPr="00BE3D6F">
        <w:rPr>
          <w:rFonts w:asciiTheme="minorHAnsi" w:eastAsia="Times New Roman" w:hAnsiTheme="minorHAnsi" w:cs="Times New Roman"/>
          <w:bCs/>
          <w:sz w:val="22"/>
          <w:szCs w:val="22"/>
          <w:shd w:val="clear" w:color="auto" w:fill="FFFFFF"/>
          <w:lang w:eastAsia="pl-PL"/>
        </w:rPr>
        <w:t>pętl</w:t>
      </w:r>
      <w:r w:rsidR="00000168">
        <w:rPr>
          <w:rFonts w:asciiTheme="minorHAnsi" w:eastAsia="Times New Roman" w:hAnsiTheme="minorHAnsi" w:cs="Times New Roman"/>
          <w:bCs/>
          <w:sz w:val="22"/>
          <w:szCs w:val="22"/>
          <w:shd w:val="clear" w:color="auto" w:fill="FFFFFF"/>
          <w:lang w:eastAsia="pl-PL"/>
        </w:rPr>
        <w:t>a</w:t>
      </w:r>
      <w:r w:rsidR="00000168" w:rsidRPr="00BE3D6F">
        <w:rPr>
          <w:rFonts w:asciiTheme="minorHAnsi" w:eastAsia="Times New Roman" w:hAnsiTheme="minorHAnsi" w:cs="Times New Roman"/>
          <w:bCs/>
          <w:sz w:val="22"/>
          <w:szCs w:val="22"/>
          <w:shd w:val="clear" w:color="auto" w:fill="FFFFFF"/>
          <w:lang w:eastAsia="pl-PL"/>
        </w:rPr>
        <w:t xml:space="preserve"> </w:t>
      </w:r>
      <w:r w:rsidR="00BE3D6F" w:rsidRPr="00BE3D6F">
        <w:rPr>
          <w:rFonts w:asciiTheme="minorHAnsi" w:eastAsia="Times New Roman" w:hAnsiTheme="minorHAnsi" w:cs="Times New Roman"/>
          <w:bCs/>
          <w:sz w:val="22"/>
          <w:szCs w:val="22"/>
          <w:shd w:val="clear" w:color="auto" w:fill="FFFFFF"/>
          <w:lang w:eastAsia="pl-PL"/>
        </w:rPr>
        <w:t>autobusowa</w:t>
      </w:r>
      <w:r w:rsidR="00BE3D6F">
        <w:rPr>
          <w:rFonts w:asciiTheme="minorHAnsi" w:eastAsia="Times New Roman" w:hAnsiTheme="minorHAnsi" w:cs="Times New Roman"/>
          <w:bCs/>
          <w:sz w:val="22"/>
          <w:szCs w:val="22"/>
          <w:shd w:val="clear" w:color="auto" w:fill="FFFFFF"/>
          <w:lang w:eastAsia="pl-PL"/>
        </w:rPr>
        <w:t xml:space="preserve"> </w:t>
      </w:r>
      <w:r w:rsidRPr="00BE3D6F">
        <w:rPr>
          <w:rFonts w:asciiTheme="minorHAnsi" w:eastAsia="Times New Roman" w:hAnsiTheme="minorHAnsi" w:cs="Times New Roman"/>
          <w:bCs/>
          <w:sz w:val="22"/>
          <w:szCs w:val="22"/>
          <w:shd w:val="clear" w:color="auto" w:fill="FFFFFF"/>
          <w:lang w:eastAsia="pl-PL"/>
        </w:rPr>
        <w:t>zgodnie z programem funkcjonalno-użytkowym</w:t>
      </w:r>
      <w:r w:rsidR="00E82247" w:rsidRPr="00BE3D6F">
        <w:rPr>
          <w:rFonts w:asciiTheme="minorHAnsi" w:eastAsia="Times New Roman" w:hAnsiTheme="minorHAnsi" w:cs="Times New Roman"/>
          <w:bCs/>
          <w:sz w:val="22"/>
          <w:szCs w:val="22"/>
          <w:shd w:val="clear" w:color="auto" w:fill="FFFFFF"/>
          <w:lang w:eastAsia="pl-PL"/>
        </w:rPr>
        <w:t>, projektem budowlano-wykonawczym</w:t>
      </w:r>
      <w:r w:rsidRPr="00BE3D6F">
        <w:rPr>
          <w:rFonts w:asciiTheme="minorHAnsi" w:eastAsia="Times New Roman" w:hAnsiTheme="minorHAnsi" w:cs="Times New Roman"/>
          <w:bCs/>
          <w:sz w:val="22"/>
          <w:szCs w:val="22"/>
          <w:shd w:val="clear" w:color="auto" w:fill="FFFFFF"/>
          <w:lang w:eastAsia="pl-PL"/>
        </w:rPr>
        <w:t xml:space="preserve"> </w:t>
      </w:r>
      <w:r w:rsidR="00E82247" w:rsidRPr="00BE3D6F">
        <w:rPr>
          <w:rFonts w:asciiTheme="minorHAnsi" w:eastAsia="Times New Roman" w:hAnsiTheme="minorHAnsi" w:cs="Times New Roman"/>
          <w:bCs/>
          <w:sz w:val="22"/>
          <w:szCs w:val="22"/>
          <w:shd w:val="clear" w:color="auto" w:fill="FFFFFF"/>
          <w:lang w:eastAsia="pl-PL"/>
        </w:rPr>
        <w:t xml:space="preserve">zrealizowanym w ramach pkt a) powyżej </w:t>
      </w:r>
      <w:r w:rsidRPr="00BE3D6F">
        <w:rPr>
          <w:rFonts w:asciiTheme="minorHAnsi" w:eastAsia="Times New Roman" w:hAnsiTheme="minorHAnsi" w:cs="Times New Roman"/>
          <w:bCs/>
          <w:sz w:val="22"/>
          <w:szCs w:val="22"/>
          <w:shd w:val="clear" w:color="auto" w:fill="FFFFFF"/>
          <w:lang w:eastAsia="pl-PL"/>
        </w:rPr>
        <w:t xml:space="preserve">oraz zgodnie z szacunkowym zakresem prac objętych zamówieniem. </w:t>
      </w:r>
    </w:p>
    <w:p w:rsidR="00A746D1" w:rsidRPr="00772591" w:rsidRDefault="00A746D1" w:rsidP="00A746D1">
      <w:pPr>
        <w:pStyle w:val="Default"/>
        <w:spacing w:line="276" w:lineRule="auto"/>
        <w:jc w:val="both"/>
        <w:rPr>
          <w:rFonts w:asciiTheme="minorHAnsi" w:eastAsia="Times New Roman" w:hAnsiTheme="minorHAnsi" w:cs="Times New Roman"/>
          <w:bCs/>
          <w:sz w:val="22"/>
          <w:szCs w:val="22"/>
          <w:shd w:val="clear" w:color="auto" w:fill="FFFFFF"/>
          <w:lang w:eastAsia="pl-PL"/>
        </w:rPr>
      </w:pPr>
    </w:p>
    <w:p w:rsidR="007D16F5" w:rsidRPr="009D3393" w:rsidRDefault="007D16F5" w:rsidP="006E29D8">
      <w:pPr>
        <w:pStyle w:val="Nagwek1"/>
        <w:keepLines w:val="0"/>
        <w:numPr>
          <w:ilvl w:val="0"/>
          <w:numId w:val="5"/>
        </w:numPr>
        <w:spacing w:before="240" w:after="60" w:line="360" w:lineRule="auto"/>
        <w:ind w:left="709" w:hanging="567"/>
      </w:pPr>
      <w:bookmarkStart w:id="29" w:name="_Toc466548027"/>
      <w:r w:rsidRPr="007D16F5">
        <w:t>CHARAKTERYSTYCZNE PARAMETRY OKREŚLAJĄCE WIELKOŚĆ OBIEKTU I</w:t>
      </w:r>
      <w:r>
        <w:t xml:space="preserve"> </w:t>
      </w:r>
      <w:r w:rsidRPr="009D3393">
        <w:t>USYTUOWANIE OBIEKTU.</w:t>
      </w:r>
      <w:bookmarkEnd w:id="29"/>
    </w:p>
    <w:p w:rsidR="005266B3" w:rsidRDefault="009D3393" w:rsidP="009D3393">
      <w:pPr>
        <w:rPr>
          <w:shd w:val="clear" w:color="auto" w:fill="FFFFFF"/>
        </w:rPr>
      </w:pPr>
      <w:r>
        <w:rPr>
          <w:shd w:val="clear" w:color="auto" w:fill="FFFFFF"/>
        </w:rPr>
        <w:t>Stacja ładowania zlokalizowana będzie na pętli autobusowej przy ul. M</w:t>
      </w:r>
      <w:r w:rsidR="0051576A">
        <w:rPr>
          <w:shd w:val="clear" w:color="auto" w:fill="FFFFFF"/>
        </w:rPr>
        <w:t>arii Konopnickiej na działce nr </w:t>
      </w:r>
      <w:r>
        <w:rPr>
          <w:shd w:val="clear" w:color="auto" w:fill="FFFFFF"/>
        </w:rPr>
        <w:t xml:space="preserve">500/7. </w:t>
      </w:r>
      <w:r w:rsidR="005266B3">
        <w:rPr>
          <w:shd w:val="clear" w:color="auto" w:fill="FFFFFF"/>
        </w:rPr>
        <w:t>Stacja ładowania ma być wolno stojąca, słupowa oraz zasilana zgodnie z warunkami technicznymi znak WP/031932/2016/O0R03 z dnia 2016-05-12.</w:t>
      </w:r>
    </w:p>
    <w:p w:rsidR="005266B3" w:rsidRDefault="005266B3" w:rsidP="009D3393">
      <w:pPr>
        <w:rPr>
          <w:shd w:val="clear" w:color="auto" w:fill="FFFFFF"/>
        </w:rPr>
      </w:pPr>
    </w:p>
    <w:p w:rsidR="008A6815" w:rsidRPr="005266B3" w:rsidRDefault="008A6815" w:rsidP="008A6815">
      <w:pPr>
        <w:rPr>
          <w:shd w:val="clear" w:color="auto" w:fill="FFFFFF"/>
        </w:rPr>
      </w:pPr>
      <w:r w:rsidRPr="005266B3">
        <w:rPr>
          <w:shd w:val="clear" w:color="auto" w:fill="FFFFFF"/>
        </w:rPr>
        <w:t>Dane podstawowe:</w:t>
      </w:r>
      <w:r w:rsidR="005266B3" w:rsidRPr="005266B3">
        <w:rPr>
          <w:shd w:val="clear" w:color="auto" w:fill="FFFFFF"/>
        </w:rPr>
        <w:t xml:space="preserve"> pojedyncza stacja </w:t>
      </w:r>
      <w:r w:rsidR="00B8553A">
        <w:rPr>
          <w:shd w:val="clear" w:color="auto" w:fill="FFFFFF"/>
        </w:rPr>
        <w:t xml:space="preserve">słupowa </w:t>
      </w:r>
      <w:r w:rsidR="005266B3" w:rsidRPr="005266B3">
        <w:rPr>
          <w:shd w:val="clear" w:color="auto" w:fill="FFFFFF"/>
        </w:rPr>
        <w:t xml:space="preserve">ładowania </w:t>
      </w:r>
      <w:r w:rsidR="00190570">
        <w:rPr>
          <w:shd w:val="clear" w:color="auto" w:fill="FFFFFF"/>
        </w:rPr>
        <w:t xml:space="preserve">pantografowego </w:t>
      </w:r>
      <w:r w:rsidR="005266B3" w:rsidRPr="005266B3">
        <w:rPr>
          <w:shd w:val="clear" w:color="auto" w:fill="FFFFFF"/>
        </w:rPr>
        <w:t>pojazdów elektrycznych (autobusów)</w:t>
      </w:r>
      <w:r w:rsidR="00677625">
        <w:rPr>
          <w:shd w:val="clear" w:color="auto" w:fill="FFFFFF"/>
        </w:rPr>
        <w:t xml:space="preserve"> ze </w:t>
      </w:r>
      <w:r w:rsidR="00B8553A">
        <w:rPr>
          <w:shd w:val="clear" w:color="auto" w:fill="FFFFFF"/>
        </w:rPr>
        <w:t>stacją trafo, drogami kablowymi</w:t>
      </w:r>
      <w:r w:rsidR="00677625">
        <w:rPr>
          <w:shd w:val="clear" w:color="auto" w:fill="FFFFFF"/>
        </w:rPr>
        <w:t>.</w:t>
      </w:r>
    </w:p>
    <w:p w:rsidR="00677625" w:rsidRPr="00677625" w:rsidRDefault="008A6815" w:rsidP="008A6815">
      <w:pPr>
        <w:rPr>
          <w:shd w:val="clear" w:color="auto" w:fill="FFFFFF"/>
        </w:rPr>
      </w:pPr>
      <w:r w:rsidRPr="005266B3">
        <w:rPr>
          <w:shd w:val="clear" w:color="auto" w:fill="FFFFFF"/>
        </w:rPr>
        <w:t xml:space="preserve">Powierzchnia użytkowa: </w:t>
      </w:r>
      <w:r w:rsidR="005266B3" w:rsidRPr="005266B3">
        <w:rPr>
          <w:shd w:val="clear" w:color="auto" w:fill="FFFFFF"/>
        </w:rPr>
        <w:t xml:space="preserve">ok </w:t>
      </w:r>
      <w:r w:rsidR="00190570">
        <w:rPr>
          <w:shd w:val="clear" w:color="auto" w:fill="FFFFFF"/>
        </w:rPr>
        <w:t>6</w:t>
      </w:r>
      <w:r w:rsidR="005266B3" w:rsidRPr="005266B3">
        <w:rPr>
          <w:shd w:val="clear" w:color="auto" w:fill="FFFFFF"/>
        </w:rPr>
        <w:t>0,00</w:t>
      </w:r>
      <w:r w:rsidRPr="005266B3">
        <w:rPr>
          <w:shd w:val="clear" w:color="auto" w:fill="FFFFFF"/>
        </w:rPr>
        <w:t xml:space="preserve"> m</w:t>
      </w:r>
      <w:r w:rsidR="00677625">
        <w:rPr>
          <w:shd w:val="clear" w:color="auto" w:fill="FFFFFF"/>
          <w:vertAlign w:val="superscript"/>
        </w:rPr>
        <w:t>2</w:t>
      </w:r>
      <w:r w:rsidR="00677625">
        <w:rPr>
          <w:shd w:val="clear" w:color="auto" w:fill="FFFFFF"/>
        </w:rPr>
        <w:t xml:space="preserve"> </w:t>
      </w:r>
    </w:p>
    <w:p w:rsidR="00677625" w:rsidRPr="00677625" w:rsidRDefault="008A6815" w:rsidP="008A6815">
      <w:pPr>
        <w:rPr>
          <w:shd w:val="clear" w:color="auto" w:fill="FFFFFF"/>
        </w:rPr>
      </w:pPr>
      <w:r w:rsidRPr="005266B3">
        <w:rPr>
          <w:shd w:val="clear" w:color="auto" w:fill="FFFFFF"/>
        </w:rPr>
        <w:t xml:space="preserve">Powierzchnia zabudowy </w:t>
      </w:r>
      <w:r w:rsidR="00190570">
        <w:rPr>
          <w:shd w:val="clear" w:color="auto" w:fill="FFFFFF"/>
        </w:rPr>
        <w:t>4</w:t>
      </w:r>
      <w:r w:rsidR="005266B3" w:rsidRPr="005266B3">
        <w:rPr>
          <w:shd w:val="clear" w:color="auto" w:fill="FFFFFF"/>
        </w:rPr>
        <w:t>0,00</w:t>
      </w:r>
      <w:r w:rsidRPr="005266B3">
        <w:rPr>
          <w:shd w:val="clear" w:color="auto" w:fill="FFFFFF"/>
        </w:rPr>
        <w:t xml:space="preserve"> m</w:t>
      </w:r>
      <w:r w:rsidR="00677625">
        <w:rPr>
          <w:shd w:val="clear" w:color="auto" w:fill="FFFFFF"/>
          <w:vertAlign w:val="superscript"/>
        </w:rPr>
        <w:t>2</w:t>
      </w:r>
    </w:p>
    <w:p w:rsidR="008A6815" w:rsidRPr="005266B3" w:rsidRDefault="005266B3" w:rsidP="008A6815">
      <w:pPr>
        <w:rPr>
          <w:shd w:val="clear" w:color="auto" w:fill="FFFFFF"/>
        </w:rPr>
      </w:pPr>
      <w:r w:rsidRPr="005266B3">
        <w:rPr>
          <w:shd w:val="clear" w:color="auto" w:fill="FFFFFF"/>
        </w:rPr>
        <w:t>Moc zainstalowana: 250,0 kW</w:t>
      </w:r>
    </w:p>
    <w:p w:rsidR="00A746D1" w:rsidRPr="008A6815" w:rsidRDefault="00A746D1" w:rsidP="008A6815">
      <w:pPr>
        <w:rPr>
          <w:rFonts w:asciiTheme="minorHAnsi" w:hAnsiTheme="minorHAnsi"/>
          <w:bCs/>
          <w:color w:val="000000"/>
          <w:szCs w:val="22"/>
          <w:shd w:val="clear" w:color="auto" w:fill="FFFFFF"/>
        </w:rPr>
      </w:pPr>
    </w:p>
    <w:p w:rsidR="008A6815" w:rsidRDefault="00275800" w:rsidP="006E29D8">
      <w:pPr>
        <w:pStyle w:val="Nagwek1"/>
        <w:keepLines w:val="0"/>
        <w:numPr>
          <w:ilvl w:val="0"/>
          <w:numId w:val="5"/>
        </w:numPr>
        <w:tabs>
          <w:tab w:val="num" w:pos="709"/>
        </w:tabs>
        <w:spacing w:before="240" w:after="60" w:line="360" w:lineRule="auto"/>
        <w:ind w:left="709" w:hanging="567"/>
      </w:pPr>
      <w:bookmarkStart w:id="30" w:name="_Toc466548028"/>
      <w:bookmarkStart w:id="31" w:name="Część_rysunkowa"/>
      <w:bookmarkEnd w:id="23"/>
      <w:r w:rsidRPr="00275800">
        <w:lastRenderedPageBreak/>
        <w:t xml:space="preserve">AKTUALNE UWARUNKOWANIA </w:t>
      </w:r>
      <w:r w:rsidR="008A6815">
        <w:t>WYKONANIA PRZEDMIOTU ZAMÓWIENIA</w:t>
      </w:r>
      <w:bookmarkEnd w:id="30"/>
    </w:p>
    <w:p w:rsidR="002C32FE" w:rsidRDefault="002C32FE" w:rsidP="002C32FE">
      <w:pPr>
        <w:rPr>
          <w:lang w:eastAsia="en-US"/>
        </w:rPr>
      </w:pPr>
      <w:r>
        <w:rPr>
          <w:lang w:eastAsia="en-US"/>
        </w:rPr>
        <w:t xml:space="preserve">Na podstawie informacji podanych </w:t>
      </w:r>
      <w:r w:rsidR="00F3612A">
        <w:rPr>
          <w:lang w:eastAsia="en-US"/>
        </w:rPr>
        <w:t xml:space="preserve">w powyższych punktach </w:t>
      </w:r>
      <w:r>
        <w:rPr>
          <w:lang w:eastAsia="en-US"/>
        </w:rPr>
        <w:t xml:space="preserve">o aktualnym stanie </w:t>
      </w:r>
      <w:r w:rsidR="00F3612A">
        <w:rPr>
          <w:lang w:eastAsia="en-US"/>
        </w:rPr>
        <w:t>oraz aktualnie obowiązujących projektach</w:t>
      </w:r>
      <w:r w:rsidR="005266B3">
        <w:rPr>
          <w:lang w:eastAsia="en-US"/>
        </w:rPr>
        <w:t xml:space="preserve"> oraz warunkach technicznych</w:t>
      </w:r>
      <w:r>
        <w:rPr>
          <w:lang w:eastAsia="en-US"/>
        </w:rPr>
        <w:t>, wynikają następujące uwarunkowania:</w:t>
      </w:r>
    </w:p>
    <w:p w:rsidR="002C32FE" w:rsidRDefault="002C32FE" w:rsidP="002C32FE">
      <w:pPr>
        <w:rPr>
          <w:lang w:eastAsia="en-US"/>
        </w:rPr>
      </w:pPr>
      <w:r>
        <w:rPr>
          <w:lang w:eastAsia="en-US"/>
        </w:rPr>
        <w:t xml:space="preserve">1 – program użytkowy określony przez Zamawiającego musi zmieścić się na będącej do dyspozycji powierzchni zabudowy przy założeniu </w:t>
      </w:r>
      <w:r w:rsidR="00F3612A">
        <w:rPr>
          <w:lang w:eastAsia="en-US"/>
        </w:rPr>
        <w:t xml:space="preserve">wykonania wcześniejszych prac wynikających z uzgodnionych projektów </w:t>
      </w:r>
    </w:p>
    <w:p w:rsidR="002C32FE" w:rsidRDefault="002C32FE" w:rsidP="002C32FE">
      <w:pPr>
        <w:rPr>
          <w:lang w:eastAsia="en-US"/>
        </w:rPr>
      </w:pPr>
      <w:r>
        <w:rPr>
          <w:lang w:eastAsia="en-US"/>
        </w:rPr>
        <w:t>2 – zastosowane materiały i technologie robót muszą gwarantować okres użytkowania jak dla budynku</w:t>
      </w:r>
      <w:r w:rsidR="00F3612A">
        <w:rPr>
          <w:lang w:eastAsia="en-US"/>
        </w:rPr>
        <w:t xml:space="preserve"> i instalacji nowo</w:t>
      </w:r>
      <w:r w:rsidR="005266B3">
        <w:rPr>
          <w:lang w:eastAsia="en-US"/>
        </w:rPr>
        <w:t xml:space="preserve"> wykonywanych tj nie mniej niż 5 lat.</w:t>
      </w:r>
    </w:p>
    <w:p w:rsidR="002C32FE" w:rsidRDefault="002C32FE" w:rsidP="002C32FE">
      <w:pPr>
        <w:rPr>
          <w:lang w:eastAsia="en-US"/>
        </w:rPr>
      </w:pPr>
      <w:r>
        <w:rPr>
          <w:lang w:eastAsia="en-US"/>
        </w:rPr>
        <w:t>3 –</w:t>
      </w:r>
      <w:r w:rsidR="005266B3">
        <w:rPr>
          <w:lang w:eastAsia="en-US"/>
        </w:rPr>
        <w:t xml:space="preserve"> </w:t>
      </w:r>
      <w:r>
        <w:rPr>
          <w:lang w:eastAsia="en-US"/>
        </w:rPr>
        <w:t xml:space="preserve">należy wykonać roboty uzupełniające i naprawcze uwzględniające stan </w:t>
      </w:r>
      <w:r w:rsidR="005266B3">
        <w:rPr>
          <w:lang w:eastAsia="en-US"/>
        </w:rPr>
        <w:t>działki</w:t>
      </w:r>
      <w:r>
        <w:rPr>
          <w:lang w:eastAsia="en-US"/>
        </w:rPr>
        <w:t>, a niezbędne dla zapewnienia właściwych parametrów technicznych, estetycznych i eksploatacyjnych;</w:t>
      </w:r>
    </w:p>
    <w:p w:rsidR="002C32FE" w:rsidRDefault="002C32FE" w:rsidP="002C32FE">
      <w:pPr>
        <w:rPr>
          <w:lang w:eastAsia="en-US"/>
        </w:rPr>
      </w:pPr>
      <w:r>
        <w:rPr>
          <w:lang w:eastAsia="en-US"/>
        </w:rPr>
        <w:t>4 - transport materiałów oraz praca sprzętu i maszyn budowlanych nie mogą stanowić utrudnienia ani zagrożenia dla eksploatacji i użytkowania innych obiektów w ramach kompleksu</w:t>
      </w:r>
      <w:r w:rsidR="005266B3">
        <w:rPr>
          <w:lang w:eastAsia="en-US"/>
        </w:rPr>
        <w:t xml:space="preserve"> zajezdni</w:t>
      </w:r>
      <w:r>
        <w:rPr>
          <w:lang w:eastAsia="en-US"/>
        </w:rPr>
        <w:t>;</w:t>
      </w:r>
    </w:p>
    <w:p w:rsidR="002C32FE" w:rsidRDefault="002C32FE" w:rsidP="002C32FE">
      <w:pPr>
        <w:rPr>
          <w:lang w:eastAsia="en-US"/>
        </w:rPr>
      </w:pPr>
      <w:r>
        <w:rPr>
          <w:lang w:eastAsia="en-US"/>
        </w:rPr>
        <w:t>5 - teren prac winien być wygrodzony, zabezpieczony przed dostępem dla osób postronnych; sposób wygrodzenia placu budowy należy uzgodnić z przedstawicielami Zamawiającego;</w:t>
      </w:r>
    </w:p>
    <w:p w:rsidR="002C32FE" w:rsidRDefault="00F3612A" w:rsidP="002C32FE">
      <w:pPr>
        <w:rPr>
          <w:lang w:eastAsia="en-US"/>
        </w:rPr>
      </w:pPr>
      <w:r>
        <w:rPr>
          <w:lang w:eastAsia="en-US"/>
        </w:rPr>
        <w:t>6</w:t>
      </w:r>
      <w:r w:rsidR="002C32FE">
        <w:rPr>
          <w:lang w:eastAsia="en-US"/>
        </w:rPr>
        <w:t xml:space="preserve"> - wykluczone jest składowanie i magazynowanie materiałów łatwopalnych; materiały takie powinny być dowożone na bieżąco, w ilości nie przekraczającej dziennego zużycia;</w:t>
      </w:r>
    </w:p>
    <w:p w:rsidR="002C32FE" w:rsidRDefault="00F3612A" w:rsidP="002C32FE">
      <w:pPr>
        <w:rPr>
          <w:lang w:eastAsia="en-US"/>
        </w:rPr>
      </w:pPr>
      <w:r>
        <w:rPr>
          <w:lang w:eastAsia="en-US"/>
        </w:rPr>
        <w:t>7</w:t>
      </w:r>
      <w:r w:rsidR="002C32FE">
        <w:rPr>
          <w:lang w:eastAsia="en-US"/>
        </w:rPr>
        <w:t xml:space="preserve"> - nawierzchnie terenu poza obszarem opracowania, w razie zniszczenia, po zakończeniu prac powinny być doprowadzone do stanu pierwotnego.</w:t>
      </w:r>
    </w:p>
    <w:p w:rsidR="00A746D1" w:rsidRPr="002C32FE" w:rsidRDefault="00A746D1" w:rsidP="002C32FE">
      <w:pPr>
        <w:rPr>
          <w:lang w:eastAsia="en-US"/>
        </w:rPr>
      </w:pPr>
    </w:p>
    <w:p w:rsidR="00F3612A" w:rsidRDefault="00275800" w:rsidP="006E29D8">
      <w:pPr>
        <w:pStyle w:val="Nagwek1"/>
        <w:keepLines w:val="0"/>
        <w:numPr>
          <w:ilvl w:val="0"/>
          <w:numId w:val="5"/>
        </w:numPr>
        <w:tabs>
          <w:tab w:val="num" w:pos="709"/>
        </w:tabs>
        <w:spacing w:before="240" w:after="60" w:line="360" w:lineRule="auto"/>
        <w:ind w:left="709" w:hanging="567"/>
      </w:pPr>
      <w:bookmarkStart w:id="32" w:name="_Toc466548029"/>
      <w:r w:rsidRPr="00275800">
        <w:t>OGÓLNE WŁAŚCIWOŚCI FUNKCJONALNO – UŻYTKOWE</w:t>
      </w:r>
      <w:bookmarkEnd w:id="32"/>
    </w:p>
    <w:p w:rsidR="00A746D1" w:rsidRDefault="00190570" w:rsidP="00BA6B82">
      <w:r>
        <w:t xml:space="preserve">W założeniu Zamawiającego na przedmiotowym obiekcie zostanie zabudowana stacja ładowania zgodnie w wymaganiami technicznymi </w:t>
      </w:r>
      <w:r>
        <w:rPr>
          <w:shd w:val="clear" w:color="auto" w:fill="FFFFFF"/>
        </w:rPr>
        <w:t>stanowiska ładowania pantografowego</w:t>
      </w:r>
      <w:r w:rsidR="005266B3">
        <w:t>. Zgodnie z dokumentacją techniczną stacji ładowania niezbędnym do poprawnego działania stacji jest doprowadzenie napięcia 400V/50Hz (3fazy) o mocy 250kW. Podział prac należy rozdzielić na dwa etapy, tj:</w:t>
      </w:r>
    </w:p>
    <w:p w:rsidR="005266B3" w:rsidRDefault="005266B3" w:rsidP="005266B3">
      <w:pPr>
        <w:pStyle w:val="Nagwek2"/>
        <w:numPr>
          <w:ilvl w:val="1"/>
          <w:numId w:val="5"/>
        </w:numPr>
      </w:pPr>
      <w:bookmarkStart w:id="33" w:name="_Toc466548030"/>
      <w:r>
        <w:t>Prace projektowe</w:t>
      </w:r>
      <w:bookmarkEnd w:id="33"/>
    </w:p>
    <w:p w:rsidR="005266B3" w:rsidRDefault="005266B3" w:rsidP="005266B3">
      <w:pPr>
        <w:rPr>
          <w:lang w:eastAsia="en-US"/>
        </w:rPr>
      </w:pPr>
      <w:r>
        <w:rPr>
          <w:lang w:eastAsia="en-US"/>
        </w:rPr>
        <w:t>Zakres prac projektowych i dokumentacyjnych, w tym:</w:t>
      </w:r>
    </w:p>
    <w:p w:rsidR="005266B3" w:rsidRDefault="005266B3" w:rsidP="005266B3">
      <w:pPr>
        <w:pStyle w:val="Akapitzlist"/>
        <w:numPr>
          <w:ilvl w:val="0"/>
          <w:numId w:val="15"/>
        </w:numPr>
        <w:tabs>
          <w:tab w:val="left" w:pos="284"/>
        </w:tabs>
      </w:pPr>
      <w:r>
        <w:t xml:space="preserve">Wykonanie dokumentacji projektowej </w:t>
      </w:r>
      <w:r w:rsidR="009924A9">
        <w:t>budowlanej</w:t>
      </w:r>
      <w:r w:rsidR="00677625">
        <w:t xml:space="preserve"> zgodnie z Prawem Budowlanym</w:t>
      </w:r>
      <w:r w:rsidR="009924A9">
        <w:t xml:space="preserve">, </w:t>
      </w:r>
      <w:r>
        <w:t>wykonawczej i powykonawczej o zakresie i</w:t>
      </w:r>
      <w:r w:rsidR="009924A9">
        <w:t> </w:t>
      </w:r>
      <w:r>
        <w:t>treści dostosowanej dla potrzeb zrealizowania przedmiotowego zamówienia:</w:t>
      </w:r>
    </w:p>
    <w:p w:rsidR="009924A9" w:rsidRDefault="005266B3" w:rsidP="009924A9">
      <w:pPr>
        <w:pStyle w:val="Akapitzlist"/>
        <w:numPr>
          <w:ilvl w:val="0"/>
          <w:numId w:val="16"/>
        </w:numPr>
        <w:tabs>
          <w:tab w:val="left" w:pos="567"/>
        </w:tabs>
      </w:pPr>
      <w:r>
        <w:t>szczegółowy zakres i formę określa Rozporządzenie Ministra Infrastruktury z dnia 02.09.2004r, wraz z uzyskaniem niezbędnych opinii, uzgodnień i pozwoleń wymaganych przepisami dla potrzeb prac projektowych oraz uzgodnieniem kompletnej dokumentacji projektowej</w:t>
      </w:r>
      <w:r w:rsidR="00677625">
        <w:t>, w tym także uzyskania pełnoprawnej decyzji pozwolenia na budowę</w:t>
      </w:r>
      <w:r>
        <w:t xml:space="preserve"> (Dz. U. z 2004 r, nr 202, poz. 2072);</w:t>
      </w:r>
    </w:p>
    <w:p w:rsidR="009924A9" w:rsidRDefault="005266B3" w:rsidP="001C2550">
      <w:pPr>
        <w:pStyle w:val="Akapitzlist"/>
        <w:numPr>
          <w:ilvl w:val="0"/>
          <w:numId w:val="16"/>
        </w:numPr>
        <w:tabs>
          <w:tab w:val="left" w:pos="567"/>
        </w:tabs>
      </w:pPr>
      <w:r>
        <w:t xml:space="preserve">zgodnie z wydanymi warunkami przyłączenia nr </w:t>
      </w:r>
      <w:r w:rsidR="009924A9" w:rsidRPr="009924A9">
        <w:rPr>
          <w:shd w:val="clear" w:color="auto" w:fill="FFFFFF"/>
        </w:rPr>
        <w:t>WP/031932/2016/O0R03 z dnia 2016-05-12</w:t>
      </w:r>
      <w:r>
        <w:t xml:space="preserve"> urządzeń do sieci</w:t>
      </w:r>
      <w:r w:rsidR="009924A9">
        <w:t xml:space="preserve"> </w:t>
      </w:r>
      <w:r>
        <w:t xml:space="preserve">elektroenergetycznej przez </w:t>
      </w:r>
      <w:r w:rsidR="009924A9">
        <w:t xml:space="preserve">Tauron Dystrybucja S.A. </w:t>
      </w:r>
      <w:r>
        <w:t xml:space="preserve">(załącznik </w:t>
      </w:r>
      <w:r w:rsidR="009924A9">
        <w:t>nr 1)</w:t>
      </w:r>
      <w:r>
        <w:t>;</w:t>
      </w:r>
    </w:p>
    <w:p w:rsidR="005266B3" w:rsidRDefault="005266B3" w:rsidP="001C2550">
      <w:pPr>
        <w:pStyle w:val="Akapitzlist"/>
        <w:numPr>
          <w:ilvl w:val="0"/>
          <w:numId w:val="16"/>
        </w:numPr>
        <w:tabs>
          <w:tab w:val="left" w:pos="567"/>
        </w:tabs>
      </w:pPr>
      <w:r>
        <w:t xml:space="preserve">dokonania niezbędnych uzgodnień i uzyskanie </w:t>
      </w:r>
      <w:r w:rsidR="009924A9">
        <w:t xml:space="preserve">stosownej decyzji </w:t>
      </w:r>
      <w:r w:rsidR="002C2AAC">
        <w:t xml:space="preserve">środowiskowej i </w:t>
      </w:r>
      <w:r w:rsidR="009924A9">
        <w:t>pozwolenia na budowę przedmiotowej stacji;</w:t>
      </w:r>
    </w:p>
    <w:p w:rsidR="005266B3" w:rsidRDefault="005266B3" w:rsidP="009924A9">
      <w:pPr>
        <w:pStyle w:val="Akapitzlist"/>
        <w:numPr>
          <w:ilvl w:val="0"/>
          <w:numId w:val="15"/>
        </w:numPr>
        <w:tabs>
          <w:tab w:val="left" w:pos="284"/>
        </w:tabs>
      </w:pPr>
      <w:r>
        <w:t>Opracowanie specyfikacji technicznej wykonania i odbioru robót budowlanych.</w:t>
      </w:r>
    </w:p>
    <w:p w:rsidR="009924A9" w:rsidRDefault="005266B3" w:rsidP="001C2550">
      <w:pPr>
        <w:pStyle w:val="Akapitzlist"/>
        <w:numPr>
          <w:ilvl w:val="0"/>
          <w:numId w:val="15"/>
        </w:numPr>
        <w:tabs>
          <w:tab w:val="left" w:pos="284"/>
        </w:tabs>
      </w:pPr>
      <w:r>
        <w:lastRenderedPageBreak/>
        <w:t>Opracowanie dokumentacji techniczno-prawnej w wersji elektronicznej na nośniku CD</w:t>
      </w:r>
      <w:r w:rsidR="009924A9">
        <w:t xml:space="preserve"> </w:t>
      </w:r>
      <w:r>
        <w:t>(część opisowa projektu w formatach tekstowych np. doc; części graficzne projektów w</w:t>
      </w:r>
      <w:r w:rsidR="009924A9">
        <w:t xml:space="preserve"> formacie PDF);</w:t>
      </w:r>
    </w:p>
    <w:p w:rsidR="009924A9" w:rsidRDefault="005266B3" w:rsidP="001C2550">
      <w:pPr>
        <w:pStyle w:val="Akapitzlist"/>
        <w:numPr>
          <w:ilvl w:val="0"/>
          <w:numId w:val="15"/>
        </w:numPr>
        <w:tabs>
          <w:tab w:val="left" w:pos="284"/>
        </w:tabs>
      </w:pPr>
      <w:r>
        <w:t>Opracowanie instrukcji ruchu i eksploatacji oraz uzyskanie uzgodnienia w zakładzie</w:t>
      </w:r>
      <w:r w:rsidR="009924A9">
        <w:t xml:space="preserve"> </w:t>
      </w:r>
      <w:r>
        <w:t>energetycznym, który wydał warunki przyłączenia urządzeń do sieci elektroenergetycznej</w:t>
      </w:r>
      <w:r w:rsidR="009924A9">
        <w:t>;</w:t>
      </w:r>
    </w:p>
    <w:p w:rsidR="009924A9" w:rsidRDefault="005266B3" w:rsidP="001C2550">
      <w:pPr>
        <w:pStyle w:val="Akapitzlist"/>
        <w:numPr>
          <w:ilvl w:val="0"/>
          <w:numId w:val="15"/>
        </w:numPr>
        <w:tabs>
          <w:tab w:val="left" w:pos="284"/>
        </w:tabs>
      </w:pPr>
      <w:r>
        <w:t xml:space="preserve"> Sporządzenie harmonogramu budowy jako załącznika do oferty w formie zaproponowanej</w:t>
      </w:r>
      <w:r w:rsidR="009924A9">
        <w:t xml:space="preserve"> </w:t>
      </w:r>
      <w:r>
        <w:t>przez Wykonawcę.</w:t>
      </w:r>
    </w:p>
    <w:p w:rsidR="009924A9" w:rsidRDefault="005266B3" w:rsidP="001C2550">
      <w:pPr>
        <w:pStyle w:val="Akapitzlist"/>
        <w:numPr>
          <w:ilvl w:val="0"/>
          <w:numId w:val="15"/>
        </w:numPr>
        <w:tabs>
          <w:tab w:val="left" w:pos="284"/>
        </w:tabs>
      </w:pPr>
      <w:r>
        <w:t xml:space="preserve">Przekazanie dla Zamawiającego wymienionej dokumentacji w </w:t>
      </w:r>
      <w:r w:rsidR="009924A9">
        <w:t xml:space="preserve">czterech </w:t>
      </w:r>
      <w:r>
        <w:t>egzemplarzach w wersji drukowanej w języku polskim plus 1 egzemplarz w wersji</w:t>
      </w:r>
      <w:r w:rsidR="009924A9">
        <w:t xml:space="preserve"> elektronicznej na nośniku CD;</w:t>
      </w:r>
    </w:p>
    <w:p w:rsidR="005266B3" w:rsidRDefault="005266B3" w:rsidP="001C2550">
      <w:pPr>
        <w:pStyle w:val="Akapitzlist"/>
        <w:numPr>
          <w:ilvl w:val="0"/>
          <w:numId w:val="15"/>
        </w:numPr>
        <w:tabs>
          <w:tab w:val="left" w:pos="284"/>
        </w:tabs>
      </w:pPr>
      <w:r>
        <w:t>Zorganizowanie szkolenia i przeszkolenie personelu Zamawiającego w zakresie</w:t>
      </w:r>
      <w:r w:rsidR="009924A9">
        <w:t xml:space="preserve"> </w:t>
      </w:r>
      <w:r>
        <w:t>prawidłowej eksplo</w:t>
      </w:r>
      <w:r w:rsidR="009924A9">
        <w:t>atacji stacji transformatorowej oraz stacji ładowania pojazdów</w:t>
      </w:r>
    </w:p>
    <w:p w:rsidR="009924A9" w:rsidRDefault="009924A9" w:rsidP="009924A9">
      <w:pPr>
        <w:tabs>
          <w:tab w:val="left" w:pos="284"/>
        </w:tabs>
      </w:pPr>
    </w:p>
    <w:p w:rsidR="009924A9" w:rsidRDefault="009924A9" w:rsidP="009924A9">
      <w:pPr>
        <w:pStyle w:val="Nagwek2"/>
        <w:numPr>
          <w:ilvl w:val="1"/>
          <w:numId w:val="5"/>
        </w:numPr>
      </w:pPr>
      <w:bookmarkStart w:id="34" w:name="_Toc466548031"/>
      <w:r>
        <w:t>Prace budowlane i instalacyjne</w:t>
      </w:r>
      <w:bookmarkEnd w:id="34"/>
    </w:p>
    <w:p w:rsidR="009924A9" w:rsidRDefault="009924A9" w:rsidP="009924A9">
      <w:pPr>
        <w:rPr>
          <w:lang w:eastAsia="en-US"/>
        </w:rPr>
      </w:pPr>
      <w:r>
        <w:rPr>
          <w:lang w:eastAsia="en-US"/>
        </w:rPr>
        <w:t>Zakres robót budowlanych i instalacyjnych w tym:</w:t>
      </w:r>
    </w:p>
    <w:p w:rsidR="009924A9" w:rsidRDefault="009924A9" w:rsidP="001C2550">
      <w:pPr>
        <w:pStyle w:val="Akapitzlist"/>
        <w:numPr>
          <w:ilvl w:val="0"/>
          <w:numId w:val="15"/>
        </w:numPr>
        <w:tabs>
          <w:tab w:val="left" w:pos="284"/>
        </w:tabs>
      </w:pPr>
      <w:r>
        <w:t>Dostawę, posadowienie i montaż kontenerowej stacji typu MRw-b  z jednym transformatorem chłodzonymi olejem o mocy 400kVA, z obsługą wewnętrzną, napięciem zasilającym strony pierwotnej 15kV, stroną wtórną 0,4kV zgodnie z warunkami technicznymi Tauron Dystrybucja S.A..</w:t>
      </w:r>
    </w:p>
    <w:p w:rsidR="009924A9" w:rsidRDefault="009924A9" w:rsidP="001C2550">
      <w:pPr>
        <w:pStyle w:val="Akapitzlist"/>
        <w:numPr>
          <w:ilvl w:val="0"/>
          <w:numId w:val="15"/>
        </w:numPr>
        <w:tabs>
          <w:tab w:val="left" w:pos="284"/>
        </w:tabs>
      </w:pPr>
      <w:r>
        <w:t>Wykonanie robót budowlanych montażowych i instalacyjnych zgodnie z dokumentacją wykonawczą i ruchową oraz przedstawionymi warunkami technicznymi</w:t>
      </w:r>
    </w:p>
    <w:p w:rsidR="009924A9" w:rsidRDefault="009924A9" w:rsidP="009924A9">
      <w:pPr>
        <w:pStyle w:val="Akapitzlist"/>
        <w:numPr>
          <w:ilvl w:val="0"/>
          <w:numId w:val="15"/>
        </w:numPr>
        <w:tabs>
          <w:tab w:val="left" w:pos="284"/>
        </w:tabs>
      </w:pPr>
      <w:r>
        <w:t>ostateczną decyzją pozwolenia na budowę. która uzyskała status decyzji ostatecznej</w:t>
      </w:r>
    </w:p>
    <w:p w:rsidR="009924A9" w:rsidRDefault="009924A9" w:rsidP="001C2550">
      <w:pPr>
        <w:pStyle w:val="Akapitzlist"/>
        <w:numPr>
          <w:ilvl w:val="0"/>
          <w:numId w:val="15"/>
        </w:numPr>
        <w:tabs>
          <w:tab w:val="left" w:pos="284"/>
        </w:tabs>
      </w:pPr>
      <w:r>
        <w:t xml:space="preserve">Wykonanie połączeń wewnętrznych w projektowanej stacji wraz z montażem urządzeń przełączających, pomiarowych, wyłączających i zabezpieczających przed skutkami zwarć, przeciążeń i wyładowań atmosferycznych. </w:t>
      </w:r>
    </w:p>
    <w:p w:rsidR="00677625" w:rsidRDefault="009924A9" w:rsidP="001C2550">
      <w:pPr>
        <w:pStyle w:val="Akapitzlist"/>
        <w:numPr>
          <w:ilvl w:val="0"/>
          <w:numId w:val="15"/>
        </w:numPr>
        <w:tabs>
          <w:tab w:val="left" w:pos="284"/>
        </w:tabs>
      </w:pPr>
      <w:r>
        <w:t>Podłączenie do projektowanej stacji linii kablowych nN zasilających słup ładowania poprzez złącze kablowe na słupowe</w:t>
      </w:r>
      <w:r w:rsidR="00275800" w:rsidRPr="00275800">
        <w:tab/>
        <w:t xml:space="preserve">      </w:t>
      </w:r>
    </w:p>
    <w:p w:rsidR="00677625" w:rsidRDefault="00677625" w:rsidP="00677625">
      <w:pPr>
        <w:tabs>
          <w:tab w:val="left" w:pos="284"/>
        </w:tabs>
      </w:pPr>
      <w:r>
        <w:t>UWAGA!</w:t>
      </w:r>
    </w:p>
    <w:p w:rsidR="00275800" w:rsidRPr="00275800" w:rsidRDefault="00677625" w:rsidP="00677625">
      <w:pPr>
        <w:tabs>
          <w:tab w:val="left" w:pos="284"/>
        </w:tabs>
      </w:pPr>
      <w:r>
        <w:t>Zgodnie z pkt IV.4. Warunków technicznych TAURON Dystrybucja S.A. zrealizuje zakres inwestycji określany w warunkach przyłączenia do miejsca rozgraniczenia własności urządzeń elektroenergetycznych, tj. zgodnie z pkt IA.2.b) do zacisków prądowych łącznika szyn od strony urządzeń OSD w stacji transformatorowej (łącznik szyn własności odbiorcy). Wykonawca zobowiązany jest do wykonania wszystkich czynności wraz z podaniem napięcia na stację. Inwestor ponosi wszelkie opłaty przyłączeniowe oraz podpisanie umowy z TAURON Dystrybucja S.A.</w:t>
      </w:r>
      <w:r w:rsidR="00275800" w:rsidRPr="00275800">
        <w:t xml:space="preserve">        </w:t>
      </w:r>
    </w:p>
    <w:p w:rsidR="009924A9" w:rsidRDefault="00275800" w:rsidP="009924A9">
      <w:pPr>
        <w:pStyle w:val="Nagwek1"/>
        <w:keepLines w:val="0"/>
        <w:numPr>
          <w:ilvl w:val="0"/>
          <w:numId w:val="5"/>
        </w:numPr>
        <w:tabs>
          <w:tab w:val="num" w:pos="709"/>
        </w:tabs>
        <w:spacing w:before="240" w:after="60" w:line="360" w:lineRule="auto"/>
        <w:ind w:left="709" w:hanging="567"/>
      </w:pPr>
      <w:bookmarkStart w:id="35" w:name="_Toc466548032"/>
      <w:r w:rsidRPr="00275800">
        <w:t>SZCZEGÓŁOWE WŁAŚCIWOŚCI FUNKCJONALNO – UŻYTKOWE</w:t>
      </w:r>
      <w:bookmarkEnd w:id="35"/>
    </w:p>
    <w:p w:rsidR="009924A9" w:rsidRPr="009924A9" w:rsidRDefault="009924A9" w:rsidP="009924A9">
      <w:pPr>
        <w:rPr>
          <w:lang w:eastAsia="en-US"/>
        </w:rPr>
      </w:pPr>
      <w:r>
        <w:rPr>
          <w:lang w:eastAsia="en-US"/>
        </w:rPr>
        <w:t>Właściwości wymienione poniżej będą założeniami do wykonania projektu technicznego (</w:t>
      </w:r>
      <w:r w:rsidR="00190570">
        <w:rPr>
          <w:lang w:eastAsia="en-US"/>
        </w:rPr>
        <w:t>budowlanego</w:t>
      </w:r>
      <w:r>
        <w:rPr>
          <w:lang w:eastAsia="en-US"/>
        </w:rPr>
        <w:t xml:space="preserve"> i wykonawczego) przedmiotowego zadania.</w:t>
      </w:r>
    </w:p>
    <w:p w:rsidR="009924A9" w:rsidRDefault="009924A9" w:rsidP="009924A9">
      <w:pPr>
        <w:pStyle w:val="Nagwek2"/>
        <w:numPr>
          <w:ilvl w:val="1"/>
          <w:numId w:val="5"/>
        </w:numPr>
      </w:pPr>
      <w:bookmarkStart w:id="36" w:name="_Toc466548033"/>
      <w:r>
        <w:t>Lokalizacja stacji trafo</w:t>
      </w:r>
      <w:r w:rsidR="006806C3">
        <w:t xml:space="preserve"> oraz stacji ładowania</w:t>
      </w:r>
      <w:bookmarkEnd w:id="36"/>
    </w:p>
    <w:p w:rsidR="006806C3" w:rsidRDefault="009924A9" w:rsidP="009924A9">
      <w:pPr>
        <w:rPr>
          <w:lang w:eastAsia="en-US"/>
        </w:rPr>
      </w:pPr>
      <w:r w:rsidRPr="009924A9">
        <w:rPr>
          <w:lang w:eastAsia="en-US"/>
        </w:rPr>
        <w:t>Teren planowanej inwestycj</w:t>
      </w:r>
      <w:r>
        <w:rPr>
          <w:lang w:eastAsia="en-US"/>
        </w:rPr>
        <w:t xml:space="preserve">i znajduje się na terenie pętli autobusowej, zlokalizowanej przy ul. Marii Konopnickiej w Krakowie. </w:t>
      </w:r>
      <w:r w:rsidRPr="009924A9">
        <w:rPr>
          <w:lang w:eastAsia="en-US"/>
        </w:rPr>
        <w:t xml:space="preserve">Stacja transformatorowa typu MRw-b </w:t>
      </w:r>
      <w:r w:rsidR="006806C3">
        <w:rPr>
          <w:lang w:eastAsia="en-US"/>
        </w:rPr>
        <w:t>będzie zlokalizowana</w:t>
      </w:r>
      <w:r w:rsidRPr="009924A9">
        <w:rPr>
          <w:lang w:eastAsia="en-US"/>
        </w:rPr>
        <w:t xml:space="preserve"> na terenie </w:t>
      </w:r>
      <w:r w:rsidR="006806C3">
        <w:rPr>
          <w:lang w:eastAsia="en-US"/>
        </w:rPr>
        <w:t xml:space="preserve">tej </w:t>
      </w:r>
      <w:r w:rsidR="00190570">
        <w:rPr>
          <w:lang w:eastAsia="en-US"/>
        </w:rPr>
        <w:t>pętli</w:t>
      </w:r>
      <w:r w:rsidR="006806C3">
        <w:rPr>
          <w:lang w:eastAsia="en-US"/>
        </w:rPr>
        <w:t xml:space="preserve"> </w:t>
      </w:r>
      <w:r w:rsidRPr="009924A9">
        <w:rPr>
          <w:lang w:eastAsia="en-US"/>
        </w:rPr>
        <w:t xml:space="preserve">na działce, której właścicielem jest </w:t>
      </w:r>
      <w:r w:rsidR="00190570">
        <w:rPr>
          <w:lang w:eastAsia="en-US"/>
        </w:rPr>
        <w:t>ZIKiT</w:t>
      </w:r>
      <w:r w:rsidR="006806C3">
        <w:rPr>
          <w:lang w:eastAsia="en-US"/>
        </w:rPr>
        <w:t xml:space="preserve"> o nr geodezyjnym nr 500/7. Obok stacji trafo (ok 30m) zlokalizowana będzie stacja ładowania autobusów.</w:t>
      </w:r>
    </w:p>
    <w:p w:rsidR="00677625" w:rsidRDefault="00677625" w:rsidP="009924A9">
      <w:pPr>
        <w:rPr>
          <w:lang w:eastAsia="en-US"/>
        </w:rPr>
      </w:pPr>
      <w:r>
        <w:rPr>
          <w:lang w:eastAsia="en-US"/>
        </w:rPr>
        <w:lastRenderedPageBreak/>
        <w:t>Szczegółowa lokalizacja stacji wraz z infrastrukturą towarzyszącą (zasilanie oraz stacja trafo) wg projektu technicznego. Propozycje lokalizacji samej stacji wg poniższego schematycznego rysunku.</w:t>
      </w:r>
    </w:p>
    <w:p w:rsidR="00D91547" w:rsidRDefault="00D91547" w:rsidP="00D91547">
      <w:pPr>
        <w:pStyle w:val="Nagwek2"/>
        <w:numPr>
          <w:ilvl w:val="1"/>
          <w:numId w:val="5"/>
        </w:numPr>
      </w:pPr>
      <w:bookmarkStart w:id="37" w:name="_Toc466548034"/>
      <w:r>
        <w:t>Obudowa stacji</w:t>
      </w:r>
      <w:bookmarkEnd w:id="37"/>
      <w:r>
        <w:t xml:space="preserve"> </w:t>
      </w:r>
    </w:p>
    <w:p w:rsidR="00D91547" w:rsidRDefault="00D91547" w:rsidP="00D91547">
      <w:r>
        <w:t>Kontenerowa z fundamentem i szczelną misą olejową spełniającą wszelkie przepisy ochrony środowiska. Dach dwuspadowy z pokryciem blachą koloru na zewnątrz RAL 8002 i wewnątrz koloru RAL 9002, jedna komora transformatorowa przystosowane do transformatora o mocy minimum 400kVA, odpowiednie rozdzielnice lub rozdzielnica wyposażona w pole rezerwowe z możliwością dostawy energii elektrycznej do systemu elektroenergetycznego i rozdzielnice nN obsługiwane od wewnątrz (z korytarzem wewnętrznym), wewnętrzna instalacja oświetleniowa i uziemiająca. Elewacja zewnętrzna ścian kontenera stacji transformatorowej koloru np. RAL 1018 i wewnętrzna RAL 9002. Drzwi wejściowe i żaluzje do kontenera stacji transformatorowej w kolorze np. RAL 6002. Wszystkie kolory elewacji i dachu stacji transformatorowej są dobrane zgodnie z kolorystyką pozostałych budowanych obiektów.</w:t>
      </w:r>
    </w:p>
    <w:p w:rsidR="00D91547" w:rsidRDefault="00D91547" w:rsidP="00D91547">
      <w:pPr>
        <w:pStyle w:val="Nagwek2"/>
        <w:numPr>
          <w:ilvl w:val="1"/>
          <w:numId w:val="5"/>
        </w:numPr>
      </w:pPr>
      <w:bookmarkStart w:id="38" w:name="_Toc466548035"/>
      <w:r>
        <w:t>Transformator</w:t>
      </w:r>
      <w:bookmarkEnd w:id="38"/>
    </w:p>
    <w:p w:rsidR="00D91547" w:rsidRDefault="00D91547" w:rsidP="00D91547">
      <w:pPr>
        <w:rPr>
          <w:lang w:eastAsia="en-US"/>
        </w:rPr>
      </w:pPr>
      <w:r>
        <w:rPr>
          <w:lang w:eastAsia="en-US"/>
        </w:rPr>
        <w:t>Kontenerowa stacja transformatorowa typu MRw-b powinna być wyposażona w transformator chłodzony olejem, o mocy znamionowej Sn=400kVA, napięcie strony pierwotnej 15kV, napięcie strony wtórnej 0,4kV.</w:t>
      </w:r>
    </w:p>
    <w:p w:rsidR="00D91547" w:rsidRDefault="00D91547" w:rsidP="00D91547">
      <w:pPr>
        <w:pStyle w:val="Nagwek2"/>
        <w:numPr>
          <w:ilvl w:val="1"/>
          <w:numId w:val="5"/>
        </w:numPr>
      </w:pPr>
      <w:bookmarkStart w:id="39" w:name="_Toc466548036"/>
      <w:r w:rsidRPr="006806C3">
        <w:t>Rozdzielnia SN</w:t>
      </w:r>
      <w:bookmarkEnd w:id="39"/>
      <w:r>
        <w:t xml:space="preserve"> </w:t>
      </w:r>
    </w:p>
    <w:p w:rsidR="00D91547" w:rsidRDefault="00D91547" w:rsidP="00D91547">
      <w:pPr>
        <w:rPr>
          <w:lang w:eastAsia="en-US"/>
        </w:rPr>
      </w:pPr>
      <w:r>
        <w:rPr>
          <w:lang w:eastAsia="en-US"/>
        </w:rPr>
        <w:t>Przewiduje się rozdzielnice dwusekcyjna, każda sekcja z polami: liniowe łącznika szyn, transformatorowym i pomiarowo-sprzęgłowym:</w:t>
      </w:r>
    </w:p>
    <w:p w:rsidR="00D91547" w:rsidRDefault="00D91547" w:rsidP="00D91547">
      <w:pPr>
        <w:pStyle w:val="Akapitzlist"/>
        <w:numPr>
          <w:ilvl w:val="0"/>
          <w:numId w:val="19"/>
        </w:numPr>
      </w:pPr>
      <w:r>
        <w:t>Pole transformatorowe - wyposażone w rozłącznik z uziemnikiem dolnym, ręczny napęd blokada drzwi, tor szynowy Cu, cewka wybijakowa;</w:t>
      </w:r>
    </w:p>
    <w:p w:rsidR="00D91547" w:rsidRDefault="00D91547" w:rsidP="00D91547">
      <w:pPr>
        <w:pStyle w:val="Akapitzlist"/>
        <w:numPr>
          <w:ilvl w:val="0"/>
          <w:numId w:val="19"/>
        </w:numPr>
      </w:pPr>
      <w:r>
        <w:t xml:space="preserve">Pole łącznika szyn - odłącznik z napędem ręcznym i uziemnikiem szybkim, blokada drzwi, tor szynowy Cu, </w:t>
      </w:r>
    </w:p>
    <w:p w:rsidR="00D91547" w:rsidRPr="006806C3" w:rsidRDefault="00D91547" w:rsidP="00D91547">
      <w:pPr>
        <w:pStyle w:val="Akapitzlist"/>
        <w:numPr>
          <w:ilvl w:val="0"/>
          <w:numId w:val="19"/>
        </w:numPr>
      </w:pPr>
      <w:r>
        <w:t>Pole pomiarowe - przekładniki napięciowe - 3szt., prądowe - 3szt., zabezpieczenia układu pomiarowego.</w:t>
      </w:r>
    </w:p>
    <w:p w:rsidR="00D91547" w:rsidRDefault="00D91547" w:rsidP="00D91547">
      <w:pPr>
        <w:pStyle w:val="Nagwek2"/>
        <w:numPr>
          <w:ilvl w:val="1"/>
          <w:numId w:val="5"/>
        </w:numPr>
      </w:pPr>
      <w:bookmarkStart w:id="40" w:name="_Toc466548037"/>
      <w:r>
        <w:t>Rozdzielnia nN</w:t>
      </w:r>
      <w:bookmarkEnd w:id="40"/>
    </w:p>
    <w:p w:rsidR="00D91547" w:rsidRDefault="00D91547" w:rsidP="00D91547">
      <w:r>
        <w:t>Rozdzielnia nN – jednosekcyjna, rozłącznik główny, min 1 pole odpływowe plus dwie sztuki pola rezerwowe (nie wyposażone), pole pomiarowe do rozliczeń z dostawcą energii elektrycznej. W polu wyposażonym, odpływowym wyłącznik mocy 3-polowy z napędem silnikowym, rozłączniki wraz z zabezpieczeniami odpowiednie do mocy urządzeń podłączonych do danej linii kablowej.</w:t>
      </w:r>
    </w:p>
    <w:p w:rsidR="00D91547" w:rsidRDefault="00D91547" w:rsidP="00D91547">
      <w:r>
        <w:t>Należy przewidzieć łącznik międzysekcyjny ręczny dla ewentualnych przełączeń zasilania w sytuacjach awaryjnych lub remontowych.</w:t>
      </w:r>
    </w:p>
    <w:p w:rsidR="00D91547" w:rsidRDefault="00D91547" w:rsidP="00D91547">
      <w:r>
        <w:t>Wykonawca wykona zewnętrzną instalację uziemienia roboczego i ochronnego oraz instalację odgromową zgodnie z normami branżowymi i obowiązującymi przepisami.</w:t>
      </w:r>
    </w:p>
    <w:p w:rsidR="0029635A" w:rsidRDefault="00677625">
      <w:pPr>
        <w:tabs>
          <w:tab w:val="clear" w:pos="1134"/>
        </w:tabs>
        <w:spacing w:after="200"/>
        <w:jc w:val="left"/>
        <w:rPr>
          <w:lang w:eastAsia="en-US"/>
        </w:rPr>
        <w:sectPr w:rsidR="0029635A" w:rsidSect="008F7682">
          <w:footerReference w:type="default" r:id="rId8"/>
          <w:headerReference w:type="first" r:id="rId9"/>
          <w:footerReference w:type="first" r:id="rId10"/>
          <w:pgSz w:w="11906" w:h="16838"/>
          <w:pgMar w:top="1304" w:right="1418" w:bottom="1418" w:left="1304" w:header="709" w:footer="709" w:gutter="0"/>
          <w:cols w:space="708"/>
          <w:titlePg/>
          <w:docGrid w:linePitch="360"/>
        </w:sectPr>
      </w:pPr>
      <w:r>
        <w:rPr>
          <w:lang w:eastAsia="en-US"/>
        </w:rPr>
        <w:br w:type="page"/>
      </w:r>
    </w:p>
    <w:p w:rsidR="0029635A" w:rsidRDefault="0029635A">
      <w:pPr>
        <w:tabs>
          <w:tab w:val="clear" w:pos="1134"/>
        </w:tabs>
        <w:spacing w:after="200"/>
        <w:jc w:val="left"/>
        <w:rPr>
          <w:lang w:eastAsia="en-US"/>
        </w:rPr>
      </w:pPr>
      <w:r w:rsidRPr="00781B08">
        <w:rPr>
          <w:noProof/>
        </w:rPr>
        <w:lastRenderedPageBreak/>
        <w:drawing>
          <wp:inline distT="0" distB="0" distL="0" distR="0">
            <wp:extent cx="6991350" cy="3942197"/>
            <wp:effectExtent l="0" t="0" r="0" b="0"/>
            <wp:docPr id="4" name="Obraz 7" descr="C:\Users\akaniew\Desktop\Stacje ladowanie\Podwawel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aniew\Desktop\Stacje ladowanie\Podwawelskie.jpg"/>
                    <pic:cNvPicPr>
                      <a:picLocks noChangeAspect="1" noChangeArrowheads="1"/>
                    </pic:cNvPicPr>
                  </pic:nvPicPr>
                  <pic:blipFill>
                    <a:blip r:embed="rId11" cstate="print"/>
                    <a:srcRect t="8739" b="11579"/>
                    <a:stretch>
                      <a:fillRect/>
                    </a:stretch>
                  </pic:blipFill>
                  <pic:spPr bwMode="auto">
                    <a:xfrm>
                      <a:off x="0" y="0"/>
                      <a:ext cx="6993379" cy="3943341"/>
                    </a:xfrm>
                    <a:prstGeom prst="rect">
                      <a:avLst/>
                    </a:prstGeom>
                    <a:noFill/>
                    <a:ln w="9525">
                      <a:noFill/>
                      <a:miter lim="800000"/>
                      <a:headEnd/>
                      <a:tailEnd/>
                    </a:ln>
                  </pic:spPr>
                </pic:pic>
              </a:graphicData>
            </a:graphic>
          </wp:inline>
        </w:drawing>
      </w:r>
    </w:p>
    <w:p w:rsidR="0029635A" w:rsidRDefault="0029635A">
      <w:pPr>
        <w:tabs>
          <w:tab w:val="clear" w:pos="1134"/>
        </w:tabs>
        <w:spacing w:after="200"/>
        <w:jc w:val="left"/>
        <w:rPr>
          <w:lang w:eastAsia="en-US"/>
        </w:rPr>
      </w:pPr>
      <w:r w:rsidRPr="00EE5283">
        <w:rPr>
          <w:noProof/>
        </w:rPr>
        <w:drawing>
          <wp:inline distT="0" distB="0" distL="0" distR="0">
            <wp:extent cx="2370859" cy="187762"/>
            <wp:effectExtent l="19050" t="0" r="0" b="0"/>
            <wp:docPr id="22" name="Obraz 6" descr="C:\Users\akaniew\Desktop\Stacje ladowanie\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kaniew\Desktop\Stacje ladowanie\opis.jpg"/>
                    <pic:cNvPicPr>
                      <a:picLocks noChangeAspect="1" noChangeArrowheads="1"/>
                    </pic:cNvPicPr>
                  </pic:nvPicPr>
                  <pic:blipFill>
                    <a:blip r:embed="rId12" cstate="print"/>
                    <a:srcRect r="10907" b="-388"/>
                    <a:stretch>
                      <a:fillRect/>
                    </a:stretch>
                  </pic:blipFill>
                  <pic:spPr bwMode="auto">
                    <a:xfrm>
                      <a:off x="0" y="0"/>
                      <a:ext cx="2370859" cy="187762"/>
                    </a:xfrm>
                    <a:prstGeom prst="rect">
                      <a:avLst/>
                    </a:prstGeom>
                    <a:noFill/>
                    <a:ln w="9525">
                      <a:noFill/>
                      <a:miter lim="800000"/>
                      <a:headEnd/>
                      <a:tailEnd/>
                    </a:ln>
                  </pic:spPr>
                </pic:pic>
              </a:graphicData>
            </a:graphic>
          </wp:inline>
        </w:drawing>
      </w:r>
      <w:r>
        <w:rPr>
          <w:lang w:eastAsia="en-US"/>
        </w:rPr>
        <w:br w:type="page"/>
      </w:r>
    </w:p>
    <w:p w:rsidR="0029635A" w:rsidRDefault="0029635A">
      <w:pPr>
        <w:tabs>
          <w:tab w:val="clear" w:pos="1134"/>
        </w:tabs>
        <w:spacing w:after="200"/>
        <w:jc w:val="left"/>
        <w:rPr>
          <w:lang w:eastAsia="en-US"/>
        </w:rPr>
        <w:sectPr w:rsidR="0029635A" w:rsidSect="0054235E">
          <w:pgSz w:w="16838" w:h="11906" w:orient="landscape"/>
          <w:pgMar w:top="1418" w:right="1418" w:bottom="1304" w:left="1304" w:header="709" w:footer="709" w:gutter="0"/>
          <w:cols w:space="708"/>
          <w:docGrid w:linePitch="360"/>
        </w:sectPr>
      </w:pPr>
    </w:p>
    <w:p w:rsidR="001C2550" w:rsidRDefault="001C2550" w:rsidP="00D91547">
      <w:pPr>
        <w:pStyle w:val="Nagwek2"/>
        <w:numPr>
          <w:ilvl w:val="1"/>
          <w:numId w:val="5"/>
        </w:numPr>
      </w:pPr>
      <w:bookmarkStart w:id="42" w:name="_Toc466548038"/>
      <w:r>
        <w:lastRenderedPageBreak/>
        <w:t>Ogólne uwagi dotyczące układania linii kablowych SN średniego napięcia i nN niskiego napięcia:</w:t>
      </w:r>
      <w:bookmarkEnd w:id="42"/>
    </w:p>
    <w:p w:rsidR="001C2550" w:rsidRDefault="001C2550" w:rsidP="001C2550">
      <w:r>
        <w:t>Układane i wykonywane linie kablowe powinny spełniać wymogi Polskiej Normy PN-76/E-05125 „Elektroenergetyczne i sygnalizacyjne linie kablowe. Projektowanie i budowa”, oraz obowiązujących przepisów i rozporządzeń wykonawczych.</w:t>
      </w:r>
    </w:p>
    <w:p w:rsidR="001C2550" w:rsidRDefault="001C2550" w:rsidP="001C2550">
      <w:r>
        <w:t>Kable należy układać w rowie wykonanym za pomocą sprzętu mechanicznego lub ręcznie w zależności od warunków terenowych i podziemnego uzbrojenia terenu, po uprzednim wytyczeniu trasy przez służby geodezyjne. Układanie kabli powinno być wykonane w sposób wykluczający ich uszkodzenie przez zginanie, skręcanie, rozciąganie itp. Ponadto przy układaniu powinny być zachowane środki ostrożności zapobiegające uszkodzeniu innych kabli lub urządzeń znajdujących się na trasie budowanej linii.</w:t>
      </w:r>
    </w:p>
    <w:p w:rsidR="001C2550" w:rsidRDefault="001C2550" w:rsidP="001C2550">
      <w:r>
        <w:t>Podczas przechowywania, układania i montażu, końce kabla należy zabezpieczyć przed wilgocią oraz wpływami chemicznymi i atmosferycznymi. Temperatura otoczenia i kabla przy układaniu nie powinna</w:t>
      </w:r>
    </w:p>
    <w:p w:rsidR="001C2550" w:rsidRDefault="001C2550" w:rsidP="001C2550">
      <w:r>
        <w:t>być niższa niż 0</w:t>
      </w:r>
      <w:r>
        <w:sym w:font="Symbol" w:char="F0B0"/>
      </w:r>
      <w:r>
        <w:t>C. Zabrania się podgrzewania kabli ogniem!</w:t>
      </w:r>
    </w:p>
    <w:p w:rsidR="001C2550" w:rsidRDefault="001C2550" w:rsidP="001C2550">
      <w:r>
        <w:t>Przy układaniu kabli, można zginać kabel tylko w przypadkach koniecznych, przy czym promień gięcia</w:t>
      </w:r>
    </w:p>
    <w:p w:rsidR="001C2550" w:rsidRDefault="001C2550" w:rsidP="001C2550">
      <w:r>
        <w:t>powinien być możliwie duży.</w:t>
      </w:r>
    </w:p>
    <w:p w:rsidR="001C2550" w:rsidRDefault="001C2550" w:rsidP="001C2550">
      <w:r>
        <w:t xml:space="preserve">Prace ziemne przy układaniu kabli w rejonie zbliżeń, skrzyżowań i kolizji należy prowadzić ręcznie, pod nadzorem i w uzgodnieniu z właścicielami uzbrojenia istniejącego. </w:t>
      </w:r>
      <w:r w:rsidR="00CC5F20">
        <w:t>Skrzyżowanie</w:t>
      </w:r>
      <w:r>
        <w:t xml:space="preserve"> kabla z</w:t>
      </w:r>
      <w:r w:rsidR="00CC5F20">
        <w:t xml:space="preserve"> </w:t>
      </w:r>
      <w:r>
        <w:t xml:space="preserve">uzbrojeniem podziemnym istniejącym i projektowanym oraz drogami </w:t>
      </w:r>
      <w:r w:rsidR="00CC5F20">
        <w:t>należy</w:t>
      </w:r>
      <w:r>
        <w:t xml:space="preserve"> wykonać w rurze</w:t>
      </w:r>
      <w:r w:rsidR="00CC5F20">
        <w:t xml:space="preserve"> </w:t>
      </w:r>
      <w:r>
        <w:t>ochronnej o</w:t>
      </w:r>
      <w:r w:rsidR="000C4785">
        <w:t> </w:t>
      </w:r>
      <w:r>
        <w:t>odpowiednio dobranej średnicy. Przepusty pod drogami wykonać metodą wykopu</w:t>
      </w:r>
      <w:r w:rsidR="000C4785">
        <w:t xml:space="preserve"> </w:t>
      </w:r>
      <w:r>
        <w:t xml:space="preserve">odkrytego lub metodą przewiertu (przecisku), w </w:t>
      </w:r>
      <w:r w:rsidR="000C4785">
        <w:t>zalewności</w:t>
      </w:r>
      <w:r>
        <w:t xml:space="preserve"> od wskazania w projekcie danego obiektu.</w:t>
      </w:r>
    </w:p>
    <w:p w:rsidR="001C2550" w:rsidRDefault="001C2550" w:rsidP="001C2550">
      <w:r>
        <w:t xml:space="preserve">Na początku i końcu linii kablowej, wykopie </w:t>
      </w:r>
      <w:r w:rsidR="000C4785">
        <w:t>należy</w:t>
      </w:r>
      <w:r>
        <w:t xml:space="preserve"> pozostawić 3% zapasy kablowe, jednak nie mniej</w:t>
      </w:r>
      <w:r w:rsidR="000C4785">
        <w:t xml:space="preserve"> </w:t>
      </w:r>
      <w:r>
        <w:t>ni</w:t>
      </w:r>
      <w:r w:rsidR="000C4785">
        <w:t>ż</w:t>
      </w:r>
      <w:r>
        <w:t xml:space="preserve"> po 1m. Ponadto kabel powinien być zaopatrzony na całej długości w trwałe,</w:t>
      </w:r>
      <w:r w:rsidR="000C4785">
        <w:t xml:space="preserve"> </w:t>
      </w:r>
      <w:r>
        <w:t>zamocowane na nim oznaczniki. Powinny one być rozmieszczo</w:t>
      </w:r>
      <w:r w:rsidR="000C4785">
        <w:t xml:space="preserve">ne w odstępach nie większych niż </w:t>
      </w:r>
      <w:r>
        <w:t xml:space="preserve">10m oraz w miejscach </w:t>
      </w:r>
      <w:r w:rsidR="000C4785">
        <w:t>skrzyżowań</w:t>
      </w:r>
      <w:r>
        <w:t xml:space="preserve"> i przy wejściach i wyjściach rur ochronnych. </w:t>
      </w:r>
      <w:r w:rsidR="000C4785">
        <w:t>Na znacznikach należy</w:t>
      </w:r>
      <w:r>
        <w:t xml:space="preserve"> umieścić trwałe napisy identyfikujące kabel zawierające następujące informacje:</w:t>
      </w:r>
    </w:p>
    <w:p w:rsidR="001C2550" w:rsidRDefault="001C2550" w:rsidP="001C2550">
      <w:r>
        <w:t xml:space="preserve">· nazwę </w:t>
      </w:r>
      <w:r w:rsidR="000C4785">
        <w:t>użytkownika</w:t>
      </w:r>
      <w:r>
        <w:t>,</w:t>
      </w:r>
    </w:p>
    <w:p w:rsidR="001C2550" w:rsidRDefault="001C2550" w:rsidP="001C2550">
      <w:r>
        <w:t>· symbol i numer ewidencyjny kabla,</w:t>
      </w:r>
    </w:p>
    <w:p w:rsidR="001C2550" w:rsidRDefault="000C4785" w:rsidP="001C2550">
      <w:r>
        <w:t>· typ, przekrój i ilość ż</w:t>
      </w:r>
      <w:r w:rsidR="001C2550">
        <w:t>ył,</w:t>
      </w:r>
    </w:p>
    <w:p w:rsidR="001C2550" w:rsidRDefault="001C2550" w:rsidP="001C2550">
      <w:r>
        <w:t>· napięcie znamionowe kabla,</w:t>
      </w:r>
    </w:p>
    <w:p w:rsidR="001C2550" w:rsidRDefault="000C4785" w:rsidP="001C2550">
      <w:r>
        <w:t>· rok ułoż</w:t>
      </w:r>
      <w:r w:rsidR="001C2550">
        <w:t>enia.</w:t>
      </w:r>
    </w:p>
    <w:p w:rsidR="000C4785" w:rsidRDefault="000C4785" w:rsidP="001C2550"/>
    <w:p w:rsidR="001C2550" w:rsidRDefault="001C2550" w:rsidP="001C2550">
      <w:r>
        <w:t>Uwaga!</w:t>
      </w:r>
    </w:p>
    <w:p w:rsidR="001C2550" w:rsidRDefault="001C2550" w:rsidP="001C2550">
      <w:r>
        <w:t>Zaleca się stosowanie oznaczników laminowanych folią przezroczystą z tworzywa sztucznego.</w:t>
      </w:r>
    </w:p>
    <w:p w:rsidR="001C2550" w:rsidRDefault="001C2550" w:rsidP="001C2550">
      <w:r>
        <w:t>Oznaczniki mocować na kablu za pomocą opasek zaciskowych z tworzywa sztucznego nie ulegającego</w:t>
      </w:r>
    </w:p>
    <w:p w:rsidR="001C2550" w:rsidRDefault="001C2550" w:rsidP="001C2550">
      <w:r>
        <w:t>szybkiemu rozkładowi w ziemi.</w:t>
      </w:r>
    </w:p>
    <w:p w:rsidR="0029635A" w:rsidRDefault="0029635A" w:rsidP="00D91547">
      <w:pPr>
        <w:pStyle w:val="Nagwek2"/>
        <w:numPr>
          <w:ilvl w:val="1"/>
          <w:numId w:val="5"/>
        </w:numPr>
      </w:pPr>
      <w:bookmarkStart w:id="43" w:name="_Toc466548039"/>
      <w:r>
        <w:t>Stacja ładowania</w:t>
      </w:r>
      <w:bookmarkEnd w:id="43"/>
    </w:p>
    <w:p w:rsidR="00190570" w:rsidRDefault="00190570" w:rsidP="00B8553A">
      <w:bookmarkStart w:id="44" w:name="_Toc466548040"/>
      <w:r>
        <w:t xml:space="preserve">Stacje ładowania pantografowego opisana jest w wymaganiach technicznych </w:t>
      </w:r>
      <w:r w:rsidRPr="00B8553A">
        <w:rPr>
          <w:shd w:val="clear" w:color="auto" w:fill="FFFFFF"/>
        </w:rPr>
        <w:t>stanowiska ładowania pantografowego.</w:t>
      </w:r>
    </w:p>
    <w:p w:rsidR="00C25550" w:rsidRDefault="00C25550" w:rsidP="00D91547">
      <w:pPr>
        <w:pStyle w:val="Nagwek2"/>
        <w:numPr>
          <w:ilvl w:val="1"/>
          <w:numId w:val="5"/>
        </w:numPr>
      </w:pPr>
      <w:r>
        <w:t>Pantografowy system ładowania</w:t>
      </w:r>
      <w:bookmarkEnd w:id="44"/>
    </w:p>
    <w:p w:rsidR="00B8553A" w:rsidRDefault="00B8553A" w:rsidP="00B8553A">
      <w:pPr>
        <w:rPr>
          <w:lang w:eastAsia="en-US"/>
        </w:rPr>
      </w:pPr>
      <w:r>
        <w:rPr>
          <w:lang w:eastAsia="en-US"/>
        </w:rPr>
        <w:t xml:space="preserve">System ładowania ma być wykonany w formie automatycznego systemu szybkiego ładowania w oparciu o tzw. Pantograf Schunka. Całość rozwiązania składać się winno z dwóch części tj. pantografu z głowicą instalowaną do dachu autobusu elektrycznego oraz z platformą zasilającą, podłączoną do </w:t>
      </w:r>
      <w:r>
        <w:rPr>
          <w:lang w:eastAsia="en-US"/>
        </w:rPr>
        <w:lastRenderedPageBreak/>
        <w:t>stacji ładowania zawieszoną nad stanowiskiem ładowania na wysokości ok 4,3m. Rozwiązanie to umożliwia najbezpieczniejszy sposób ładowania dla użytkownika.</w:t>
      </w:r>
    </w:p>
    <w:p w:rsidR="00B8553A" w:rsidRDefault="00B8553A" w:rsidP="00B8553A">
      <w:pPr>
        <w:rPr>
          <w:lang w:eastAsia="en-US"/>
        </w:rPr>
      </w:pPr>
      <w:r>
        <w:rPr>
          <w:lang w:eastAsia="en-US"/>
        </w:rPr>
        <w:t>Platforma zasilająca winna być połączona ze stacją ładowania poprzez 5 pól kontaktowych:</w:t>
      </w:r>
    </w:p>
    <w:p w:rsidR="00B8553A" w:rsidRDefault="00B8553A" w:rsidP="00B8553A">
      <w:pPr>
        <w:pStyle w:val="Akapitzlist"/>
        <w:numPr>
          <w:ilvl w:val="0"/>
          <w:numId w:val="25"/>
        </w:numPr>
      </w:pPr>
      <w:r>
        <w:t>Biegun dodatni ładowania (DC+)</w:t>
      </w:r>
    </w:p>
    <w:p w:rsidR="00B8553A" w:rsidRDefault="00B8553A" w:rsidP="00B8553A">
      <w:pPr>
        <w:pStyle w:val="Akapitzlist"/>
        <w:numPr>
          <w:ilvl w:val="0"/>
          <w:numId w:val="25"/>
        </w:numPr>
      </w:pPr>
      <w:r>
        <w:t>Biegun ujemny ładowania (DC-)</w:t>
      </w:r>
    </w:p>
    <w:p w:rsidR="00B8553A" w:rsidRDefault="00B8553A" w:rsidP="00B8553A">
      <w:pPr>
        <w:pStyle w:val="Akapitzlist"/>
        <w:numPr>
          <w:ilvl w:val="0"/>
          <w:numId w:val="25"/>
        </w:numPr>
      </w:pPr>
      <w:r>
        <w:t>Styk ochronny (PE)</w:t>
      </w:r>
    </w:p>
    <w:p w:rsidR="00B8553A" w:rsidRDefault="00B8553A" w:rsidP="00B8553A">
      <w:pPr>
        <w:pStyle w:val="Akapitzlist"/>
        <w:numPr>
          <w:ilvl w:val="0"/>
          <w:numId w:val="25"/>
        </w:numPr>
      </w:pPr>
      <w:r>
        <w:t>Styk komunikacyjny (CP)</w:t>
      </w:r>
    </w:p>
    <w:p w:rsidR="00B8553A" w:rsidRDefault="00B8553A" w:rsidP="00B8553A">
      <w:pPr>
        <w:pStyle w:val="Akapitzlist"/>
        <w:numPr>
          <w:ilvl w:val="0"/>
          <w:numId w:val="25"/>
        </w:numPr>
      </w:pPr>
      <w:r>
        <w:t>Styk komunikacyjny (PP)</w:t>
      </w:r>
    </w:p>
    <w:p w:rsidR="00B8553A" w:rsidRDefault="00B8553A" w:rsidP="00B8553A">
      <w:r>
        <w:t>Całość połączeń pomiędzy siecią trakcyjną tramwajową, stacją ładowania pantografowego a pantografem dobrać w oparciu o projekt techniczny.</w:t>
      </w:r>
    </w:p>
    <w:p w:rsidR="00B8553A" w:rsidRDefault="00B8553A" w:rsidP="00B8553A">
      <w:pPr>
        <w:rPr>
          <w:lang w:eastAsia="en-US"/>
        </w:rPr>
      </w:pPr>
    </w:p>
    <w:p w:rsidR="00C25550" w:rsidRDefault="00C25550" w:rsidP="0029635A">
      <w:pPr>
        <w:rPr>
          <w:lang w:eastAsia="en-US"/>
        </w:rPr>
      </w:pPr>
    </w:p>
    <w:p w:rsidR="00C25550" w:rsidRPr="0029635A" w:rsidRDefault="00C25550" w:rsidP="0029635A">
      <w:pPr>
        <w:rPr>
          <w:lang w:eastAsia="en-US"/>
        </w:rPr>
      </w:pPr>
    </w:p>
    <w:p w:rsidR="001C2550" w:rsidRDefault="001C2550">
      <w:pPr>
        <w:tabs>
          <w:tab w:val="clear" w:pos="1134"/>
        </w:tabs>
        <w:spacing w:after="200"/>
        <w:jc w:val="left"/>
      </w:pPr>
      <w:r>
        <w:br w:type="page"/>
      </w:r>
    </w:p>
    <w:p w:rsidR="009924A9" w:rsidRPr="009924A9" w:rsidRDefault="009924A9" w:rsidP="009924A9">
      <w:pPr>
        <w:pStyle w:val="Akapitzlist"/>
        <w:ind w:left="0"/>
        <w:jc w:val="center"/>
        <w:rPr>
          <w:rFonts w:ascii="Calibri" w:eastAsia="Times New Roman" w:hAnsi="Calibri" w:cs="Times New Roman"/>
          <w:b/>
          <w:color w:val="1F497D" w:themeColor="text2"/>
          <w:sz w:val="28"/>
          <w:szCs w:val="20"/>
          <w:lang w:eastAsia="pl-PL"/>
        </w:rPr>
      </w:pPr>
      <w:r w:rsidRPr="009924A9">
        <w:rPr>
          <w:rFonts w:ascii="Calibri" w:eastAsia="Times New Roman" w:hAnsi="Calibri" w:cs="Times New Roman"/>
          <w:b/>
          <w:color w:val="1F497D" w:themeColor="text2"/>
          <w:sz w:val="28"/>
          <w:szCs w:val="20"/>
          <w:lang w:eastAsia="pl-PL"/>
        </w:rPr>
        <w:lastRenderedPageBreak/>
        <w:t>CZĘŚĆ OPISU WYMAGAŃ ZAMAWIAJĄCEGO W STOSUNKU DO PRZEDMIOTU ZAMÓWIENIA.</w:t>
      </w:r>
    </w:p>
    <w:p w:rsidR="009924A9" w:rsidRPr="00275800" w:rsidRDefault="009924A9" w:rsidP="009924A9">
      <w:pPr>
        <w:pStyle w:val="Tytu"/>
        <w:jc w:val="both"/>
      </w:pPr>
      <w:r w:rsidRPr="00275800">
        <w:tab/>
      </w:r>
    </w:p>
    <w:p w:rsidR="00A820B6" w:rsidRDefault="00A820B6" w:rsidP="006E29D8">
      <w:pPr>
        <w:pStyle w:val="Nagwek1"/>
        <w:numPr>
          <w:ilvl w:val="0"/>
          <w:numId w:val="6"/>
        </w:numPr>
        <w:tabs>
          <w:tab w:val="clear" w:pos="785"/>
          <w:tab w:val="num" w:pos="426"/>
        </w:tabs>
        <w:ind w:left="426" w:hanging="426"/>
      </w:pPr>
      <w:bookmarkStart w:id="45" w:name="_Toc466548041"/>
      <w:r w:rsidRPr="00BA6B82">
        <w:t>WYMAGANIA OGÓLNE.</w:t>
      </w:r>
      <w:bookmarkEnd w:id="45"/>
    </w:p>
    <w:p w:rsidR="00E82247" w:rsidRDefault="00E82247" w:rsidP="00E82247">
      <w:pPr>
        <w:rPr>
          <w:lang w:eastAsia="en-US"/>
        </w:rPr>
      </w:pPr>
      <w:r>
        <w:rPr>
          <w:lang w:eastAsia="en-US"/>
        </w:rPr>
        <w:t>Wyroby budowlane stosowane w trakcie wykonywania robót budowlanych, muszą spełniać wymagania polskich przepisów, a Wykonawca będzie posiadał dokumenty potwierdzające, że zostały one wprowadzone do obrotu zgodnie z regulacjami ustawy o wyrobach budowlanych  i posiadają wymagane deklaracje zgodności.</w:t>
      </w:r>
    </w:p>
    <w:p w:rsidR="00E82247" w:rsidRDefault="00E82247" w:rsidP="00E82247">
      <w:pPr>
        <w:rPr>
          <w:lang w:eastAsia="en-US"/>
        </w:rPr>
      </w:pPr>
      <w:r>
        <w:rPr>
          <w:lang w:eastAsia="en-US"/>
        </w:rPr>
        <w:t>Wyroby budowlane (tylko I gatunek) wytwarzane wg zasad określonych w dokumentacji projektowej lub specyfikacjach technicznych będą wymagały przedstawienia certyfikatów,  że spełniają one oczekiwane parametry</w:t>
      </w:r>
      <w:r w:rsidR="00A820B6">
        <w:rPr>
          <w:lang w:eastAsia="en-US"/>
        </w:rPr>
        <w:t xml:space="preserve"> techniczne i zostały dopuszczone do obrotu w Polsce lub UE</w:t>
      </w:r>
      <w:r>
        <w:rPr>
          <w:lang w:eastAsia="en-US"/>
        </w:rPr>
        <w:t>.</w:t>
      </w:r>
    </w:p>
    <w:p w:rsidR="00A820B6" w:rsidRDefault="00A820B6" w:rsidP="006E29D8">
      <w:pPr>
        <w:pStyle w:val="Nagwek2"/>
        <w:numPr>
          <w:ilvl w:val="1"/>
          <w:numId w:val="6"/>
        </w:numPr>
      </w:pPr>
      <w:bookmarkStart w:id="46" w:name="_Toc466548042"/>
      <w:r w:rsidRPr="00A820B6">
        <w:t>Wymogi zawartości dokumentacji projektowej.</w:t>
      </w:r>
      <w:bookmarkEnd w:id="46"/>
    </w:p>
    <w:p w:rsidR="00A820B6" w:rsidRDefault="00A820B6" w:rsidP="006E29D8">
      <w:pPr>
        <w:pStyle w:val="Akapitzlist"/>
        <w:numPr>
          <w:ilvl w:val="0"/>
          <w:numId w:val="10"/>
        </w:numPr>
        <w:ind w:left="284" w:hanging="284"/>
      </w:pPr>
      <w:r>
        <w:t>szczegółowa inwentaryzacja w zakresie budowlanym i instalacyjnym jako podstawa opracowania projektu budowlano-wykonawczego,</w:t>
      </w:r>
    </w:p>
    <w:p w:rsidR="00BE3D6F" w:rsidRDefault="00A820B6" w:rsidP="006E29D8">
      <w:pPr>
        <w:pStyle w:val="Akapitzlist"/>
        <w:numPr>
          <w:ilvl w:val="0"/>
          <w:numId w:val="10"/>
        </w:numPr>
        <w:ind w:left="284" w:hanging="284"/>
      </w:pPr>
      <w:r>
        <w:t xml:space="preserve">zaprojektowanie instalacji elektrycznej </w:t>
      </w:r>
    </w:p>
    <w:p w:rsidR="00A820B6" w:rsidRDefault="00A820B6" w:rsidP="006E29D8">
      <w:pPr>
        <w:pStyle w:val="Akapitzlist"/>
        <w:numPr>
          <w:ilvl w:val="0"/>
          <w:numId w:val="10"/>
        </w:numPr>
        <w:ind w:left="284" w:hanging="284"/>
      </w:pPr>
      <w:r>
        <w:t>opracowania kosztowe (przedmiary robót, kosztorysy inwestorskie),</w:t>
      </w:r>
    </w:p>
    <w:p w:rsidR="00A820B6" w:rsidRDefault="00A820B6" w:rsidP="006E29D8">
      <w:pPr>
        <w:pStyle w:val="Akapitzlist"/>
        <w:numPr>
          <w:ilvl w:val="0"/>
          <w:numId w:val="10"/>
        </w:numPr>
        <w:ind w:left="284" w:hanging="284"/>
      </w:pPr>
      <w:r>
        <w:t>specyfikacje techniczne wykonania i odbioru robót,</w:t>
      </w:r>
    </w:p>
    <w:p w:rsidR="009E4B8A" w:rsidRDefault="009E4B8A" w:rsidP="009E4B8A"/>
    <w:p w:rsidR="009E4B8A" w:rsidRDefault="009E4B8A" w:rsidP="006E29D8">
      <w:pPr>
        <w:pStyle w:val="Nagwek2"/>
        <w:numPr>
          <w:ilvl w:val="1"/>
          <w:numId w:val="6"/>
        </w:numPr>
      </w:pPr>
      <w:bookmarkStart w:id="47" w:name="_Toc466548043"/>
      <w:r w:rsidRPr="009E4B8A">
        <w:t>Zgodność  dokumentacji projektowej  z programem funkcjonalno – użytkowym.</w:t>
      </w:r>
      <w:bookmarkEnd w:id="47"/>
    </w:p>
    <w:p w:rsidR="009E4B8A" w:rsidRDefault="009E4B8A" w:rsidP="009E4B8A">
      <w:pPr>
        <w:rPr>
          <w:lang w:eastAsia="en-US"/>
        </w:rPr>
      </w:pPr>
      <w:r>
        <w:rPr>
          <w:lang w:eastAsia="en-US"/>
        </w:rPr>
        <w:t>Projekty budowlane i wykonawcze muszą być kompletne i zawierać rozwiązania optymalne i konieczne z punktu widzenia celu jakiemu mają służyć.</w:t>
      </w:r>
    </w:p>
    <w:p w:rsidR="009E4B8A" w:rsidRDefault="009E4B8A" w:rsidP="009E4B8A">
      <w:pPr>
        <w:rPr>
          <w:lang w:eastAsia="en-US"/>
        </w:rPr>
      </w:pPr>
      <w:r>
        <w:rPr>
          <w:lang w:eastAsia="en-US"/>
        </w:rPr>
        <w:t>Wykonawca nie może wykorzystywać błędów lub opuszczeń w programie funkcjonalno - użytkowym, a o ich wykryciu winien natychmiast powiadomić Zamawiającego, który dokona odpowiednich zmian lub poprawek. Dane określone w Programie będą uważane za wartości docelowe, od których dopuszczalne są odchylenia w ramach określonego przedziału tolerancji.</w:t>
      </w:r>
    </w:p>
    <w:p w:rsidR="009E4B8A" w:rsidRDefault="009E4B8A" w:rsidP="009E4B8A">
      <w:pPr>
        <w:rPr>
          <w:lang w:eastAsia="en-US"/>
        </w:rPr>
      </w:pPr>
      <w:r>
        <w:rPr>
          <w:lang w:eastAsia="en-US"/>
        </w:rPr>
        <w:t xml:space="preserve">Przedstawiona w PFU koncepcja jest tylko materiałem wyjściowym dla Wykonawcy do sporządzenia własnych opracowań wykonania zadania. Zamawiający dopuszcza zmiany w stosunku do przedstawionej dokumentacji (koncepcji), pod warunkiem akceptacji przez Zamawiającego rozwiązań alternatywnych oraz uzyskania przez Wykonawcę wszelkich niezbędnych uzgodnień z zainteresowanymi stronami. </w:t>
      </w:r>
    </w:p>
    <w:p w:rsidR="009E4B8A" w:rsidRDefault="009E4B8A" w:rsidP="009E4B8A">
      <w:pPr>
        <w:rPr>
          <w:lang w:eastAsia="en-US"/>
        </w:rPr>
      </w:pPr>
      <w:r>
        <w:rPr>
          <w:lang w:eastAsia="en-US"/>
        </w:rPr>
        <w:t xml:space="preserve">Wykonawca jest zobowiązany do analizy koncepcji przedstawionych przez Zamawiającego, pod kątem przyjętych rozwiązań technicznych i optymalizacji systemu. </w:t>
      </w:r>
    </w:p>
    <w:p w:rsidR="009E4B8A" w:rsidRDefault="009E4B8A" w:rsidP="009E4B8A">
      <w:pPr>
        <w:rPr>
          <w:lang w:eastAsia="en-US"/>
        </w:rPr>
      </w:pPr>
      <w:r>
        <w:rPr>
          <w:lang w:eastAsia="en-US"/>
        </w:rPr>
        <w:t>Wykonawca jest zobowiązany do weryfikacji podanych rozwiązań koncepcyjnych poprzez wykonanie własnych obliczeń technologicznych (dobór okablowania, szczegółów urządzeń i innych) oraz konstrukcyjnych dla zadań wchodzących w skład Kontraktu. W przypadku wyniknięcia rozbieżności  w rozwiązaniach i danych przedstawionych przez Zamawiającego, a opracowanymi przez Wykonawcę w zakresie długości, średnic, spadków, zagłębień i innych, Wykonawca nie będzie rościł praw do dodatkowego wynagrodzenia.</w:t>
      </w:r>
    </w:p>
    <w:p w:rsidR="009E4B8A" w:rsidRDefault="001E2BC3" w:rsidP="006E29D8">
      <w:pPr>
        <w:pStyle w:val="Nagwek2"/>
        <w:numPr>
          <w:ilvl w:val="1"/>
          <w:numId w:val="6"/>
        </w:numPr>
      </w:pPr>
      <w:bookmarkStart w:id="48" w:name="_Toc466548044"/>
      <w:r w:rsidRPr="001E2BC3">
        <w:lastRenderedPageBreak/>
        <w:t>Przygotowanie terenu budowy</w:t>
      </w:r>
      <w:r w:rsidR="009E4B8A" w:rsidRPr="009E4B8A">
        <w:t>.</w:t>
      </w:r>
      <w:bookmarkEnd w:id="48"/>
    </w:p>
    <w:p w:rsidR="009E4B8A" w:rsidRPr="009E4B8A" w:rsidRDefault="009E4B8A" w:rsidP="009E4B8A">
      <w:pPr>
        <w:pStyle w:val="Tekstpodstawowy2"/>
        <w:spacing w:line="240" w:lineRule="auto"/>
        <w:rPr>
          <w:lang w:eastAsia="en-US"/>
        </w:rPr>
      </w:pPr>
      <w:r w:rsidRPr="009E4B8A">
        <w:rPr>
          <w:lang w:eastAsia="en-US"/>
        </w:rPr>
        <w:t xml:space="preserve">Teren budowy </w:t>
      </w:r>
      <w:r w:rsidR="00677625">
        <w:rPr>
          <w:lang w:eastAsia="en-US"/>
        </w:rPr>
        <w:t xml:space="preserve">nie </w:t>
      </w:r>
      <w:r w:rsidRPr="009E4B8A">
        <w:rPr>
          <w:lang w:eastAsia="en-US"/>
        </w:rPr>
        <w:t xml:space="preserve">posiada </w:t>
      </w:r>
      <w:r w:rsidR="00677625">
        <w:rPr>
          <w:lang w:eastAsia="en-US"/>
        </w:rPr>
        <w:t>niezbędnych</w:t>
      </w:r>
      <w:r w:rsidR="001E2BC3">
        <w:rPr>
          <w:lang w:eastAsia="en-US"/>
        </w:rPr>
        <w:t xml:space="preserve"> przyłąc</w:t>
      </w:r>
      <w:r w:rsidR="00677625">
        <w:rPr>
          <w:lang w:eastAsia="en-US"/>
        </w:rPr>
        <w:t>zy</w:t>
      </w:r>
      <w:r w:rsidRPr="009E4B8A">
        <w:rPr>
          <w:lang w:eastAsia="en-US"/>
        </w:rPr>
        <w:t xml:space="preserve"> wody</w:t>
      </w:r>
      <w:r w:rsidR="00677625">
        <w:rPr>
          <w:lang w:eastAsia="en-US"/>
        </w:rPr>
        <w:t xml:space="preserve"> i elektroenergetycznych w związku z tym całość zaopatrzenia w media leżą po stronie Wykonawcy</w:t>
      </w:r>
      <w:r w:rsidRPr="009E4B8A">
        <w:rPr>
          <w:lang w:eastAsia="en-US"/>
        </w:rPr>
        <w:t>.</w:t>
      </w:r>
      <w:r w:rsidR="00677625">
        <w:rPr>
          <w:lang w:eastAsia="en-US"/>
        </w:rPr>
        <w:t xml:space="preserve"> </w:t>
      </w:r>
      <w:r w:rsidRPr="009E4B8A">
        <w:rPr>
          <w:lang w:eastAsia="en-US"/>
        </w:rPr>
        <w:t xml:space="preserve">Wywozu gruzu i odpadów </w:t>
      </w:r>
      <w:r w:rsidR="00677625">
        <w:rPr>
          <w:lang w:eastAsia="en-US"/>
        </w:rPr>
        <w:t xml:space="preserve">komunalnych czy </w:t>
      </w:r>
      <w:r w:rsidRPr="009E4B8A">
        <w:rPr>
          <w:lang w:eastAsia="en-US"/>
        </w:rPr>
        <w:t xml:space="preserve">budowlanych Wykonawca </w:t>
      </w:r>
      <w:r>
        <w:rPr>
          <w:lang w:eastAsia="en-US"/>
        </w:rPr>
        <w:t>winien zapewnić we własnym zakresie.</w:t>
      </w:r>
    </w:p>
    <w:p w:rsidR="009E4B8A" w:rsidRPr="009E4B8A" w:rsidRDefault="009E4B8A" w:rsidP="009E4B8A">
      <w:pPr>
        <w:rPr>
          <w:lang w:eastAsia="en-US"/>
        </w:rPr>
      </w:pPr>
      <w:r w:rsidRPr="009E4B8A">
        <w:rPr>
          <w:lang w:eastAsia="en-US"/>
        </w:rPr>
        <w:t xml:space="preserve">Teren budowy nie może całkowicie, w sposób uniemożliwiający korzystania z nich,  zajmować istniejących dróg wewnętrznych </w:t>
      </w:r>
      <w:r>
        <w:rPr>
          <w:lang w:eastAsia="en-US"/>
        </w:rPr>
        <w:t>w</w:t>
      </w:r>
      <w:r w:rsidRPr="009E4B8A">
        <w:rPr>
          <w:lang w:eastAsia="en-US"/>
        </w:rPr>
        <w:t xml:space="preserve"> obiek</w:t>
      </w:r>
      <w:r>
        <w:rPr>
          <w:lang w:eastAsia="en-US"/>
        </w:rPr>
        <w:t>cie</w:t>
      </w:r>
      <w:r w:rsidRPr="009E4B8A">
        <w:rPr>
          <w:lang w:eastAsia="en-US"/>
        </w:rPr>
        <w:t>, jak również nie może utrudniać dostępu służbom ratowniczym i użytkownika do już f</w:t>
      </w:r>
      <w:r>
        <w:rPr>
          <w:lang w:eastAsia="en-US"/>
        </w:rPr>
        <w:t>unkcjonujących w obiekcie pokoi czy komunikacji</w:t>
      </w:r>
      <w:r w:rsidRPr="009E4B8A">
        <w:rPr>
          <w:lang w:eastAsia="en-US"/>
        </w:rPr>
        <w:t>. Projekt budowlan</w:t>
      </w:r>
      <w:r>
        <w:rPr>
          <w:lang w:eastAsia="en-US"/>
        </w:rPr>
        <w:t>o-wykonawczy</w:t>
      </w:r>
      <w:r w:rsidRPr="009E4B8A">
        <w:rPr>
          <w:lang w:eastAsia="en-US"/>
        </w:rPr>
        <w:t xml:space="preserve"> powinien zawierać dokładny opis przygotowania terenu budowy</w:t>
      </w:r>
      <w:r>
        <w:rPr>
          <w:lang w:eastAsia="en-US"/>
        </w:rPr>
        <w:t xml:space="preserve"> i sposobu prowadzenia prac</w:t>
      </w:r>
      <w:r w:rsidRPr="009E4B8A">
        <w:rPr>
          <w:lang w:eastAsia="en-US"/>
        </w:rPr>
        <w:t>.</w:t>
      </w:r>
    </w:p>
    <w:p w:rsidR="009E4B8A" w:rsidRPr="009E4B8A" w:rsidRDefault="009E4B8A" w:rsidP="009E4B8A">
      <w:pPr>
        <w:rPr>
          <w:lang w:eastAsia="en-US"/>
        </w:rPr>
      </w:pPr>
    </w:p>
    <w:p w:rsidR="007D16F5" w:rsidRDefault="00E3443E" w:rsidP="006E29D8">
      <w:pPr>
        <w:pStyle w:val="Nagwek1"/>
        <w:numPr>
          <w:ilvl w:val="0"/>
          <w:numId w:val="6"/>
        </w:numPr>
        <w:tabs>
          <w:tab w:val="clear" w:pos="785"/>
          <w:tab w:val="num" w:pos="426"/>
        </w:tabs>
        <w:ind w:left="426" w:hanging="426"/>
      </w:pPr>
      <w:bookmarkStart w:id="49" w:name="_Toc466548045"/>
      <w:r w:rsidRPr="00E3443E">
        <w:t>WYMAGANIA DOTYCZĄCE INSTALACJI</w:t>
      </w:r>
      <w:bookmarkEnd w:id="49"/>
    </w:p>
    <w:p w:rsidR="007F05D3" w:rsidRPr="007F05D3" w:rsidRDefault="007F05D3" w:rsidP="006E29D8">
      <w:pPr>
        <w:pStyle w:val="Akapitzlist"/>
        <w:keepNext/>
        <w:keepLines/>
        <w:numPr>
          <w:ilvl w:val="0"/>
          <w:numId w:val="11"/>
        </w:numPr>
        <w:spacing w:before="200"/>
        <w:contextualSpacing w:val="0"/>
        <w:outlineLvl w:val="1"/>
        <w:rPr>
          <w:rFonts w:asciiTheme="majorHAnsi" w:eastAsiaTheme="majorEastAsia" w:hAnsiTheme="majorHAnsi" w:cstheme="majorBidi"/>
          <w:b/>
          <w:bCs/>
          <w:vanish/>
          <w:color w:val="4F81BD" w:themeColor="accent1"/>
          <w:szCs w:val="26"/>
        </w:rPr>
      </w:pPr>
    </w:p>
    <w:p w:rsidR="007F05D3" w:rsidRPr="007F05D3" w:rsidRDefault="007F05D3" w:rsidP="006E29D8">
      <w:pPr>
        <w:pStyle w:val="Akapitzlist"/>
        <w:keepNext/>
        <w:keepLines/>
        <w:numPr>
          <w:ilvl w:val="0"/>
          <w:numId w:val="11"/>
        </w:numPr>
        <w:spacing w:before="200"/>
        <w:contextualSpacing w:val="0"/>
        <w:outlineLvl w:val="1"/>
        <w:rPr>
          <w:rFonts w:asciiTheme="majorHAnsi" w:eastAsiaTheme="majorEastAsia" w:hAnsiTheme="majorHAnsi" w:cstheme="majorBidi"/>
          <w:b/>
          <w:bCs/>
          <w:vanish/>
          <w:color w:val="4F81BD" w:themeColor="accent1"/>
          <w:szCs w:val="26"/>
        </w:rPr>
      </w:pPr>
    </w:p>
    <w:p w:rsidR="00830EBF" w:rsidRDefault="00830EBF" w:rsidP="00451D09">
      <w:r>
        <w:rPr>
          <w:lang w:eastAsia="en-US"/>
        </w:rPr>
        <w:t>Program funkcjonalno</w:t>
      </w:r>
      <w:r w:rsidR="007F05D3">
        <w:rPr>
          <w:lang w:eastAsia="en-US"/>
        </w:rPr>
        <w:t xml:space="preserve">-użytkowy w zakresie szeroko </w:t>
      </w:r>
      <w:r>
        <w:rPr>
          <w:lang w:eastAsia="en-US"/>
        </w:rPr>
        <w:t>pojętej instalacji elektrycznej</w:t>
      </w:r>
      <w:r w:rsidR="007F05D3">
        <w:rPr>
          <w:lang w:eastAsia="en-US"/>
        </w:rPr>
        <w:t xml:space="preserve"> dotyczy wymagań dla rozwiązań technologicznych i architektonicznych.</w:t>
      </w:r>
      <w:r>
        <w:rPr>
          <w:lang w:eastAsia="en-US"/>
        </w:rPr>
        <w:t xml:space="preserve"> </w:t>
      </w:r>
    </w:p>
    <w:p w:rsidR="007F05D3" w:rsidRDefault="007F05D3" w:rsidP="007F05D3">
      <w:pPr>
        <w:rPr>
          <w:lang w:eastAsia="en-US"/>
        </w:rPr>
      </w:pPr>
      <w:r>
        <w:rPr>
          <w:lang w:eastAsia="en-US"/>
        </w:rPr>
        <w:t xml:space="preserve">Projektowane i budowane zasilanie w dedykowaną energię elektryczną musi być dostosowane do przewidywanego zapotrzebowania na energię elektryczną, które wynosi </w:t>
      </w:r>
      <w:r w:rsidR="00451D09">
        <w:rPr>
          <w:lang w:eastAsia="en-US"/>
        </w:rPr>
        <w:t>25</w:t>
      </w:r>
      <w:r>
        <w:rPr>
          <w:lang w:eastAsia="en-US"/>
        </w:rPr>
        <w:t>0kW (szacunkowa moc zainstalowana).</w:t>
      </w:r>
    </w:p>
    <w:p w:rsidR="007F05D3" w:rsidRDefault="007F05D3" w:rsidP="007F05D3">
      <w:pPr>
        <w:rPr>
          <w:lang w:eastAsia="en-US"/>
        </w:rPr>
      </w:pPr>
    </w:p>
    <w:p w:rsidR="007F05D3" w:rsidRDefault="007F05D3" w:rsidP="007F05D3">
      <w:pPr>
        <w:rPr>
          <w:lang w:eastAsia="en-US"/>
        </w:rPr>
      </w:pPr>
      <w:r>
        <w:rPr>
          <w:lang w:eastAsia="en-US"/>
        </w:rPr>
        <w:t>UWAGA:</w:t>
      </w:r>
    </w:p>
    <w:p w:rsidR="007F05D3" w:rsidRDefault="007F05D3" w:rsidP="007F05D3">
      <w:pPr>
        <w:rPr>
          <w:lang w:eastAsia="en-US"/>
        </w:rPr>
      </w:pPr>
      <w:r>
        <w:rPr>
          <w:lang w:eastAsia="en-US"/>
        </w:rPr>
        <w:t>Wszystkie zastosowane materiały i urządzenia muszą posiadać świadectwa dopuszczenia do stosowania w budownictwie, posiadać wymagane prawem atesty i aprobaty oraz spełniać wymogi szczegółowych norm i przepisów z zakresu BHP, sanitarnych i p. pożarowych.</w:t>
      </w:r>
    </w:p>
    <w:p w:rsidR="00D121A0" w:rsidRDefault="00D121A0" w:rsidP="007F05D3">
      <w:pPr>
        <w:rPr>
          <w:lang w:eastAsia="en-US"/>
        </w:rPr>
      </w:pPr>
    </w:p>
    <w:p w:rsidR="00D121A0" w:rsidRDefault="00D121A0" w:rsidP="007F05D3">
      <w:pPr>
        <w:rPr>
          <w:lang w:eastAsia="en-US"/>
        </w:rPr>
      </w:pPr>
      <w:r w:rsidRPr="00D121A0">
        <w:rPr>
          <w:lang w:eastAsia="en-US"/>
        </w:rPr>
        <w:t>Wszystkie in</w:t>
      </w:r>
      <w:r w:rsidR="00451D09">
        <w:rPr>
          <w:lang w:eastAsia="en-US"/>
        </w:rPr>
        <w:t>stalacje elektryczne w tym WLZ</w:t>
      </w:r>
      <w:r w:rsidRPr="00D121A0">
        <w:rPr>
          <w:lang w:eastAsia="en-US"/>
        </w:rPr>
        <w:t xml:space="preserve"> </w:t>
      </w:r>
      <w:r w:rsidR="00451D09">
        <w:rPr>
          <w:lang w:eastAsia="en-US"/>
        </w:rPr>
        <w:t>na</w:t>
      </w:r>
      <w:r w:rsidRPr="00D121A0">
        <w:rPr>
          <w:lang w:eastAsia="en-US"/>
        </w:rPr>
        <w:t xml:space="preserve">leży wykonać przewodami miedzianymi pięciożyłowymi w układzie TNS. Sposób prowadzenia WLZ zostanie określony podczas projektowania z szczególnym uwzględnieniem wymagań technicznych </w:t>
      </w:r>
      <w:r w:rsidR="00451D09">
        <w:rPr>
          <w:lang w:eastAsia="en-US"/>
        </w:rPr>
        <w:t>instalacji i stacji trafo</w:t>
      </w:r>
      <w:r w:rsidRPr="00D121A0">
        <w:rPr>
          <w:lang w:eastAsia="en-US"/>
        </w:rPr>
        <w:t xml:space="preserve">. </w:t>
      </w:r>
    </w:p>
    <w:p w:rsidR="00451D09" w:rsidRDefault="00451D09" w:rsidP="007F05D3">
      <w:pPr>
        <w:rPr>
          <w:lang w:eastAsia="en-US"/>
        </w:rPr>
      </w:pPr>
    </w:p>
    <w:p w:rsidR="00D121A0" w:rsidRDefault="00D121A0" w:rsidP="00D121A0">
      <w:pPr>
        <w:rPr>
          <w:lang w:eastAsia="en-US"/>
        </w:rPr>
      </w:pPr>
      <w:r>
        <w:rPr>
          <w:lang w:eastAsia="en-US"/>
        </w:rPr>
        <w:t>Rozdzielnice wykonać za pomocą szaf metalowych</w:t>
      </w:r>
      <w:r w:rsidR="00451D09">
        <w:rPr>
          <w:lang w:eastAsia="en-US"/>
        </w:rPr>
        <w:t xml:space="preserve"> lub plastikowych</w:t>
      </w:r>
      <w:r>
        <w:rPr>
          <w:lang w:eastAsia="en-US"/>
        </w:rPr>
        <w:t xml:space="preserve"> </w:t>
      </w:r>
      <w:r w:rsidR="00451D09">
        <w:rPr>
          <w:lang w:eastAsia="en-US"/>
        </w:rPr>
        <w:t>nasłupowych</w:t>
      </w:r>
      <w:r>
        <w:rPr>
          <w:lang w:eastAsia="en-US"/>
        </w:rPr>
        <w:t xml:space="preserve"> lub wolnostojących ustawianych w</w:t>
      </w:r>
      <w:r w:rsidR="00451D09">
        <w:rPr>
          <w:lang w:eastAsia="en-US"/>
        </w:rPr>
        <w:t> </w:t>
      </w:r>
      <w:r>
        <w:rPr>
          <w:lang w:eastAsia="en-US"/>
        </w:rPr>
        <w:t xml:space="preserve">miarę potrzeby na kanale kablowym. Oszynowanie rozdzielnic wykonać jako miedziane. Rozdzielnice wyposażyć w wyłączniki zasilania, rozłączniki bezpiecznikowe wielkiej mocy, zabezpieczenie przeciwprzepięciowe we wszystkich fazach i przewodzie neutralnym oraz wszystkie niezbędne urządzenia wymagane dla prawidłowego działania instalacji. </w:t>
      </w:r>
    </w:p>
    <w:p w:rsidR="00D121A0" w:rsidRDefault="00D121A0" w:rsidP="00D121A0">
      <w:pPr>
        <w:rPr>
          <w:lang w:eastAsia="en-US"/>
        </w:rPr>
      </w:pPr>
      <w:r>
        <w:rPr>
          <w:lang w:eastAsia="en-US"/>
        </w:rPr>
        <w:t>Rozdzielnice należy wykonać za pomocą szaf metalowych lub plastykowych, modułowe, w obudowie metalowej z zamkiem na klucz zachowując właściwy stopień szczelności</w:t>
      </w:r>
      <w:r w:rsidR="00451D09">
        <w:rPr>
          <w:lang w:eastAsia="en-US"/>
        </w:rPr>
        <w:t xml:space="preserve"> min. IP55.</w:t>
      </w:r>
    </w:p>
    <w:p w:rsidR="007A4BE1" w:rsidRDefault="007A4BE1" w:rsidP="00D121A0">
      <w:pPr>
        <w:rPr>
          <w:lang w:eastAsia="en-US"/>
        </w:rPr>
      </w:pPr>
    </w:p>
    <w:p w:rsidR="00A746D1" w:rsidRDefault="00E3443E" w:rsidP="006E29D8">
      <w:pPr>
        <w:pStyle w:val="Nagwek1"/>
        <w:numPr>
          <w:ilvl w:val="0"/>
          <w:numId w:val="11"/>
        </w:numPr>
        <w:ind w:left="426" w:hanging="426"/>
      </w:pPr>
      <w:bookmarkStart w:id="50" w:name="_Toc466548046"/>
      <w:r w:rsidRPr="00E3443E">
        <w:t>Wymagania dotyczące wykończenia</w:t>
      </w:r>
      <w:bookmarkEnd w:id="50"/>
    </w:p>
    <w:p w:rsidR="00A746D1" w:rsidRDefault="00A746D1" w:rsidP="006E29D8">
      <w:pPr>
        <w:pStyle w:val="Akapitzlist"/>
        <w:numPr>
          <w:ilvl w:val="0"/>
          <w:numId w:val="13"/>
        </w:numPr>
      </w:pPr>
      <w:r>
        <w:t>Zabrania się stosowania materiałów różnych producentów do danej czynności.</w:t>
      </w:r>
    </w:p>
    <w:p w:rsidR="00A746D1" w:rsidRDefault="00A746D1" w:rsidP="006E29D8">
      <w:pPr>
        <w:pStyle w:val="Akapitzlist"/>
        <w:numPr>
          <w:ilvl w:val="0"/>
          <w:numId w:val="13"/>
        </w:numPr>
      </w:pPr>
      <w:r>
        <w:t>Wszystkie materiały przed wbudowaniem należy przedłożyć do akceptacji Inwestora (atesty, dopuszczenia, oceny itp.).</w:t>
      </w:r>
    </w:p>
    <w:p w:rsidR="00275800" w:rsidRDefault="00A746D1" w:rsidP="006E29D8">
      <w:pPr>
        <w:pStyle w:val="Akapitzlist"/>
        <w:numPr>
          <w:ilvl w:val="0"/>
          <w:numId w:val="13"/>
        </w:numPr>
      </w:pPr>
      <w:r>
        <w:t xml:space="preserve">Wszystkie elementy wyposażenia wnętrz wbudowane i połączone na stałe z </w:t>
      </w:r>
      <w:r w:rsidR="00451D09">
        <w:t>ze stacją trafo czy stacją ładowania</w:t>
      </w:r>
      <w:r>
        <w:t>, leżą w gestii Wykonawcy.</w:t>
      </w:r>
    </w:p>
    <w:p w:rsidR="00A746D1" w:rsidRPr="00BE3D6F" w:rsidRDefault="00A746D1" w:rsidP="00BE3D6F">
      <w:pPr>
        <w:pStyle w:val="Akapitzlist"/>
        <w:numPr>
          <w:ilvl w:val="0"/>
          <w:numId w:val="13"/>
        </w:numPr>
      </w:pPr>
      <w:r>
        <w:br w:type="page"/>
      </w:r>
    </w:p>
    <w:p w:rsidR="00275800" w:rsidRPr="00275800" w:rsidRDefault="00275800" w:rsidP="00275800">
      <w:pPr>
        <w:pStyle w:val="Tytu"/>
      </w:pPr>
      <w:bookmarkStart w:id="51" w:name="_Toc466548047"/>
      <w:r w:rsidRPr="00275800">
        <w:lastRenderedPageBreak/>
        <w:t>OGÓLNE WARUNKI WYKONA</w:t>
      </w:r>
      <w:r>
        <w:t>NIA I ODBIORU ROBÓT BUDOWLANYCH</w:t>
      </w:r>
      <w:bookmarkEnd w:id="51"/>
      <w:r w:rsidRPr="00275800">
        <w:tab/>
      </w:r>
    </w:p>
    <w:p w:rsidR="002748B4" w:rsidRDefault="002748B4" w:rsidP="006E29D8">
      <w:pPr>
        <w:pStyle w:val="Nagwek1"/>
        <w:numPr>
          <w:ilvl w:val="0"/>
          <w:numId w:val="7"/>
        </w:numPr>
        <w:ind w:left="426" w:hanging="426"/>
      </w:pPr>
      <w:bookmarkStart w:id="52" w:name="_Toc466548048"/>
      <w:r>
        <w:t>OGÓLNE WYMAGANIA DOTYCZĄCE WYKONANIA ROBÓT</w:t>
      </w:r>
      <w:bookmarkEnd w:id="52"/>
    </w:p>
    <w:p w:rsidR="000F6A5E" w:rsidRPr="000F6A5E" w:rsidRDefault="000F6A5E" w:rsidP="006E29D8">
      <w:pPr>
        <w:pStyle w:val="Nagwek2"/>
        <w:numPr>
          <w:ilvl w:val="1"/>
          <w:numId w:val="7"/>
        </w:numPr>
        <w:ind w:left="567" w:hanging="567"/>
      </w:pPr>
      <w:bookmarkStart w:id="53" w:name="_Toc466548049"/>
      <w:r w:rsidRPr="000F6A5E">
        <w:t>Ogólne wymagania dotyczące  Wykonawcy Robót.</w:t>
      </w:r>
      <w:bookmarkEnd w:id="53"/>
    </w:p>
    <w:p w:rsidR="000F6A5E" w:rsidRPr="000F6A5E" w:rsidRDefault="000F6A5E" w:rsidP="000F6A5E">
      <w:pPr>
        <w:rPr>
          <w:rFonts w:eastAsiaTheme="majorEastAsia"/>
          <w:lang w:eastAsia="en-US"/>
        </w:rPr>
      </w:pPr>
      <w:r w:rsidRPr="000F6A5E">
        <w:rPr>
          <w:rFonts w:eastAsiaTheme="majorEastAsia"/>
          <w:lang w:eastAsia="en-US"/>
        </w:rPr>
        <w:t>Wykonawca robót jest odpowiedzialny za jakość ich wykonania oraz zgodność  z Dokumentacją Projektową, Specyfikacją Techniczną i poleceniami Inspektora Nadzoru. Do obowiązków Wykonawcy Robót należy przed przystąpieniem do robót opracowanie i przedstawienie do aprobaty Inspektorowi Nadzoru Programu Zapewnienia Jakości (PZJ), w którym przedstawia się zamierzony sposób wykonania robót, możliwości techniczne, kadrowe i organizacyjne, gwarantujące wykonanie robót zgodnie z</w:t>
      </w:r>
      <w:r w:rsidR="00451D09">
        <w:rPr>
          <w:rFonts w:eastAsiaTheme="majorEastAsia"/>
          <w:lang w:eastAsia="en-US"/>
        </w:rPr>
        <w:t> </w:t>
      </w:r>
      <w:r w:rsidRPr="000F6A5E">
        <w:rPr>
          <w:rFonts w:eastAsiaTheme="majorEastAsia"/>
          <w:lang w:eastAsia="en-US"/>
        </w:rPr>
        <w:t xml:space="preserve">projektem, specyfikacjami technicznymi oraz poleceniami i ustaleniami przekazanymi przez Inspektora Nadzoru. </w:t>
      </w:r>
    </w:p>
    <w:p w:rsidR="000F6A5E" w:rsidRPr="000F6A5E" w:rsidRDefault="000F6A5E" w:rsidP="000F6A5E">
      <w:pPr>
        <w:rPr>
          <w:rFonts w:eastAsiaTheme="majorEastAsia"/>
          <w:lang w:eastAsia="en-US"/>
        </w:rPr>
      </w:pPr>
      <w:r w:rsidRPr="000F6A5E">
        <w:rPr>
          <w:rFonts w:eastAsiaTheme="majorEastAsia"/>
          <w:lang w:eastAsia="en-US"/>
        </w:rPr>
        <w:t>Pozostałe wymagania Zamawiający określi w Specyfikacji Technicznej Wykonania i Odbioru Robót Budowlanych.</w:t>
      </w:r>
    </w:p>
    <w:p w:rsidR="000F6A5E" w:rsidRPr="000F6A5E" w:rsidRDefault="000F6A5E" w:rsidP="006E29D8">
      <w:pPr>
        <w:pStyle w:val="Nagwek2"/>
        <w:numPr>
          <w:ilvl w:val="1"/>
          <w:numId w:val="7"/>
        </w:numPr>
        <w:ind w:left="567" w:hanging="567"/>
      </w:pPr>
      <w:bookmarkStart w:id="54" w:name="_Toc466548050"/>
      <w:r w:rsidRPr="000F6A5E">
        <w:t>Ogólne zasady wykonania Robót.</w:t>
      </w:r>
      <w:bookmarkEnd w:id="54"/>
    </w:p>
    <w:p w:rsidR="000F6A5E" w:rsidRPr="000F6A5E" w:rsidRDefault="000F6A5E" w:rsidP="000F6A5E">
      <w:pPr>
        <w:rPr>
          <w:rFonts w:eastAsiaTheme="majorEastAsia"/>
          <w:lang w:eastAsia="en-US"/>
        </w:rPr>
      </w:pPr>
      <w:r w:rsidRPr="000F6A5E">
        <w:rPr>
          <w:rFonts w:eastAsiaTheme="majorEastAsia"/>
          <w:lang w:eastAsia="en-US"/>
        </w:rPr>
        <w:t>Wykonanie robót p</w:t>
      </w:r>
      <w:r w:rsidR="002748B4">
        <w:rPr>
          <w:rFonts w:eastAsiaTheme="majorEastAsia"/>
          <w:lang w:eastAsia="en-US"/>
        </w:rPr>
        <w:t xml:space="preserve">owinno być zgodne z zatwierdzonymi: programem funkcjonalno-użytkowym oraz </w:t>
      </w:r>
      <w:r w:rsidRPr="000F6A5E">
        <w:rPr>
          <w:rFonts w:eastAsiaTheme="majorEastAsia"/>
          <w:lang w:eastAsia="en-US"/>
        </w:rPr>
        <w:t xml:space="preserve"> dokumentacją </w:t>
      </w:r>
      <w:r w:rsidR="002748B4">
        <w:rPr>
          <w:rFonts w:eastAsiaTheme="majorEastAsia"/>
          <w:lang w:eastAsia="en-US"/>
        </w:rPr>
        <w:t>budowlano-</w:t>
      </w:r>
      <w:r w:rsidRPr="000F6A5E">
        <w:rPr>
          <w:rFonts w:eastAsiaTheme="majorEastAsia"/>
          <w:lang w:eastAsia="en-US"/>
        </w:rPr>
        <w:t>wykonawczą.</w:t>
      </w:r>
    </w:p>
    <w:p w:rsidR="000F6A5E" w:rsidRPr="000F6A5E" w:rsidRDefault="000F6A5E" w:rsidP="000F6A5E">
      <w:pPr>
        <w:rPr>
          <w:rFonts w:eastAsiaTheme="majorEastAsia"/>
          <w:lang w:eastAsia="en-US"/>
        </w:rPr>
      </w:pPr>
      <w:r w:rsidRPr="000F6A5E">
        <w:rPr>
          <w:rFonts w:eastAsiaTheme="majorEastAsia"/>
          <w:lang w:eastAsia="en-US"/>
        </w:rPr>
        <w:t>Wykonawca będzie odpowiedzialny za prowadzenie robót zgodnie z umową oraz za jakość zastosowanych materiałów i wykonywanych robót, za ich zgodność z dokumentacją projektową oraz poleceniami Zamawiającego. Następstwa jakiegokolwiek błędu spowodowanego przez Wykonawcę w</w:t>
      </w:r>
      <w:r w:rsidR="00451D09">
        <w:rPr>
          <w:rFonts w:eastAsiaTheme="majorEastAsia"/>
          <w:lang w:eastAsia="en-US"/>
        </w:rPr>
        <w:t> </w:t>
      </w:r>
      <w:r w:rsidRPr="000F6A5E">
        <w:rPr>
          <w:rFonts w:eastAsiaTheme="majorEastAsia"/>
          <w:lang w:eastAsia="en-US"/>
        </w:rPr>
        <w:t>wytyczeniu i wyznaczaniu robót zostaną, jeśli wymagać tego będzie Zamawiający, poprawione przez Wykonawcę na własny koszt. Sprawdzenie wytyczenia robót lub wyznaczenia wysokości przez Zamawiającego nie zwalnia Wykonawcy od odpowiedzialności za ich dokładność. Polecenia Inżyniera będą wykonywane nie później niż w czasie przez niego wyznaczonym, po ich otrzymaniu przez Wykonawcę, pod groźbą zatrzymania robót. Skutki finansowe z tego tytułu ponosi Wykonawca.</w:t>
      </w:r>
    </w:p>
    <w:p w:rsidR="000F6A5E" w:rsidRPr="000F6A5E" w:rsidRDefault="000F6A5E" w:rsidP="000F6A5E">
      <w:pPr>
        <w:rPr>
          <w:rFonts w:eastAsiaTheme="majorEastAsia"/>
          <w:lang w:eastAsia="en-US"/>
        </w:rPr>
      </w:pPr>
      <w:r w:rsidRPr="000F6A5E">
        <w:rPr>
          <w:rFonts w:eastAsiaTheme="majorEastAsia"/>
          <w:lang w:eastAsia="en-US"/>
        </w:rPr>
        <w:t>Pozostałe wymagania Zamawiający określi w Specyfikacji Technicznej Wykonania i Odbioru Robót Budowlanych.</w:t>
      </w:r>
    </w:p>
    <w:p w:rsidR="000F6A5E" w:rsidRPr="000F6A5E" w:rsidRDefault="000F6A5E" w:rsidP="006E29D8">
      <w:pPr>
        <w:pStyle w:val="Nagwek2"/>
        <w:numPr>
          <w:ilvl w:val="1"/>
          <w:numId w:val="7"/>
        </w:numPr>
        <w:ind w:left="567" w:hanging="567"/>
      </w:pPr>
      <w:bookmarkStart w:id="55" w:name="_Toc466548051"/>
      <w:r w:rsidRPr="000F6A5E">
        <w:t>Przekazanie placu budowy.</w:t>
      </w:r>
      <w:bookmarkEnd w:id="55"/>
    </w:p>
    <w:p w:rsidR="000F6A5E" w:rsidRPr="000F6A5E" w:rsidRDefault="000F6A5E" w:rsidP="000F6A5E">
      <w:pPr>
        <w:rPr>
          <w:rFonts w:eastAsiaTheme="majorEastAsia"/>
          <w:lang w:eastAsia="en-US"/>
        </w:rPr>
      </w:pPr>
      <w:r w:rsidRPr="000F6A5E">
        <w:rPr>
          <w:rFonts w:eastAsiaTheme="majorEastAsia"/>
          <w:lang w:eastAsia="en-US"/>
        </w:rPr>
        <w:t>Inwestor w terminie określonym w warunkach Umowy, przekaże Kierownikowi Budowy plac budowy wraz ze wszystkimi wymaganymi uzgodnieniami prawnymi i administracyjnymi, współrzędne punktów tyczenia obiektu, współrzędne reperów, Dziennik Budowy, Księgę Obmiaru Robót oraz Dokumentację techniczną wraz ze specyfikacją techniczną.</w:t>
      </w:r>
    </w:p>
    <w:p w:rsidR="000F6A5E" w:rsidRPr="000F6A5E" w:rsidRDefault="000F6A5E" w:rsidP="000F6A5E">
      <w:pPr>
        <w:rPr>
          <w:rFonts w:eastAsiaTheme="majorEastAsia"/>
          <w:lang w:eastAsia="en-US"/>
        </w:rPr>
      </w:pPr>
      <w:r w:rsidRPr="000F6A5E">
        <w:rPr>
          <w:rFonts w:eastAsiaTheme="majorEastAsia"/>
          <w:lang w:eastAsia="en-US"/>
        </w:rPr>
        <w:t>Zamawiający przekaże Wykonawcy wszystkie dokumenty oraz opracowania projektowe, niezbędne do wykonania prac objętych Umową, w formie określonej przez inwestora.</w:t>
      </w:r>
    </w:p>
    <w:p w:rsidR="000F6A5E" w:rsidRPr="000F6A5E" w:rsidRDefault="000F6A5E" w:rsidP="000F6A5E">
      <w:pPr>
        <w:rPr>
          <w:rFonts w:eastAsiaTheme="majorEastAsia"/>
          <w:lang w:eastAsia="en-US"/>
        </w:rPr>
      </w:pPr>
      <w:r w:rsidRPr="000F6A5E">
        <w:rPr>
          <w:rFonts w:eastAsiaTheme="majorEastAsia"/>
          <w:lang w:eastAsia="en-US"/>
        </w:rPr>
        <w:t xml:space="preserve">Kierownik Budowy, każdorazowo na pisemną prośbę Wykonawcy, udostępni wszystkie dokumenty niezbędne do wykonania prac objętych Umową. </w:t>
      </w:r>
    </w:p>
    <w:p w:rsidR="000F6A5E" w:rsidRPr="000F6A5E" w:rsidRDefault="000F6A5E" w:rsidP="000F6A5E">
      <w:pPr>
        <w:rPr>
          <w:rFonts w:eastAsiaTheme="majorEastAsia"/>
          <w:lang w:eastAsia="en-US"/>
        </w:rPr>
      </w:pPr>
      <w:r w:rsidRPr="000F6A5E">
        <w:rPr>
          <w:rFonts w:eastAsiaTheme="majorEastAsia"/>
          <w:lang w:eastAsia="en-US"/>
        </w:rPr>
        <w:t xml:space="preserve">Na wykonawcy spoczywa odpowiedzialność za ochronę wykonanych prac oraz przekazanych obiektów i materiałów, do chwili wystawienia przez Zamawiającego Protokołu Przejęcia Końcowego Robót. Uszkodzenie lub zniszczone elementy, materiały, urządzenia, znaki geodezyjne itp. Wykonawca naprawi, odtworzy i utrwali na własny koszt. </w:t>
      </w:r>
    </w:p>
    <w:p w:rsidR="000F6A5E" w:rsidRPr="000F6A5E" w:rsidRDefault="000F6A5E" w:rsidP="006E29D8">
      <w:pPr>
        <w:pStyle w:val="Nagwek2"/>
        <w:numPr>
          <w:ilvl w:val="1"/>
          <w:numId w:val="7"/>
        </w:numPr>
        <w:ind w:left="567" w:hanging="567"/>
      </w:pPr>
      <w:bookmarkStart w:id="56" w:name="_Toc466548052"/>
      <w:r w:rsidRPr="000F6A5E">
        <w:lastRenderedPageBreak/>
        <w:t>Zabezpieczenie placu budowy.</w:t>
      </w:r>
      <w:bookmarkEnd w:id="56"/>
    </w:p>
    <w:p w:rsidR="000F6A5E" w:rsidRPr="000F6A5E" w:rsidRDefault="000F6A5E" w:rsidP="000F6A5E">
      <w:pPr>
        <w:rPr>
          <w:rFonts w:eastAsiaTheme="majorEastAsia"/>
          <w:lang w:eastAsia="en-US"/>
        </w:rPr>
      </w:pPr>
      <w:r w:rsidRPr="000F6A5E">
        <w:rPr>
          <w:rFonts w:eastAsiaTheme="majorEastAsia"/>
          <w:lang w:eastAsia="en-US"/>
        </w:rPr>
        <w:t>Fakt przystąpienia do robót, Wykonawca obwieści publicznie przed ich rozpoczęciem, zgodnie z</w:t>
      </w:r>
      <w:r w:rsidR="00451D09">
        <w:rPr>
          <w:rFonts w:eastAsiaTheme="majorEastAsia"/>
          <w:lang w:eastAsia="en-US"/>
        </w:rPr>
        <w:t> </w:t>
      </w:r>
      <w:r w:rsidRPr="000F6A5E">
        <w:rPr>
          <w:rFonts w:eastAsiaTheme="majorEastAsia"/>
          <w:lang w:eastAsia="en-US"/>
        </w:rPr>
        <w:t>obowiązującymi w tym zakresie przepisami oraz w sposób uzgodniony z Zamawiającym. Umieści w</w:t>
      </w:r>
      <w:r w:rsidR="00451D09">
        <w:rPr>
          <w:rFonts w:eastAsiaTheme="majorEastAsia"/>
          <w:lang w:eastAsia="en-US"/>
        </w:rPr>
        <w:t> </w:t>
      </w:r>
      <w:r w:rsidRPr="000F6A5E">
        <w:rPr>
          <w:rFonts w:eastAsiaTheme="majorEastAsia"/>
          <w:lang w:eastAsia="en-US"/>
        </w:rPr>
        <w:t>miejscach oraz ilościach określonych przez Zamawiającego, tablice informacyjne, których treść i</w:t>
      </w:r>
      <w:r w:rsidR="00451D09">
        <w:rPr>
          <w:rFonts w:eastAsiaTheme="majorEastAsia"/>
          <w:lang w:eastAsia="en-US"/>
        </w:rPr>
        <w:t> </w:t>
      </w:r>
      <w:r w:rsidRPr="000F6A5E">
        <w:rPr>
          <w:rFonts w:eastAsiaTheme="majorEastAsia"/>
          <w:lang w:eastAsia="en-US"/>
        </w:rPr>
        <w:t>forma będą zgodne z obowiązującymi w tym zakresie przepisami oraz wytycznymi Inspektora Nadzoru. Tablice informacyjne będą utrzymywane przez Wykonawcę w dobrym stanie przez cały okres realizacji robót.</w:t>
      </w:r>
    </w:p>
    <w:p w:rsidR="000F6A5E" w:rsidRPr="000F6A5E" w:rsidRDefault="000F6A5E" w:rsidP="000F6A5E">
      <w:pPr>
        <w:rPr>
          <w:rFonts w:eastAsiaTheme="majorEastAsia"/>
          <w:lang w:eastAsia="en-US"/>
        </w:rPr>
      </w:pPr>
      <w:r w:rsidRPr="000F6A5E">
        <w:rPr>
          <w:rFonts w:eastAsiaTheme="majorEastAsia"/>
          <w:lang w:eastAsia="en-US"/>
        </w:rPr>
        <w:t>Wykonawca jest zobowiązany do zabezpieczenia terenu budowy w okresie trwania realizacji kontraktu, aż do zakończenia i odbioru ostatecznego robót.</w:t>
      </w:r>
    </w:p>
    <w:p w:rsidR="000F6A5E" w:rsidRPr="000F6A5E" w:rsidRDefault="000F6A5E" w:rsidP="000F6A5E">
      <w:pPr>
        <w:rPr>
          <w:rFonts w:eastAsiaTheme="majorEastAsia"/>
          <w:lang w:eastAsia="en-US"/>
        </w:rPr>
      </w:pPr>
      <w:r w:rsidRPr="000F6A5E">
        <w:rPr>
          <w:rFonts w:eastAsiaTheme="majorEastAsia"/>
          <w:lang w:eastAsia="en-US"/>
        </w:rPr>
        <w:t>Wykonawca dostarczy, zainstaluje i będzie utrzymywał tymczasowe urządzenia zabezpieczające, w</w:t>
      </w:r>
      <w:r w:rsidR="008A311A">
        <w:rPr>
          <w:rFonts w:eastAsiaTheme="majorEastAsia"/>
          <w:lang w:eastAsia="en-US"/>
        </w:rPr>
        <w:t> </w:t>
      </w:r>
      <w:r w:rsidRPr="000F6A5E">
        <w:rPr>
          <w:rFonts w:eastAsiaTheme="majorEastAsia"/>
          <w:lang w:eastAsia="en-US"/>
        </w:rPr>
        <w:t>tym: ogrodzenia, poręcze, oświetlenie, sygnały i znaki ostrzegawcze, dozorców oraz wszystkie inne środki niezbędne do ochrony robót, pracowników, społeczności i innych.</w:t>
      </w:r>
    </w:p>
    <w:p w:rsidR="000F6A5E" w:rsidRPr="000F6A5E" w:rsidRDefault="000F6A5E" w:rsidP="000F6A5E">
      <w:pPr>
        <w:rPr>
          <w:rFonts w:eastAsiaTheme="majorEastAsia"/>
          <w:lang w:eastAsia="en-US"/>
        </w:rPr>
      </w:pPr>
      <w:r w:rsidRPr="000F6A5E">
        <w:rPr>
          <w:rFonts w:eastAsiaTheme="majorEastAsia"/>
          <w:lang w:eastAsia="en-US"/>
        </w:rPr>
        <w:t>Koszt zabezpieczenia terenu budowy nie podlega odrębnej zapłacie i przyjmuje się, że jest włączony w cenę umowną.</w:t>
      </w:r>
    </w:p>
    <w:p w:rsidR="000F6A5E" w:rsidRPr="000F6A5E" w:rsidRDefault="000F6A5E" w:rsidP="006E29D8">
      <w:pPr>
        <w:pStyle w:val="Nagwek2"/>
        <w:numPr>
          <w:ilvl w:val="1"/>
          <w:numId w:val="7"/>
        </w:numPr>
        <w:ind w:left="567" w:hanging="567"/>
      </w:pPr>
      <w:bookmarkStart w:id="57" w:name="_Toc466548053"/>
      <w:r w:rsidRPr="000F6A5E">
        <w:t>Ochrona środowiska w czasie wykonywania robót.</w:t>
      </w:r>
      <w:bookmarkEnd w:id="57"/>
    </w:p>
    <w:p w:rsidR="000F6A5E" w:rsidRPr="000F6A5E" w:rsidRDefault="000F6A5E" w:rsidP="000F6A5E">
      <w:pPr>
        <w:rPr>
          <w:rFonts w:eastAsiaTheme="majorEastAsia"/>
          <w:lang w:eastAsia="en-US"/>
        </w:rPr>
      </w:pPr>
      <w:r w:rsidRPr="000F6A5E">
        <w:rPr>
          <w:rFonts w:eastAsiaTheme="majorEastAsia"/>
          <w:lang w:eastAsia="en-US"/>
        </w:rPr>
        <w:t>Wykonawca ma obowiązek znać i stosować w czasie prowadzenia robót wszystkie przepisy dotyczące ochrony środowiska naturalnego.</w:t>
      </w:r>
    </w:p>
    <w:p w:rsidR="000F6A5E" w:rsidRPr="000F6A5E" w:rsidRDefault="000F6A5E" w:rsidP="000F6A5E">
      <w:pPr>
        <w:rPr>
          <w:rFonts w:eastAsiaTheme="majorEastAsia"/>
          <w:lang w:eastAsia="en-US"/>
        </w:rPr>
      </w:pPr>
      <w:r w:rsidRPr="000F6A5E">
        <w:rPr>
          <w:rFonts w:eastAsiaTheme="majorEastAsia"/>
          <w:lang w:eastAsia="en-US"/>
        </w:rPr>
        <w:t>W okresie trwania budowy i wykańczania robót Wykonawca będzie utrzymywać teren budowy wraz z wykopami w stanie bez wody stojącej. Będzie podejmować wszelkie uzasadnione kroki mające na celu stosowanie przepisów i norm dotyczących ochrony środowiska na terenie i wokół terenu budowy oraz będzie unikać uszkodzeń lub uciążliwości dla osób lub własności społecznej i innych przyczyn powstałych w następstwie jego sposobu działania.</w:t>
      </w:r>
    </w:p>
    <w:p w:rsidR="000F6A5E" w:rsidRPr="000F6A5E" w:rsidRDefault="000F6A5E" w:rsidP="000F6A5E">
      <w:pPr>
        <w:rPr>
          <w:rFonts w:eastAsiaTheme="majorEastAsia"/>
          <w:lang w:eastAsia="en-US"/>
        </w:rPr>
      </w:pPr>
      <w:r w:rsidRPr="000F6A5E">
        <w:rPr>
          <w:rFonts w:eastAsiaTheme="majorEastAsia"/>
          <w:lang w:eastAsia="en-US"/>
        </w:rPr>
        <w:t>Stosując się to tych wymogów, będzie miał szczególny wzgląd na:</w:t>
      </w:r>
    </w:p>
    <w:p w:rsidR="000F6A5E" w:rsidRPr="000F6A5E" w:rsidRDefault="005E6B36" w:rsidP="000F6A5E">
      <w:pPr>
        <w:rPr>
          <w:rFonts w:eastAsiaTheme="majorEastAsia"/>
          <w:lang w:eastAsia="en-US"/>
        </w:rPr>
      </w:pPr>
      <w:r>
        <w:rPr>
          <w:rFonts w:eastAsiaTheme="majorEastAsia"/>
          <w:lang w:eastAsia="en-US"/>
        </w:rPr>
        <w:t xml:space="preserve">- </w:t>
      </w:r>
      <w:r w:rsidR="000F6A5E" w:rsidRPr="000F6A5E">
        <w:rPr>
          <w:rFonts w:eastAsiaTheme="majorEastAsia"/>
          <w:lang w:eastAsia="en-US"/>
        </w:rPr>
        <w:t>lokalizację baz, warsztatów, magazynów, składowisk i dróg dojazdowych,</w:t>
      </w:r>
    </w:p>
    <w:p w:rsidR="000F6A5E" w:rsidRPr="000F6A5E" w:rsidRDefault="000F6A5E" w:rsidP="000F6A5E">
      <w:pPr>
        <w:rPr>
          <w:rFonts w:eastAsiaTheme="majorEastAsia"/>
          <w:lang w:eastAsia="en-US"/>
        </w:rPr>
      </w:pPr>
      <w:r w:rsidRPr="000F6A5E">
        <w:rPr>
          <w:rFonts w:eastAsiaTheme="majorEastAsia"/>
          <w:lang w:eastAsia="en-US"/>
        </w:rPr>
        <w:t>-</w:t>
      </w:r>
      <w:r w:rsidR="005E6B36">
        <w:rPr>
          <w:rFonts w:eastAsiaTheme="majorEastAsia"/>
          <w:lang w:eastAsia="en-US"/>
        </w:rPr>
        <w:t xml:space="preserve"> </w:t>
      </w:r>
      <w:r w:rsidRPr="000F6A5E">
        <w:rPr>
          <w:rFonts w:eastAsiaTheme="majorEastAsia"/>
          <w:lang w:eastAsia="en-US"/>
        </w:rPr>
        <w:t>środki ostrożności i zabezpieczenia zbiorników i cieków wodnych substancjami toksycznymi, zanieczyszczeniem powietrza pyłami i gazami, możliwością powstania pożaru.</w:t>
      </w:r>
    </w:p>
    <w:p w:rsidR="000F6A5E" w:rsidRPr="000F6A5E" w:rsidRDefault="000F6A5E" w:rsidP="006E29D8">
      <w:pPr>
        <w:pStyle w:val="Nagwek2"/>
        <w:numPr>
          <w:ilvl w:val="1"/>
          <w:numId w:val="7"/>
        </w:numPr>
        <w:ind w:left="567" w:hanging="567"/>
      </w:pPr>
      <w:bookmarkStart w:id="58" w:name="_Toc466548054"/>
      <w:r w:rsidRPr="000F6A5E">
        <w:t>Ochrona przeciwpożarowa.</w:t>
      </w:r>
      <w:bookmarkEnd w:id="58"/>
    </w:p>
    <w:p w:rsidR="000F6A5E" w:rsidRPr="000F6A5E" w:rsidRDefault="000F6A5E" w:rsidP="000F6A5E">
      <w:pPr>
        <w:rPr>
          <w:rFonts w:eastAsiaTheme="majorEastAsia"/>
          <w:lang w:eastAsia="en-US"/>
        </w:rPr>
      </w:pPr>
      <w:r w:rsidRPr="000F6A5E">
        <w:rPr>
          <w:rFonts w:eastAsiaTheme="majorEastAsia"/>
          <w:lang w:eastAsia="en-US"/>
        </w:rPr>
        <w:t>Wykonawca będzie przestrzegać przepisów ochrony przeciwpożarowej.</w:t>
      </w:r>
    </w:p>
    <w:p w:rsidR="000F6A5E" w:rsidRPr="000F6A5E" w:rsidRDefault="000F6A5E" w:rsidP="000F6A5E">
      <w:pPr>
        <w:rPr>
          <w:rFonts w:eastAsiaTheme="majorEastAsia"/>
          <w:lang w:eastAsia="en-US"/>
        </w:rPr>
      </w:pPr>
      <w:r w:rsidRPr="000F6A5E">
        <w:rPr>
          <w:rFonts w:eastAsiaTheme="majorEastAsia"/>
          <w:lang w:eastAsia="en-US"/>
        </w:rPr>
        <w:t>Wykonawca będzie utrzymywać ważny sprzęt ochrony przeciwpożarowej, wymagany przez odpowiednie przepisy na terenie budowy, w pomieszczeniach biurowych, mieszkalnych, magazynowych i innych pomieszczeń wykorzystywanych w trakcie trwania prac budowlanych oraz w maszynach i pojazdach.</w:t>
      </w:r>
    </w:p>
    <w:p w:rsidR="000F6A5E" w:rsidRPr="000F6A5E" w:rsidRDefault="000F6A5E" w:rsidP="000F6A5E">
      <w:pPr>
        <w:rPr>
          <w:rFonts w:eastAsiaTheme="majorEastAsia"/>
          <w:lang w:eastAsia="en-US"/>
        </w:rPr>
      </w:pPr>
      <w:r w:rsidRPr="000F6A5E">
        <w:rPr>
          <w:rFonts w:eastAsiaTheme="majorEastAsia"/>
          <w:lang w:eastAsia="en-US"/>
        </w:rPr>
        <w:t>Materiały łatwopalne będą składowane w sposób zgodny z odpowiednimi przepisami i zabezpieczone przed dostępem osób trzecich.</w:t>
      </w:r>
    </w:p>
    <w:p w:rsidR="000F6A5E" w:rsidRPr="000F6A5E" w:rsidRDefault="000F6A5E" w:rsidP="000F6A5E">
      <w:pPr>
        <w:rPr>
          <w:rFonts w:eastAsiaTheme="majorEastAsia"/>
          <w:lang w:eastAsia="en-US"/>
        </w:rPr>
      </w:pPr>
      <w:r w:rsidRPr="000F6A5E">
        <w:rPr>
          <w:rFonts w:eastAsiaTheme="majorEastAsia"/>
          <w:lang w:eastAsia="en-US"/>
        </w:rPr>
        <w:t>Wykonawca będzie odpowiedzialny za wszelkie straty spowodowane pożarem wywołanym sposobem realizacji robót lub przez personel Wykonawcy.</w:t>
      </w:r>
    </w:p>
    <w:p w:rsidR="000F6A5E" w:rsidRPr="000F6A5E" w:rsidRDefault="000F6A5E" w:rsidP="006E29D8">
      <w:pPr>
        <w:pStyle w:val="Nagwek2"/>
        <w:numPr>
          <w:ilvl w:val="1"/>
          <w:numId w:val="7"/>
        </w:numPr>
        <w:ind w:left="567" w:hanging="567"/>
      </w:pPr>
      <w:bookmarkStart w:id="59" w:name="_Toc466548055"/>
      <w:r w:rsidRPr="000F6A5E">
        <w:t>Materiały szkodliwe dla otoczenia.</w:t>
      </w:r>
      <w:bookmarkEnd w:id="59"/>
    </w:p>
    <w:p w:rsidR="000F6A5E" w:rsidRPr="000F6A5E" w:rsidRDefault="000F6A5E" w:rsidP="000F6A5E">
      <w:pPr>
        <w:rPr>
          <w:rFonts w:eastAsiaTheme="majorEastAsia"/>
          <w:lang w:eastAsia="en-US"/>
        </w:rPr>
      </w:pPr>
      <w:r w:rsidRPr="000F6A5E">
        <w:rPr>
          <w:rFonts w:eastAsiaTheme="majorEastAsia"/>
          <w:lang w:eastAsia="en-US"/>
        </w:rPr>
        <w:t>Materiały, które w sposób trwały są szkodliwe dla otoczenia, nie będą dopuszczone do użycia. Nie dopuszcza się do użycia materiałów wywołujących szkodliwe promieniowanie o stężeniu większym od dopuszczalnego odpowiednimi przepisami.</w:t>
      </w:r>
    </w:p>
    <w:p w:rsidR="000F6A5E" w:rsidRPr="000F6A5E" w:rsidRDefault="000F6A5E" w:rsidP="000F6A5E">
      <w:pPr>
        <w:rPr>
          <w:rFonts w:eastAsiaTheme="majorEastAsia"/>
          <w:lang w:eastAsia="en-US"/>
        </w:rPr>
      </w:pPr>
      <w:r w:rsidRPr="000F6A5E">
        <w:rPr>
          <w:rFonts w:eastAsiaTheme="majorEastAsia"/>
          <w:lang w:eastAsia="en-US"/>
        </w:rPr>
        <w:t xml:space="preserve">Wszystkie materiały odpadowe użyte do robót, będą miały aprobatę techniczna lub certyfikaty dopuszczenia wydane przez uprawnioną jednostkę, jednoznacznie określającą brak szkodliwego </w:t>
      </w:r>
      <w:r w:rsidRPr="000F6A5E">
        <w:rPr>
          <w:rFonts w:eastAsiaTheme="majorEastAsia"/>
          <w:lang w:eastAsia="en-US"/>
        </w:rPr>
        <w:lastRenderedPageBreak/>
        <w:t>oddziaływania tych materiałów na środowisko. Materiały które są szkodliwe dla otoczenia tylko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rsidR="000F6A5E" w:rsidRPr="000F6A5E" w:rsidRDefault="000F6A5E" w:rsidP="000F6A5E">
      <w:pPr>
        <w:rPr>
          <w:rFonts w:eastAsiaTheme="majorEastAsia"/>
          <w:lang w:eastAsia="en-US"/>
        </w:rPr>
      </w:pPr>
    </w:p>
    <w:p w:rsidR="000F6A5E" w:rsidRPr="000F6A5E" w:rsidRDefault="000F6A5E" w:rsidP="006E29D8">
      <w:pPr>
        <w:pStyle w:val="Nagwek2"/>
        <w:numPr>
          <w:ilvl w:val="1"/>
          <w:numId w:val="7"/>
        </w:numPr>
        <w:ind w:left="567" w:hanging="567"/>
      </w:pPr>
      <w:bookmarkStart w:id="60" w:name="_Toc466548056"/>
      <w:r w:rsidRPr="000F6A5E">
        <w:t>Ochrona własności publicznej i prywatnej.</w:t>
      </w:r>
      <w:bookmarkEnd w:id="60"/>
    </w:p>
    <w:p w:rsidR="000F6A5E" w:rsidRPr="000F6A5E" w:rsidRDefault="000F6A5E" w:rsidP="000F6A5E">
      <w:pPr>
        <w:rPr>
          <w:rFonts w:eastAsiaTheme="majorEastAsia"/>
          <w:lang w:eastAsia="en-US"/>
        </w:rPr>
      </w:pPr>
      <w:r w:rsidRPr="000F6A5E">
        <w:rPr>
          <w:rFonts w:eastAsiaTheme="majorEastAsia"/>
          <w:lang w:eastAsia="en-US"/>
        </w:rPr>
        <w:t xml:space="preserve">Wykonawca odpowiada za ochronę obiektów, instalacji, urządzeń znajdujących się na powierzchni ziemi oraz pod ziemią na terenie objętym pracami budowlanymi. Wykonawca uzyska od odpowiednich władz będących ich właścicielem potwierdzenie informacji dotyczących mu przez Zamawiającego w ramach planu ich lokalizacji. </w:t>
      </w:r>
    </w:p>
    <w:p w:rsidR="000F6A5E" w:rsidRPr="000F6A5E" w:rsidRDefault="000F6A5E" w:rsidP="000F6A5E">
      <w:pPr>
        <w:rPr>
          <w:rFonts w:eastAsiaTheme="majorEastAsia"/>
          <w:lang w:eastAsia="en-US"/>
        </w:rPr>
      </w:pPr>
      <w:r w:rsidRPr="000F6A5E">
        <w:rPr>
          <w:rFonts w:eastAsiaTheme="majorEastAsia"/>
          <w:lang w:eastAsia="en-US"/>
        </w:rPr>
        <w:t xml:space="preserve">Wykonawca zapewni właściwe oznaczenie i zabezpieczenie przed ich uszkodzeniem w czasie trwania budowy, przy obecności właściciela tych obiektów, instalacji lub urządzeń. </w:t>
      </w:r>
    </w:p>
    <w:p w:rsidR="000F6A5E" w:rsidRPr="000F6A5E" w:rsidRDefault="000F6A5E" w:rsidP="000F6A5E">
      <w:pPr>
        <w:rPr>
          <w:rFonts w:eastAsiaTheme="majorEastAsia"/>
          <w:lang w:eastAsia="en-US"/>
        </w:rPr>
      </w:pPr>
      <w:r w:rsidRPr="000F6A5E">
        <w:rPr>
          <w:rFonts w:eastAsiaTheme="majorEastAsia"/>
          <w:lang w:eastAsia="en-US"/>
        </w:rPr>
        <w:t xml:space="preserve">Wykonawca zobowiązany jest umieścić w swoim harmonogramie rezerwę czasową dla wszelkiego rodzaju robót, które mają być wykonane w zakresie przełożenia instalacji lub urządzeń podziemnych i naziemnych na terenie budowy oraz powiadomić Inspektora Nadzoru oraz władze lokalne o zamiarze rozpoczęcia robót. O fakcie przypadkowego uszkodzenia instalacji lub urządzeń, Wykonawca niezwłocznie powiadomi Inspektora Nadzoru i władze lokalne oraz będzie z nimi współpracował dostarczając wszelkiej pomocy niezbędnej do dokonania napraw. Wykonawca odpowiada za wszelkie uszkodzenia urządzeń i instalacji nadziemnych i podziemnych w dokumentach dostarczonych mu przez Zamawiającego. </w:t>
      </w:r>
    </w:p>
    <w:p w:rsidR="000F6A5E" w:rsidRPr="000F6A5E" w:rsidRDefault="000F6A5E" w:rsidP="000F6A5E">
      <w:pPr>
        <w:rPr>
          <w:rFonts w:eastAsiaTheme="majorEastAsia"/>
          <w:lang w:eastAsia="en-US"/>
        </w:rPr>
      </w:pPr>
    </w:p>
    <w:p w:rsidR="000F6A5E" w:rsidRPr="000F6A5E" w:rsidRDefault="000F6A5E" w:rsidP="006E29D8">
      <w:pPr>
        <w:pStyle w:val="Nagwek2"/>
        <w:numPr>
          <w:ilvl w:val="1"/>
          <w:numId w:val="7"/>
        </w:numPr>
        <w:ind w:left="567" w:hanging="567"/>
      </w:pPr>
      <w:bookmarkStart w:id="61" w:name="_Toc466548057"/>
      <w:r w:rsidRPr="000F6A5E">
        <w:t>Bezpieczeństwo i higiena pracy.</w:t>
      </w:r>
      <w:bookmarkEnd w:id="61"/>
    </w:p>
    <w:p w:rsidR="000F6A5E" w:rsidRPr="000F6A5E" w:rsidRDefault="000F6A5E" w:rsidP="000F6A5E">
      <w:pPr>
        <w:rPr>
          <w:rFonts w:eastAsiaTheme="majorEastAsia"/>
          <w:lang w:eastAsia="en-US"/>
        </w:rPr>
      </w:pPr>
      <w:r w:rsidRPr="000F6A5E">
        <w:rPr>
          <w:rFonts w:eastAsiaTheme="majorEastAsia"/>
          <w:lang w:eastAsia="en-US"/>
        </w:rPr>
        <w:t>Podczas realizacji robót Wykonawca jest zobowiązany przestrzegać przepisy dotyczące bezpieczeństwa i higieny pracy. W szczególności Wykonawca ma obowiązek zadbać o to, aby personel nie wykonywał pracy w warunkach niebezpiecznych, szkodliwych dla zdrowia oraz nie spełniających wymagań sanitarnych.</w:t>
      </w:r>
    </w:p>
    <w:p w:rsidR="000F6A5E" w:rsidRPr="000F6A5E" w:rsidRDefault="000F6A5E" w:rsidP="000F6A5E">
      <w:pPr>
        <w:rPr>
          <w:rFonts w:eastAsiaTheme="majorEastAsia"/>
          <w:lang w:eastAsia="en-US"/>
        </w:rPr>
      </w:pPr>
      <w:r w:rsidRPr="000F6A5E">
        <w:rPr>
          <w:rFonts w:eastAsiaTheme="majorEastAsia"/>
          <w:lang w:eastAsia="en-US"/>
        </w:rPr>
        <w:t>Wykonawca zapewni i będzie utrzymywał wszystkie urządzenia zabezpieczające, socjalne oraz sprzęt i odzież dla ochrony życia i zdrowia osób zatrudnionych na budowie oraz dla zapewnienia bezpieczeństwa publicznego.</w:t>
      </w:r>
    </w:p>
    <w:p w:rsidR="000F6A5E" w:rsidRPr="000F6A5E" w:rsidRDefault="000F6A5E" w:rsidP="000F6A5E">
      <w:pPr>
        <w:rPr>
          <w:rFonts w:eastAsiaTheme="majorEastAsia"/>
          <w:lang w:eastAsia="en-US"/>
        </w:rPr>
      </w:pPr>
      <w:r w:rsidRPr="000F6A5E">
        <w:rPr>
          <w:rFonts w:eastAsiaTheme="majorEastAsia"/>
          <w:lang w:eastAsia="en-US"/>
        </w:rPr>
        <w:t>Uznaje się, że wszystkie koszty związane z wypełnieniem wymagań bezpieczeństwa określonych powyżej, są uwzględnione w Umowie.</w:t>
      </w:r>
    </w:p>
    <w:p w:rsidR="000F6A5E" w:rsidRPr="000F6A5E" w:rsidRDefault="000F6A5E" w:rsidP="000F6A5E">
      <w:pPr>
        <w:rPr>
          <w:rFonts w:eastAsiaTheme="majorEastAsia"/>
          <w:lang w:eastAsia="en-US"/>
        </w:rPr>
      </w:pPr>
      <w:r w:rsidRPr="000F6A5E">
        <w:rPr>
          <w:rFonts w:eastAsiaTheme="majorEastAsia"/>
          <w:lang w:eastAsia="en-US"/>
        </w:rPr>
        <w:t>Wykonawca zobowiązany jest do przedstawienia Zamawiającemu, w ciągu tygodnia od czasu przekazania placu budowy, Planu bezpieczeństwa i ochrony zdrowia zwanym „Planem BIOZ”</w:t>
      </w:r>
    </w:p>
    <w:p w:rsidR="000F6A5E" w:rsidRPr="000F6A5E" w:rsidRDefault="000F6A5E" w:rsidP="000F6A5E">
      <w:pPr>
        <w:rPr>
          <w:rFonts w:eastAsiaTheme="majorEastAsia"/>
          <w:lang w:eastAsia="en-US"/>
        </w:rPr>
      </w:pPr>
    </w:p>
    <w:p w:rsidR="000F6A5E" w:rsidRPr="000F6A5E" w:rsidRDefault="000F6A5E" w:rsidP="006E29D8">
      <w:pPr>
        <w:pStyle w:val="Nagwek2"/>
        <w:numPr>
          <w:ilvl w:val="1"/>
          <w:numId w:val="7"/>
        </w:numPr>
        <w:ind w:left="567" w:hanging="567"/>
      </w:pPr>
      <w:bookmarkStart w:id="62" w:name="_Toc466548058"/>
      <w:r w:rsidRPr="000F6A5E">
        <w:t>Ochrona i utrzymanie robót.</w:t>
      </w:r>
      <w:bookmarkEnd w:id="62"/>
    </w:p>
    <w:p w:rsidR="000F6A5E" w:rsidRPr="000F6A5E" w:rsidRDefault="000F6A5E" w:rsidP="000F6A5E">
      <w:pPr>
        <w:rPr>
          <w:rFonts w:eastAsiaTheme="majorEastAsia"/>
          <w:lang w:eastAsia="en-US"/>
        </w:rPr>
      </w:pPr>
      <w:r w:rsidRPr="000F6A5E">
        <w:rPr>
          <w:rFonts w:eastAsiaTheme="majorEastAsia"/>
          <w:lang w:eastAsia="en-US"/>
        </w:rPr>
        <w:t>Wykonawca będzie odpowiedzialny za ochronę robót, za wszystkie materiały i urządzenia używane do robót, od daty rozpoczęcia robót do chwili wystawienia przez Zamawiającego Protokołu Przejęcia Końcowego Robót.</w:t>
      </w:r>
    </w:p>
    <w:p w:rsidR="000F6A5E" w:rsidRPr="000F6A5E" w:rsidRDefault="000F6A5E" w:rsidP="000F6A5E">
      <w:pPr>
        <w:rPr>
          <w:rFonts w:eastAsiaTheme="majorEastAsia"/>
          <w:lang w:eastAsia="en-US"/>
        </w:rPr>
      </w:pPr>
      <w:r w:rsidRPr="000F6A5E">
        <w:rPr>
          <w:rFonts w:eastAsiaTheme="majorEastAsia"/>
          <w:lang w:eastAsia="en-US"/>
        </w:rPr>
        <w:t>Wykonawca będzie utrzymywać roboty do czasu odbioru ostatecznego. Utrzymanie powinno być prowadzone w taki sposób, aby obiekty budowlane oraz wszelkie ich elementy, były w zadawalającym stanie przez cały czas prowadzenia robót, do momentu odbioru ostatecznego.</w:t>
      </w:r>
    </w:p>
    <w:p w:rsidR="000F6A5E" w:rsidRPr="000F6A5E" w:rsidRDefault="000F6A5E" w:rsidP="000F6A5E">
      <w:pPr>
        <w:rPr>
          <w:rFonts w:eastAsiaTheme="majorEastAsia"/>
          <w:lang w:eastAsia="en-US"/>
        </w:rPr>
      </w:pPr>
      <w:r w:rsidRPr="000F6A5E">
        <w:rPr>
          <w:rFonts w:eastAsiaTheme="majorEastAsia"/>
          <w:lang w:eastAsia="en-US"/>
        </w:rPr>
        <w:lastRenderedPageBreak/>
        <w:t>Jeśli wykonawca w jakimkolwiek czasie zaniedba utrzymanie, to na polecenie Zamawiającego roboty budowlane mogą zostać wstrzymane, a wykonawca powinien rozpocząć roboty utrzymaniowe nie później niż 24 godziny po otrzymaniu polecenia od  Zamawiającego.</w:t>
      </w:r>
    </w:p>
    <w:p w:rsidR="000F6A5E" w:rsidRPr="000F6A5E" w:rsidRDefault="000F6A5E" w:rsidP="000F6A5E">
      <w:pPr>
        <w:rPr>
          <w:rFonts w:eastAsiaTheme="majorEastAsia"/>
          <w:lang w:eastAsia="en-US"/>
        </w:rPr>
      </w:pPr>
    </w:p>
    <w:p w:rsidR="000F6A5E" w:rsidRPr="000F6A5E" w:rsidRDefault="000F6A5E" w:rsidP="006E29D8">
      <w:pPr>
        <w:pStyle w:val="Nagwek2"/>
        <w:numPr>
          <w:ilvl w:val="1"/>
          <w:numId w:val="7"/>
        </w:numPr>
        <w:ind w:left="567" w:hanging="567"/>
      </w:pPr>
      <w:bookmarkStart w:id="63" w:name="_Toc466548059"/>
      <w:r w:rsidRPr="000F6A5E">
        <w:t>Stosowanie się do przepisów prawa.</w:t>
      </w:r>
      <w:bookmarkEnd w:id="63"/>
    </w:p>
    <w:p w:rsidR="000F6A5E" w:rsidRPr="000F6A5E" w:rsidRDefault="000F6A5E" w:rsidP="000F6A5E">
      <w:pPr>
        <w:rPr>
          <w:rFonts w:eastAsiaTheme="majorEastAsia"/>
          <w:lang w:eastAsia="en-US"/>
        </w:rPr>
      </w:pPr>
      <w:r w:rsidRPr="000F6A5E">
        <w:rPr>
          <w:rFonts w:eastAsiaTheme="majorEastAsia"/>
          <w:lang w:eastAsia="en-US"/>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w:t>
      </w:r>
    </w:p>
    <w:p w:rsidR="000F6A5E" w:rsidRPr="000F6A5E" w:rsidRDefault="000F6A5E" w:rsidP="000F6A5E">
      <w:pPr>
        <w:rPr>
          <w:rFonts w:eastAsiaTheme="majorEastAsia"/>
          <w:lang w:eastAsia="en-US"/>
        </w:rPr>
      </w:pPr>
      <w:r w:rsidRPr="000F6A5E">
        <w:rPr>
          <w:rFonts w:eastAsiaTheme="majorEastAsia"/>
          <w:lang w:eastAsia="en-US"/>
        </w:rPr>
        <w:t>Wykonawca zobowiązany jest przestrzegać praw patentowych i będzie w pełni odpowiedzialny za wypełnienie wszelkich wymagań prawnych odnośnie wykorzystania opatentowanych urządzeń lub metod. Ponadto w sposób ciągły będzie informować Zamawiającego w swoich działaniach, przedstawiając kopie zezwoleń i inne odnośne dokumenty.</w:t>
      </w:r>
    </w:p>
    <w:p w:rsidR="000F6A5E" w:rsidRPr="000F6A5E" w:rsidRDefault="000F6A5E" w:rsidP="000F6A5E">
      <w:pPr>
        <w:rPr>
          <w:rFonts w:eastAsiaTheme="majorEastAsia"/>
          <w:lang w:eastAsia="en-US"/>
        </w:rPr>
      </w:pPr>
    </w:p>
    <w:p w:rsidR="000F6A5E" w:rsidRPr="000F6A5E" w:rsidRDefault="000F6A5E" w:rsidP="006E29D8">
      <w:pPr>
        <w:pStyle w:val="Nagwek2"/>
        <w:numPr>
          <w:ilvl w:val="1"/>
          <w:numId w:val="7"/>
        </w:numPr>
        <w:ind w:left="567" w:hanging="567"/>
      </w:pPr>
      <w:bookmarkStart w:id="64" w:name="_Toc466548060"/>
      <w:r w:rsidRPr="000F6A5E">
        <w:t>Materiały.</w:t>
      </w:r>
      <w:bookmarkEnd w:id="64"/>
    </w:p>
    <w:p w:rsidR="000F6A5E" w:rsidRPr="000F6A5E" w:rsidRDefault="000F6A5E" w:rsidP="000F6A5E">
      <w:pPr>
        <w:rPr>
          <w:rFonts w:eastAsiaTheme="majorEastAsia"/>
          <w:lang w:eastAsia="en-US"/>
        </w:rPr>
      </w:pPr>
      <w:r w:rsidRPr="000F6A5E">
        <w:rPr>
          <w:rFonts w:eastAsiaTheme="majorEastAsia"/>
          <w:lang w:eastAsia="en-US"/>
        </w:rPr>
        <w:t xml:space="preserve">W trakcie tworzenia dokumentacji projektowej Wykonawca jest zobowiązany do przedstawienia Zamawiającemu doboru materiałów proponowanych do wykorzystania w trakcie realizacji robót w celu uzyskania akceptacji dla proponowanych rozwiązań i materiałów. Zamawiający może wymagać przedstawienia próbek do oceny i zatwierdzenia. </w:t>
      </w:r>
    </w:p>
    <w:p w:rsidR="000F6A5E" w:rsidRPr="000F6A5E" w:rsidRDefault="000F6A5E" w:rsidP="000F6A5E">
      <w:pPr>
        <w:rPr>
          <w:rFonts w:eastAsiaTheme="majorEastAsia"/>
          <w:lang w:eastAsia="en-US"/>
        </w:rPr>
      </w:pPr>
      <w:r w:rsidRPr="000F6A5E">
        <w:rPr>
          <w:rFonts w:eastAsiaTheme="majorEastAsia"/>
          <w:lang w:eastAsia="en-US"/>
        </w:rPr>
        <w:t>Co najmniej na trzy tygodnie przed zaplanowanym wykorzystaniem jakichkolwiek materiałów przeznaczonych do Robót, Wykonawca przedstawi szczegółowe informacje dotyczące proponowanego źródła wytwarzania, zamawiania lub doboru materiałów, odpowiednie świadectwa badań oraz próbki do zatwierdzenia przez Zamawiającego. W szczególności dotyczy to materiałów przeznaczonych do wykorzystania przy pracach związanych z wykończeniem wnętrz.</w:t>
      </w:r>
    </w:p>
    <w:p w:rsidR="000F6A5E" w:rsidRPr="000F6A5E" w:rsidRDefault="000F6A5E" w:rsidP="000F6A5E">
      <w:pPr>
        <w:rPr>
          <w:rFonts w:eastAsiaTheme="majorEastAsia"/>
          <w:lang w:eastAsia="en-US"/>
        </w:rPr>
      </w:pPr>
      <w:r w:rsidRPr="000F6A5E">
        <w:rPr>
          <w:rFonts w:eastAsiaTheme="majorEastAsia"/>
          <w:lang w:eastAsia="en-US"/>
        </w:rPr>
        <w:t>Cechy materiałów muszą być jednorodne i wykazywać bliską zgodność z określonymi wymaganiami. Rozrzuty tych cech nie mogą przekraczać dopuszczalnego poziomu tolerancji.</w:t>
      </w:r>
    </w:p>
    <w:p w:rsidR="000F6A5E" w:rsidRPr="000F6A5E" w:rsidRDefault="000F6A5E" w:rsidP="000F6A5E">
      <w:pPr>
        <w:rPr>
          <w:rFonts w:eastAsiaTheme="majorEastAsia"/>
          <w:lang w:eastAsia="en-US"/>
        </w:rPr>
      </w:pPr>
      <w:r w:rsidRPr="000F6A5E">
        <w:rPr>
          <w:rFonts w:eastAsiaTheme="majorEastAsia"/>
          <w:lang w:eastAsia="en-US"/>
        </w:rPr>
        <w:t>Zatwierdzenie przez Zamawiającego pewnych materiałów z danego źródła nie oznacza automatycznie, że wszystkie materiały z danego źródła uzyskają zatwierdzenie.</w:t>
      </w:r>
    </w:p>
    <w:p w:rsidR="00E3443E" w:rsidRDefault="000F6A5E" w:rsidP="000F6A5E">
      <w:pPr>
        <w:rPr>
          <w:lang w:eastAsia="en-US"/>
        </w:rPr>
      </w:pPr>
      <w:r w:rsidRPr="000F6A5E">
        <w:rPr>
          <w:rFonts w:eastAsiaTheme="majorEastAsia"/>
          <w:lang w:eastAsia="en-US"/>
        </w:rPr>
        <w:t>Wykonawca zobowiązany jest do prowadzenia badań materiałów w celu udokumentowania, że materiały uzyskane z dopuszczonego źródła, w sposób ciągły spełniają wymagania Specyfikacji technicznych w czasie postępu Robót.</w:t>
      </w:r>
      <w:r w:rsidR="00E3443E">
        <w:rPr>
          <w:lang w:eastAsia="en-US"/>
        </w:rPr>
        <w:tab/>
      </w:r>
      <w:r w:rsidR="00E3443E">
        <w:rPr>
          <w:lang w:eastAsia="en-US"/>
        </w:rPr>
        <w:tab/>
        <w:t xml:space="preserve">              </w:t>
      </w:r>
    </w:p>
    <w:p w:rsidR="00E3443E" w:rsidRDefault="005E6B36" w:rsidP="006E29D8">
      <w:pPr>
        <w:pStyle w:val="Nagwek1"/>
        <w:numPr>
          <w:ilvl w:val="0"/>
          <w:numId w:val="7"/>
        </w:numPr>
        <w:ind w:left="284" w:hanging="284"/>
      </w:pPr>
      <w:bookmarkStart w:id="65" w:name="_Toc466548061"/>
      <w:r>
        <w:t>PRZEPISY  PRAWNE I NORMY ZWIĄZANE Z PROJEKTOWANIEM I WYKONANIEM ZAMÓWIENIA</w:t>
      </w:r>
      <w:bookmarkEnd w:id="65"/>
    </w:p>
    <w:p w:rsidR="000F6A5E" w:rsidRPr="000F6A5E" w:rsidRDefault="005E6B36" w:rsidP="000F6A5E">
      <w:pPr>
        <w:rPr>
          <w:lang w:eastAsia="en-US"/>
        </w:rPr>
      </w:pPr>
      <w:r w:rsidRPr="005E6B36">
        <w:rPr>
          <w:lang w:eastAsia="en-US"/>
        </w:rPr>
        <w:t>Wykonawca jest zobowiązany wykonać przedmiot zamówienia, spełniając wymagania ustawy Prawo Budowlane (tekst jednolity Dz.U. Nr 156/2006r, póz. 1118, z późniejszymi zmianami), rozporządzenia Ministra Infrastruktury z dnia 12 kwietnia 2002r w sprawie warunków technicznych jakim powinny odpowiadać budynki i ich usytuowanie (Dz.U. Nr 75/2002r, póz. 690, z późniejszymi zmianami), innych ustaw i rozporządzeń, Polskich Norm, zasad wiedzy technicznej i sztuki budowlanej.</w:t>
      </w:r>
    </w:p>
    <w:p w:rsidR="005E6B36" w:rsidRDefault="005E6B36" w:rsidP="006E29D8">
      <w:pPr>
        <w:pStyle w:val="Nagwek1"/>
        <w:numPr>
          <w:ilvl w:val="0"/>
          <w:numId w:val="7"/>
        </w:numPr>
        <w:ind w:left="284" w:hanging="284"/>
      </w:pPr>
      <w:bookmarkStart w:id="66" w:name="_Toc466548062"/>
      <w:r>
        <w:lastRenderedPageBreak/>
        <w:t>KONTROLA JAKOŚCI ROBÓT</w:t>
      </w:r>
      <w:bookmarkEnd w:id="66"/>
    </w:p>
    <w:p w:rsidR="005E6B36" w:rsidRDefault="005E6B36" w:rsidP="005E6B36">
      <w:pPr>
        <w:rPr>
          <w:lang w:eastAsia="en-US"/>
        </w:rPr>
      </w:pPr>
      <w:r>
        <w:rPr>
          <w:lang w:eastAsia="en-US"/>
        </w:rPr>
        <w:t>Wykonawca jest odpowiedzialny za jakość Robót i dostarczy Zamawiającemu do zatwierdzenia szczegóły swojego Programu zapewnienia jakości. Przedstawi on w nim zamierzony sposób Wykonywania Robót, możliwości techniczne, kadrowe i organizacyjne, gwarantujące wykonanie Robót zgodnie z Dokumentacją techniczną oraz poleceniami i ustaleniami przekazanymi przez Zamawiającego.</w:t>
      </w:r>
    </w:p>
    <w:p w:rsidR="005E6B36" w:rsidRDefault="005E6B36" w:rsidP="005E6B36">
      <w:pPr>
        <w:rPr>
          <w:lang w:eastAsia="en-US"/>
        </w:rPr>
      </w:pPr>
    </w:p>
    <w:p w:rsidR="005E6B36" w:rsidRDefault="005E6B36" w:rsidP="005E6B36">
      <w:pPr>
        <w:rPr>
          <w:lang w:eastAsia="en-US"/>
        </w:rPr>
      </w:pPr>
      <w:r>
        <w:rPr>
          <w:lang w:eastAsia="en-US"/>
        </w:rPr>
        <w:t>Celem kontroli jakości Robót będzie zapewnienie osiągnięcia założonej jakości Robót. Wykonawca jest odpowiedzialny za pełną kontrolę Robót i jakości materiałów. Wykonawca zapewni odpowiedni system kontroli, włączając personel, sprzęt, zaopatrzenie i wszelkie urządzenia niezbędne do pobierania próbek i badań materiałów oraz Robót. Wykonawca będzie przeprowadzać pomiary i badania materiałów oraz Robót z częstotliwością zapewniającą stwierdzenie, że Roboty wykonano zgodnie z wymaganiami zawartymi w Dokumentacji Technicznej.</w:t>
      </w:r>
    </w:p>
    <w:p w:rsidR="005E6B36" w:rsidRDefault="005E6B36" w:rsidP="005E6B36">
      <w:pPr>
        <w:rPr>
          <w:lang w:eastAsia="en-US"/>
        </w:rPr>
      </w:pPr>
    </w:p>
    <w:p w:rsidR="005E6B36" w:rsidRDefault="005E6B36" w:rsidP="005E6B36">
      <w:pPr>
        <w:rPr>
          <w:lang w:eastAsia="en-US"/>
        </w:rPr>
      </w:pPr>
      <w:r>
        <w:rPr>
          <w:lang w:eastAsia="en-US"/>
        </w:rPr>
        <w:t>Przed wykonaniem badań jakości materiałów przez Wykonawcę, Zamawiający może dopuścić do użycia tylko te materiały, które posiadają:</w:t>
      </w:r>
    </w:p>
    <w:p w:rsidR="005E6B36" w:rsidRDefault="005E6B36" w:rsidP="005E6B36">
      <w:pPr>
        <w:rPr>
          <w:lang w:eastAsia="en-US"/>
        </w:rPr>
      </w:pPr>
      <w:r>
        <w:rPr>
          <w:lang w:eastAsia="en-US"/>
        </w:rPr>
        <w:t>- certyfikat na znak bezpieczeństwa, wskazujący na to, że zapewniono zgodność z kryteriami technicznymi i przepisami aprobat technicznych oraz właściwych przepisów i dokumentów technicznych</w:t>
      </w:r>
    </w:p>
    <w:p w:rsidR="005E6B36" w:rsidRPr="005E6B36" w:rsidRDefault="005E6B36" w:rsidP="005E6B36">
      <w:pPr>
        <w:rPr>
          <w:lang w:eastAsia="en-US"/>
        </w:rPr>
      </w:pPr>
      <w:r>
        <w:rPr>
          <w:lang w:eastAsia="en-US"/>
        </w:rPr>
        <w:t>- deklarację zgodności lub certyfikat zgodności z aprobatą techniczną w przypadku wyrobów, jeżeli nie są objęte certyfikacją określoną w pkt. powyżej.</w:t>
      </w:r>
    </w:p>
    <w:p w:rsidR="00E3443E" w:rsidRDefault="005E6B36" w:rsidP="006E29D8">
      <w:pPr>
        <w:pStyle w:val="Nagwek1"/>
        <w:numPr>
          <w:ilvl w:val="0"/>
          <w:numId w:val="7"/>
        </w:numPr>
        <w:ind w:left="284" w:hanging="284"/>
      </w:pPr>
      <w:bookmarkStart w:id="67" w:name="_Toc466548063"/>
      <w:r>
        <w:t>DOKUMENTY BUDOWY</w:t>
      </w:r>
      <w:bookmarkEnd w:id="67"/>
    </w:p>
    <w:p w:rsidR="00DB2993" w:rsidRDefault="00DB2993" w:rsidP="00DB2993">
      <w:pPr>
        <w:tabs>
          <w:tab w:val="clear" w:pos="1134"/>
          <w:tab w:val="left" w:pos="284"/>
        </w:tabs>
        <w:rPr>
          <w:lang w:eastAsia="en-US"/>
        </w:rPr>
      </w:pPr>
      <w:r>
        <w:rPr>
          <w:lang w:eastAsia="en-US"/>
        </w:rPr>
        <w:t>Dziennik Budowy</w:t>
      </w:r>
    </w:p>
    <w:p w:rsidR="00DB2993" w:rsidRDefault="00DB2993" w:rsidP="00DB2993">
      <w:pPr>
        <w:tabs>
          <w:tab w:val="clear" w:pos="1134"/>
          <w:tab w:val="left" w:pos="284"/>
        </w:tabs>
        <w:rPr>
          <w:lang w:eastAsia="en-US"/>
        </w:rPr>
      </w:pPr>
      <w:r>
        <w:rPr>
          <w:lang w:eastAsia="en-US"/>
        </w:rPr>
        <w:t>Dziennik budowy jest wymaganym dokumentem prawnym obowiązującym Zamawiającego i Wykonawcę w okresie od przekazania Wykonawcy terenu Budowy do końca okresu gwarancyjnego. Odpowiedzialność za prowadzenie Dziennika zgodnie z obowiązującymi przepisami spoczywa na Wykonawcy.</w:t>
      </w:r>
    </w:p>
    <w:p w:rsidR="00DB2993" w:rsidRDefault="00DB2993" w:rsidP="00DB2993">
      <w:pPr>
        <w:tabs>
          <w:tab w:val="clear" w:pos="1134"/>
          <w:tab w:val="left" w:pos="284"/>
        </w:tabs>
        <w:rPr>
          <w:lang w:eastAsia="en-US"/>
        </w:rPr>
      </w:pPr>
      <w:r>
        <w:rPr>
          <w:lang w:eastAsia="en-US"/>
        </w:rPr>
        <w:t>Zapisy w dzienniku budowy będą wykonywane na bieżąco i będą dotyczyć przebiegu robót, stanu bezpieczeństwa ludzi i mienia oraz technicznej i gospodarczej strony budowy</w:t>
      </w:r>
    </w:p>
    <w:p w:rsidR="00DB2993" w:rsidRDefault="00DB2993" w:rsidP="00DB2993">
      <w:pPr>
        <w:tabs>
          <w:tab w:val="clear" w:pos="1134"/>
          <w:tab w:val="left" w:pos="284"/>
        </w:tabs>
        <w:rPr>
          <w:lang w:eastAsia="en-US"/>
        </w:rPr>
      </w:pPr>
      <w:r>
        <w:rPr>
          <w:lang w:eastAsia="en-US"/>
        </w:rPr>
        <w:t>Każdy zapis w dzienniku budowy będzie opatrzony datą jego zapisu, podpisem osoby dokonującej wpisu z podaniem danych personalnych i stanowiska służbowego. zapisy będą wykonywane w sposób czytelny technika trwałą w porządku chronologicznym bezpośrednio jeden pod drugim, bez przerw.</w:t>
      </w:r>
    </w:p>
    <w:p w:rsidR="00DB2993" w:rsidRDefault="00DB2993" w:rsidP="00DB2993">
      <w:pPr>
        <w:tabs>
          <w:tab w:val="clear" w:pos="1134"/>
          <w:tab w:val="left" w:pos="284"/>
        </w:tabs>
        <w:rPr>
          <w:lang w:eastAsia="en-US"/>
        </w:rPr>
      </w:pPr>
      <w:r>
        <w:rPr>
          <w:lang w:eastAsia="en-US"/>
        </w:rPr>
        <w:t>Załączone do dziennika Budowy protokoły i inne dokumenty będą oznaczone kolejnymi numerami załącznika i opatrzone datą i podpisem Wykonawcy i Inspektora Nadzoru</w:t>
      </w:r>
    </w:p>
    <w:p w:rsidR="00DB2993" w:rsidRDefault="00DB2993" w:rsidP="00DB2993">
      <w:pPr>
        <w:tabs>
          <w:tab w:val="clear" w:pos="1134"/>
          <w:tab w:val="left" w:pos="284"/>
        </w:tabs>
        <w:rPr>
          <w:lang w:eastAsia="en-US"/>
        </w:rPr>
      </w:pPr>
      <w:r>
        <w:rPr>
          <w:lang w:eastAsia="en-US"/>
        </w:rPr>
        <w:t>Do dziennika budowy należy wpisać w szczególności</w:t>
      </w:r>
    </w:p>
    <w:p w:rsidR="00DB2993" w:rsidRDefault="00DB2993" w:rsidP="00DB2993">
      <w:pPr>
        <w:tabs>
          <w:tab w:val="clear" w:pos="1134"/>
          <w:tab w:val="left" w:pos="284"/>
        </w:tabs>
        <w:rPr>
          <w:lang w:eastAsia="en-US"/>
        </w:rPr>
      </w:pPr>
      <w:r>
        <w:rPr>
          <w:lang w:eastAsia="en-US"/>
        </w:rPr>
        <w:t>•</w:t>
      </w:r>
      <w:r>
        <w:rPr>
          <w:lang w:eastAsia="en-US"/>
        </w:rPr>
        <w:tab/>
        <w:t>datę przekazania Wykonawcy terenu Budowy</w:t>
      </w:r>
    </w:p>
    <w:p w:rsidR="00DB2993" w:rsidRDefault="00DB2993" w:rsidP="00DB2993">
      <w:pPr>
        <w:tabs>
          <w:tab w:val="clear" w:pos="1134"/>
          <w:tab w:val="left" w:pos="284"/>
        </w:tabs>
        <w:rPr>
          <w:lang w:eastAsia="en-US"/>
        </w:rPr>
      </w:pPr>
      <w:r>
        <w:rPr>
          <w:lang w:eastAsia="en-US"/>
        </w:rPr>
        <w:t>•</w:t>
      </w:r>
      <w:r>
        <w:rPr>
          <w:lang w:eastAsia="en-US"/>
        </w:rPr>
        <w:tab/>
        <w:t>datę przekazania  na budowę Dokumentacji Projektowej</w:t>
      </w:r>
    </w:p>
    <w:p w:rsidR="00DB2993" w:rsidRDefault="00DB2993" w:rsidP="00DB2993">
      <w:pPr>
        <w:tabs>
          <w:tab w:val="clear" w:pos="1134"/>
          <w:tab w:val="left" w:pos="284"/>
        </w:tabs>
        <w:rPr>
          <w:lang w:eastAsia="en-US"/>
        </w:rPr>
      </w:pPr>
      <w:r>
        <w:rPr>
          <w:lang w:eastAsia="en-US"/>
        </w:rPr>
        <w:t>•</w:t>
      </w:r>
      <w:r>
        <w:rPr>
          <w:lang w:eastAsia="en-US"/>
        </w:rPr>
        <w:tab/>
        <w:t>datę przekazania uzgodnionego przez Zamawiającego programu zapewniania jakości i harmonogramu rzeczowo-finansowego</w:t>
      </w:r>
    </w:p>
    <w:p w:rsidR="00DB2993" w:rsidRDefault="00DB2993" w:rsidP="00DB2993">
      <w:pPr>
        <w:tabs>
          <w:tab w:val="clear" w:pos="1134"/>
          <w:tab w:val="left" w:pos="284"/>
        </w:tabs>
        <w:rPr>
          <w:lang w:eastAsia="en-US"/>
        </w:rPr>
      </w:pPr>
      <w:r>
        <w:rPr>
          <w:lang w:eastAsia="en-US"/>
        </w:rPr>
        <w:t>•</w:t>
      </w:r>
      <w:r>
        <w:rPr>
          <w:lang w:eastAsia="en-US"/>
        </w:rPr>
        <w:tab/>
        <w:t>terminy rozpoczęcia i zakończenia poszczególnych elementów robót</w:t>
      </w:r>
    </w:p>
    <w:p w:rsidR="00DB2993" w:rsidRDefault="00DB2993" w:rsidP="00DB2993">
      <w:pPr>
        <w:tabs>
          <w:tab w:val="clear" w:pos="1134"/>
          <w:tab w:val="left" w:pos="284"/>
        </w:tabs>
        <w:rPr>
          <w:lang w:eastAsia="en-US"/>
        </w:rPr>
      </w:pPr>
      <w:r>
        <w:rPr>
          <w:lang w:eastAsia="en-US"/>
        </w:rPr>
        <w:t>•</w:t>
      </w:r>
      <w:r>
        <w:rPr>
          <w:lang w:eastAsia="en-US"/>
        </w:rPr>
        <w:tab/>
        <w:t>przebieg robót, trudności i przeszkody w ich prowadzeniu okresy i przyczyn przerw w robotach</w:t>
      </w:r>
    </w:p>
    <w:p w:rsidR="00DB2993" w:rsidRDefault="00DB2993" w:rsidP="00DB2993">
      <w:pPr>
        <w:tabs>
          <w:tab w:val="clear" w:pos="1134"/>
          <w:tab w:val="left" w:pos="284"/>
        </w:tabs>
        <w:rPr>
          <w:lang w:eastAsia="en-US"/>
        </w:rPr>
      </w:pPr>
      <w:r>
        <w:rPr>
          <w:lang w:eastAsia="en-US"/>
        </w:rPr>
        <w:t>•</w:t>
      </w:r>
      <w:r>
        <w:rPr>
          <w:lang w:eastAsia="en-US"/>
        </w:rPr>
        <w:tab/>
        <w:t>uwagi i polecenia Inspektora Nadzoru i projektanta</w:t>
      </w:r>
    </w:p>
    <w:p w:rsidR="00DB2993" w:rsidRDefault="00DB2993" w:rsidP="00DB2993">
      <w:pPr>
        <w:tabs>
          <w:tab w:val="clear" w:pos="1134"/>
          <w:tab w:val="left" w:pos="284"/>
        </w:tabs>
        <w:rPr>
          <w:lang w:eastAsia="en-US"/>
        </w:rPr>
      </w:pPr>
      <w:r>
        <w:rPr>
          <w:lang w:eastAsia="en-US"/>
        </w:rPr>
        <w:lastRenderedPageBreak/>
        <w:t>•</w:t>
      </w:r>
      <w:r>
        <w:rPr>
          <w:lang w:eastAsia="en-US"/>
        </w:rPr>
        <w:tab/>
        <w:t>daty wstrzymania robót z podaniem powodu</w:t>
      </w:r>
    </w:p>
    <w:p w:rsidR="00DB2993" w:rsidRDefault="00DB2993" w:rsidP="00DB2993">
      <w:pPr>
        <w:tabs>
          <w:tab w:val="clear" w:pos="1134"/>
          <w:tab w:val="left" w:pos="284"/>
        </w:tabs>
        <w:rPr>
          <w:lang w:eastAsia="en-US"/>
        </w:rPr>
      </w:pPr>
      <w:r>
        <w:rPr>
          <w:lang w:eastAsia="en-US"/>
        </w:rPr>
        <w:t>•</w:t>
      </w:r>
      <w:r>
        <w:rPr>
          <w:lang w:eastAsia="en-US"/>
        </w:rPr>
        <w:tab/>
        <w:t>zgłoszenia i daty odbiorów robót zanikających, ulegających zakryciu, częściowych i końcowych</w:t>
      </w:r>
    </w:p>
    <w:p w:rsidR="00DB2993" w:rsidRDefault="00DB2993" w:rsidP="00DB2993">
      <w:pPr>
        <w:tabs>
          <w:tab w:val="clear" w:pos="1134"/>
          <w:tab w:val="left" w:pos="284"/>
        </w:tabs>
        <w:rPr>
          <w:lang w:eastAsia="en-US"/>
        </w:rPr>
      </w:pPr>
      <w:r>
        <w:rPr>
          <w:lang w:eastAsia="en-US"/>
        </w:rPr>
        <w:t>•</w:t>
      </w:r>
      <w:r>
        <w:rPr>
          <w:lang w:eastAsia="en-US"/>
        </w:rPr>
        <w:tab/>
        <w:t>wyjaśnienia , uwagi i propozycje Wykonawcy</w:t>
      </w:r>
    </w:p>
    <w:p w:rsidR="00DB2993" w:rsidRDefault="00DB2993" w:rsidP="00DB2993">
      <w:pPr>
        <w:tabs>
          <w:tab w:val="clear" w:pos="1134"/>
          <w:tab w:val="left" w:pos="284"/>
        </w:tabs>
        <w:rPr>
          <w:lang w:eastAsia="en-US"/>
        </w:rPr>
      </w:pPr>
      <w:r>
        <w:rPr>
          <w:lang w:eastAsia="en-US"/>
        </w:rPr>
        <w:t>•</w:t>
      </w:r>
      <w:r>
        <w:rPr>
          <w:lang w:eastAsia="en-US"/>
        </w:rPr>
        <w:tab/>
        <w:t>zgodność rzeczywistych warunków geotechnicznych z ich opisem w dokumentacji projektowej</w:t>
      </w:r>
    </w:p>
    <w:p w:rsidR="00DB2993" w:rsidRDefault="00DB2993" w:rsidP="00DB2993">
      <w:pPr>
        <w:tabs>
          <w:tab w:val="clear" w:pos="1134"/>
          <w:tab w:val="left" w:pos="284"/>
        </w:tabs>
        <w:rPr>
          <w:lang w:eastAsia="en-US"/>
        </w:rPr>
      </w:pPr>
      <w:r>
        <w:rPr>
          <w:lang w:eastAsia="en-US"/>
        </w:rPr>
        <w:t>•</w:t>
      </w:r>
      <w:r>
        <w:rPr>
          <w:lang w:eastAsia="en-US"/>
        </w:rPr>
        <w:tab/>
        <w:t>dane dotyczące materiałów, pobierania próbek oraz wyniki badań z podaniem, kto je przeprowadził</w:t>
      </w:r>
    </w:p>
    <w:p w:rsidR="00DB2993" w:rsidRDefault="00DB2993" w:rsidP="00DB2993">
      <w:pPr>
        <w:tabs>
          <w:tab w:val="clear" w:pos="1134"/>
          <w:tab w:val="left" w:pos="284"/>
        </w:tabs>
        <w:rPr>
          <w:lang w:eastAsia="en-US"/>
        </w:rPr>
      </w:pPr>
      <w:r>
        <w:rPr>
          <w:lang w:eastAsia="en-US"/>
        </w:rPr>
        <w:t>•</w:t>
      </w:r>
      <w:r>
        <w:rPr>
          <w:lang w:eastAsia="en-US"/>
        </w:rPr>
        <w:tab/>
        <w:t>inne istotne informacje o przebiegu robót</w:t>
      </w:r>
    </w:p>
    <w:p w:rsidR="00DB2993" w:rsidRDefault="00DB2993" w:rsidP="00DB2993">
      <w:pPr>
        <w:tabs>
          <w:tab w:val="clear" w:pos="1134"/>
          <w:tab w:val="left" w:pos="284"/>
        </w:tabs>
        <w:rPr>
          <w:lang w:eastAsia="en-US"/>
        </w:rPr>
      </w:pPr>
      <w:r>
        <w:rPr>
          <w:lang w:eastAsia="en-US"/>
        </w:rPr>
        <w:t>Propozycje, uwagi i wyjaśnienia Wykonawcy, wpisane do Dziennika Budowy będą przedłożone Inspektorowi Nadzoru do ustosunkowania się.</w:t>
      </w:r>
    </w:p>
    <w:p w:rsidR="00DB2993" w:rsidRDefault="00DB2993" w:rsidP="00DB2993">
      <w:pPr>
        <w:tabs>
          <w:tab w:val="clear" w:pos="1134"/>
          <w:tab w:val="left" w:pos="284"/>
        </w:tabs>
        <w:rPr>
          <w:lang w:eastAsia="en-US"/>
        </w:rPr>
      </w:pPr>
      <w:r>
        <w:rPr>
          <w:lang w:eastAsia="en-US"/>
        </w:rPr>
        <w:t>Decyzje Inspektora Nadzoru wpisane do Dziennika budowy Wykonawca podpisuje z zaznaczeniem ich przyjęcia lub zajęciem stanowiska.</w:t>
      </w:r>
    </w:p>
    <w:p w:rsidR="00DB2993" w:rsidRDefault="00DB2993" w:rsidP="00DB2993">
      <w:pPr>
        <w:tabs>
          <w:tab w:val="clear" w:pos="1134"/>
          <w:tab w:val="left" w:pos="284"/>
        </w:tabs>
        <w:rPr>
          <w:lang w:eastAsia="en-US"/>
        </w:rPr>
      </w:pPr>
      <w:r>
        <w:rPr>
          <w:lang w:eastAsia="en-US"/>
        </w:rPr>
        <w:t>Wpis projektanta do dziennika Budowy obliguje Inspektora Nadzoru do ustosunkowania się. Projektant nie jest jednak stroną kontraktu i nie ma uprawnień do wydawania poleceń Wykonawcy robót.</w:t>
      </w:r>
    </w:p>
    <w:p w:rsidR="00DB2993" w:rsidRPr="00DB2993" w:rsidRDefault="00DB2993" w:rsidP="00DB2993">
      <w:pPr>
        <w:tabs>
          <w:tab w:val="clear" w:pos="1134"/>
          <w:tab w:val="left" w:pos="284"/>
        </w:tabs>
        <w:rPr>
          <w:lang w:eastAsia="en-US"/>
        </w:rPr>
      </w:pPr>
      <w:r>
        <w:rPr>
          <w:lang w:eastAsia="en-US"/>
        </w:rPr>
        <w:t>Pozostałe wymagania Zamawiający określi w Specyfikacji Technicznej Wykonania i Odbioru Robót Budowlanych.</w:t>
      </w:r>
    </w:p>
    <w:p w:rsidR="005E6B36" w:rsidRDefault="00DB2993" w:rsidP="006E29D8">
      <w:pPr>
        <w:pStyle w:val="Nagwek1"/>
        <w:numPr>
          <w:ilvl w:val="0"/>
          <w:numId w:val="7"/>
        </w:numPr>
        <w:ind w:left="284" w:hanging="284"/>
      </w:pPr>
      <w:bookmarkStart w:id="68" w:name="_Toc466548064"/>
      <w:r>
        <w:t>ODBIÓR ROBÓT</w:t>
      </w:r>
      <w:bookmarkEnd w:id="68"/>
    </w:p>
    <w:p w:rsidR="00DB2993" w:rsidRDefault="00DB2993" w:rsidP="006E29D8">
      <w:pPr>
        <w:pStyle w:val="Akapitzlist"/>
        <w:numPr>
          <w:ilvl w:val="0"/>
          <w:numId w:val="8"/>
        </w:numPr>
        <w:tabs>
          <w:tab w:val="left" w:pos="426"/>
        </w:tabs>
      </w:pPr>
      <w:r>
        <w:t>Do odbioru końcowego Wykonawca jest zobowiązany przygotować następujące dokumenty:</w:t>
      </w:r>
    </w:p>
    <w:p w:rsidR="00DB2993" w:rsidRDefault="00DB2993" w:rsidP="00DB2993">
      <w:pPr>
        <w:tabs>
          <w:tab w:val="left" w:pos="426"/>
        </w:tabs>
        <w:rPr>
          <w:lang w:eastAsia="en-US"/>
        </w:rPr>
      </w:pPr>
      <w:r>
        <w:rPr>
          <w:lang w:eastAsia="en-US"/>
        </w:rPr>
        <w:t>•</w:t>
      </w:r>
      <w:r>
        <w:rPr>
          <w:lang w:eastAsia="en-US"/>
        </w:rPr>
        <w:tab/>
        <w:t>dokumentację projektową z naniesionymi zmianami</w:t>
      </w:r>
    </w:p>
    <w:p w:rsidR="00DB2993" w:rsidRDefault="00DB2993" w:rsidP="00DB2993">
      <w:pPr>
        <w:tabs>
          <w:tab w:val="left" w:pos="426"/>
        </w:tabs>
        <w:rPr>
          <w:lang w:eastAsia="en-US"/>
        </w:rPr>
      </w:pPr>
      <w:r>
        <w:rPr>
          <w:lang w:eastAsia="en-US"/>
        </w:rPr>
        <w:t>•</w:t>
      </w:r>
      <w:r>
        <w:rPr>
          <w:lang w:eastAsia="en-US"/>
        </w:rPr>
        <w:tab/>
        <w:t>specyfikacje techniczne</w:t>
      </w:r>
    </w:p>
    <w:p w:rsidR="00DB2993" w:rsidRDefault="00DB2993" w:rsidP="00DB2993">
      <w:pPr>
        <w:tabs>
          <w:tab w:val="left" w:pos="426"/>
        </w:tabs>
        <w:rPr>
          <w:lang w:eastAsia="en-US"/>
        </w:rPr>
      </w:pPr>
      <w:r>
        <w:rPr>
          <w:lang w:eastAsia="en-US"/>
        </w:rPr>
        <w:t>•</w:t>
      </w:r>
      <w:r>
        <w:rPr>
          <w:lang w:eastAsia="en-US"/>
        </w:rPr>
        <w:tab/>
        <w:t>uwagi i zalecenia Inspektora Nadzoru, zwłaszcza przy odbiorze robót zanikających i ulegających zakryciu</w:t>
      </w:r>
    </w:p>
    <w:p w:rsidR="00DB2993" w:rsidRDefault="00DB2993" w:rsidP="00DB2993">
      <w:pPr>
        <w:tabs>
          <w:tab w:val="left" w:pos="426"/>
        </w:tabs>
        <w:rPr>
          <w:lang w:eastAsia="en-US"/>
        </w:rPr>
      </w:pPr>
      <w:r>
        <w:rPr>
          <w:lang w:eastAsia="en-US"/>
        </w:rPr>
        <w:t>•</w:t>
      </w:r>
      <w:r>
        <w:rPr>
          <w:lang w:eastAsia="en-US"/>
        </w:rPr>
        <w:tab/>
        <w:t>ewentualne notatki i ustalenia techniczne</w:t>
      </w:r>
    </w:p>
    <w:p w:rsidR="00DB2993" w:rsidRDefault="00DB2993" w:rsidP="00DB2993">
      <w:pPr>
        <w:tabs>
          <w:tab w:val="left" w:pos="426"/>
        </w:tabs>
        <w:rPr>
          <w:lang w:eastAsia="en-US"/>
        </w:rPr>
      </w:pPr>
      <w:r>
        <w:rPr>
          <w:lang w:eastAsia="en-US"/>
        </w:rPr>
        <w:t>•</w:t>
      </w:r>
      <w:r>
        <w:rPr>
          <w:lang w:eastAsia="en-US"/>
        </w:rPr>
        <w:tab/>
        <w:t xml:space="preserve">Dziennik Budowy </w:t>
      </w:r>
    </w:p>
    <w:p w:rsidR="00DB2993" w:rsidRDefault="00DB2993" w:rsidP="00DB2993">
      <w:pPr>
        <w:tabs>
          <w:tab w:val="left" w:pos="426"/>
        </w:tabs>
        <w:rPr>
          <w:lang w:eastAsia="en-US"/>
        </w:rPr>
      </w:pPr>
      <w:r>
        <w:rPr>
          <w:lang w:eastAsia="en-US"/>
        </w:rPr>
        <w:t>•</w:t>
      </w:r>
      <w:r>
        <w:rPr>
          <w:lang w:eastAsia="en-US"/>
        </w:rPr>
        <w:tab/>
        <w:t>wyniki pomiarów kontrolnych oraz badań</w:t>
      </w:r>
    </w:p>
    <w:p w:rsidR="00DB2993" w:rsidRDefault="00DB2993" w:rsidP="00DB2993">
      <w:pPr>
        <w:tabs>
          <w:tab w:val="left" w:pos="426"/>
        </w:tabs>
        <w:rPr>
          <w:lang w:eastAsia="en-US"/>
        </w:rPr>
      </w:pPr>
      <w:r>
        <w:rPr>
          <w:lang w:eastAsia="en-US"/>
        </w:rPr>
        <w:t>•</w:t>
      </w:r>
      <w:r>
        <w:rPr>
          <w:lang w:eastAsia="en-US"/>
        </w:rPr>
        <w:tab/>
        <w:t>atesty jakościowe wbudowanych materiałów</w:t>
      </w:r>
    </w:p>
    <w:p w:rsidR="00DB2993" w:rsidRDefault="00DB2993" w:rsidP="00DB2993">
      <w:pPr>
        <w:tabs>
          <w:tab w:val="left" w:pos="426"/>
        </w:tabs>
        <w:rPr>
          <w:lang w:eastAsia="en-US"/>
        </w:rPr>
      </w:pPr>
      <w:r>
        <w:rPr>
          <w:lang w:eastAsia="en-US"/>
        </w:rPr>
        <w:t>•</w:t>
      </w:r>
      <w:r>
        <w:rPr>
          <w:lang w:eastAsia="en-US"/>
        </w:rPr>
        <w:tab/>
        <w:t>inne dokumenty wymagane przez Zamawiającego</w:t>
      </w:r>
    </w:p>
    <w:p w:rsidR="00DB2993" w:rsidRDefault="00DB2993" w:rsidP="006E29D8">
      <w:pPr>
        <w:pStyle w:val="Akapitzlist"/>
        <w:numPr>
          <w:ilvl w:val="0"/>
          <w:numId w:val="8"/>
        </w:numPr>
        <w:tabs>
          <w:tab w:val="left" w:pos="426"/>
        </w:tabs>
      </w:pPr>
      <w:r>
        <w:t>Sprawozdania techniczne zawierać będą:</w:t>
      </w:r>
    </w:p>
    <w:p w:rsidR="00DB2993" w:rsidRDefault="00DB2993" w:rsidP="00DB2993">
      <w:pPr>
        <w:tabs>
          <w:tab w:val="left" w:pos="426"/>
        </w:tabs>
        <w:rPr>
          <w:lang w:eastAsia="en-US"/>
        </w:rPr>
      </w:pPr>
      <w:r>
        <w:rPr>
          <w:lang w:eastAsia="en-US"/>
        </w:rPr>
        <w:t>•</w:t>
      </w:r>
      <w:r>
        <w:rPr>
          <w:lang w:eastAsia="en-US"/>
        </w:rPr>
        <w:tab/>
        <w:t>zakres i lokalizację wykonanych robót</w:t>
      </w:r>
    </w:p>
    <w:p w:rsidR="00DB2993" w:rsidRDefault="00DB2993" w:rsidP="00DB2993">
      <w:pPr>
        <w:tabs>
          <w:tab w:val="left" w:pos="426"/>
        </w:tabs>
        <w:rPr>
          <w:lang w:eastAsia="en-US"/>
        </w:rPr>
      </w:pPr>
      <w:r>
        <w:rPr>
          <w:lang w:eastAsia="en-US"/>
        </w:rPr>
        <w:t>•</w:t>
      </w:r>
      <w:r>
        <w:rPr>
          <w:lang w:eastAsia="en-US"/>
        </w:rPr>
        <w:tab/>
        <w:t>wykaz wprowadzonych zmian w stosunku do Dokumentacji projektowej</w:t>
      </w:r>
    </w:p>
    <w:p w:rsidR="00DB2993" w:rsidRDefault="00DB2993" w:rsidP="00DB2993">
      <w:pPr>
        <w:tabs>
          <w:tab w:val="left" w:pos="426"/>
        </w:tabs>
        <w:rPr>
          <w:lang w:eastAsia="en-US"/>
        </w:rPr>
      </w:pPr>
      <w:r>
        <w:rPr>
          <w:lang w:eastAsia="en-US"/>
        </w:rPr>
        <w:t>•</w:t>
      </w:r>
      <w:r>
        <w:rPr>
          <w:lang w:eastAsia="en-US"/>
        </w:rPr>
        <w:tab/>
        <w:t>uwagi dotyczące warunków realizacji robót</w:t>
      </w:r>
    </w:p>
    <w:p w:rsidR="00DB2993" w:rsidRDefault="00DB2993" w:rsidP="00DB2993">
      <w:pPr>
        <w:tabs>
          <w:tab w:val="left" w:pos="426"/>
        </w:tabs>
        <w:rPr>
          <w:lang w:eastAsia="en-US"/>
        </w:rPr>
      </w:pPr>
      <w:r>
        <w:rPr>
          <w:lang w:eastAsia="en-US"/>
        </w:rPr>
        <w:t>•</w:t>
      </w:r>
      <w:r>
        <w:rPr>
          <w:lang w:eastAsia="en-US"/>
        </w:rPr>
        <w:tab/>
        <w:t>datę rozpoczęcia i zakończenia robót</w:t>
      </w:r>
    </w:p>
    <w:p w:rsidR="00275800" w:rsidRDefault="00DB2993" w:rsidP="006E29D8">
      <w:pPr>
        <w:pStyle w:val="Akapitzlist"/>
        <w:numPr>
          <w:ilvl w:val="0"/>
          <w:numId w:val="8"/>
        </w:numPr>
        <w:tabs>
          <w:tab w:val="left" w:pos="426"/>
        </w:tabs>
      </w:pPr>
      <w:r>
        <w:t>Pozostałe wymagania Zamawiający określi w Specyfikacji Technicznej Wykonania i Odbioru Robót Budowlanych.</w:t>
      </w:r>
    </w:p>
    <w:p w:rsidR="002C32FE" w:rsidRDefault="002C32FE" w:rsidP="002C32FE">
      <w:pPr>
        <w:tabs>
          <w:tab w:val="left" w:pos="426"/>
        </w:tabs>
      </w:pPr>
    </w:p>
    <w:p w:rsidR="002C32FE" w:rsidRDefault="002C32FE" w:rsidP="002C32FE">
      <w:pPr>
        <w:jc w:val="right"/>
        <w:rPr>
          <w:rFonts w:ascii="Arial" w:hAnsi="Arial"/>
        </w:rPr>
      </w:pPr>
      <w:r>
        <w:rPr>
          <w:rFonts w:ascii="Arial" w:hAnsi="Arial"/>
        </w:rPr>
        <w:t>Opracował:</w:t>
      </w:r>
    </w:p>
    <w:p w:rsidR="002C32FE" w:rsidRDefault="002C32FE" w:rsidP="002C32FE">
      <w:pPr>
        <w:jc w:val="right"/>
        <w:rPr>
          <w:rFonts w:ascii="Arial" w:hAnsi="Arial"/>
        </w:rPr>
      </w:pPr>
    </w:p>
    <w:p w:rsidR="002C32FE" w:rsidRDefault="002C32FE" w:rsidP="002C32FE">
      <w:pPr>
        <w:jc w:val="right"/>
        <w:rPr>
          <w:rFonts w:ascii="Arial" w:hAnsi="Arial"/>
        </w:rPr>
      </w:pPr>
    </w:p>
    <w:p w:rsidR="002C32FE" w:rsidRDefault="002C32FE" w:rsidP="002C32FE">
      <w:pPr>
        <w:jc w:val="right"/>
        <w:rPr>
          <w:rFonts w:ascii="Arial" w:hAnsi="Arial"/>
        </w:rPr>
      </w:pPr>
      <w:r>
        <w:rPr>
          <w:rFonts w:ascii="Arial" w:hAnsi="Arial"/>
        </w:rPr>
        <w:t>mgr inż. Krystian Sobota</w:t>
      </w:r>
    </w:p>
    <w:p w:rsidR="002C32FE" w:rsidRDefault="002C32FE" w:rsidP="002C32FE">
      <w:pPr>
        <w:spacing w:line="240" w:lineRule="auto"/>
        <w:jc w:val="right"/>
        <w:rPr>
          <w:rFonts w:eastAsia="Calibri"/>
        </w:rPr>
      </w:pPr>
      <w:r>
        <w:rPr>
          <w:rFonts w:eastAsia="Calibri"/>
        </w:rPr>
        <w:t>MAP/0071/PWOE/10</w:t>
      </w:r>
    </w:p>
    <w:p w:rsidR="002C32FE" w:rsidRPr="001162B0" w:rsidRDefault="002C32FE" w:rsidP="002C32FE">
      <w:pPr>
        <w:spacing w:line="240" w:lineRule="auto"/>
        <w:jc w:val="right"/>
        <w:rPr>
          <w:rFonts w:eastAsia="Calibri"/>
        </w:rPr>
      </w:pPr>
      <w:r>
        <w:rPr>
          <w:rFonts w:eastAsia="Calibri"/>
        </w:rPr>
        <w:t>MAP/0265/PWOT/13</w:t>
      </w:r>
    </w:p>
    <w:p w:rsidR="002C32FE" w:rsidRDefault="002C32FE" w:rsidP="002C32FE">
      <w:pPr>
        <w:jc w:val="right"/>
        <w:rPr>
          <w:rFonts w:ascii="Arial" w:hAnsi="Arial"/>
        </w:rPr>
      </w:pPr>
    </w:p>
    <w:p w:rsidR="002C32FE" w:rsidRDefault="002C32FE" w:rsidP="002C32FE">
      <w:pPr>
        <w:jc w:val="right"/>
        <w:rPr>
          <w:rFonts w:ascii="Arial" w:hAnsi="Arial"/>
        </w:rPr>
      </w:pPr>
    </w:p>
    <w:p w:rsidR="002C32FE" w:rsidRDefault="002C32FE" w:rsidP="0029635A">
      <w:pPr>
        <w:jc w:val="right"/>
      </w:pPr>
      <w:r>
        <w:rPr>
          <w:rFonts w:ascii="Arial" w:hAnsi="Arial"/>
        </w:rPr>
        <w:t>Kraków, 2016-</w:t>
      </w:r>
      <w:r w:rsidR="008A311A">
        <w:rPr>
          <w:rFonts w:ascii="Arial" w:hAnsi="Arial"/>
        </w:rPr>
        <w:t>11-03</w:t>
      </w:r>
      <w:bookmarkEnd w:id="31"/>
    </w:p>
    <w:sectPr w:rsidR="002C32FE" w:rsidSect="0054235E">
      <w:pgSz w:w="11906" w:h="16838"/>
      <w:pgMar w:top="1304" w:right="1418"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BE" w:rsidRDefault="00CF73BE" w:rsidP="003E05BA">
      <w:pPr>
        <w:spacing w:line="240" w:lineRule="auto"/>
      </w:pPr>
      <w:r>
        <w:separator/>
      </w:r>
    </w:p>
  </w:endnote>
  <w:endnote w:type="continuationSeparator" w:id="0">
    <w:p w:rsidR="00CF73BE" w:rsidRDefault="00CF73BE" w:rsidP="003E05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 Md B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6096"/>
      <w:gridCol w:w="1559"/>
    </w:tblGrid>
    <w:tr w:rsidR="0054235E" w:rsidTr="003E05BA">
      <w:trPr>
        <w:trHeight w:val="276"/>
      </w:trPr>
      <w:tc>
        <w:tcPr>
          <w:tcW w:w="2268" w:type="dxa"/>
          <w:vAlign w:val="center"/>
        </w:tcPr>
        <w:p w:rsidR="0054235E" w:rsidRDefault="0054235E" w:rsidP="003E05BA">
          <w:pPr>
            <w:pStyle w:val="Stopka"/>
            <w:jc w:val="center"/>
          </w:pPr>
          <w:r>
            <w:rPr>
              <w:noProof/>
            </w:rPr>
            <w:drawing>
              <wp:inline distT="0" distB="0" distL="0" distR="0">
                <wp:extent cx="838200" cy="3556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355600"/>
                        </a:xfrm>
                        <a:prstGeom prst="rect">
                          <a:avLst/>
                        </a:prstGeom>
                        <a:noFill/>
                        <a:ln w="9525">
                          <a:noFill/>
                          <a:miter lim="800000"/>
                          <a:headEnd/>
                          <a:tailEnd/>
                        </a:ln>
                      </pic:spPr>
                    </pic:pic>
                  </a:graphicData>
                </a:graphic>
              </wp:inline>
            </w:drawing>
          </w:r>
        </w:p>
      </w:tc>
      <w:tc>
        <w:tcPr>
          <w:tcW w:w="6096" w:type="dxa"/>
          <w:vAlign w:val="center"/>
        </w:tcPr>
        <w:p w:rsidR="0054235E" w:rsidRPr="00060599" w:rsidRDefault="0054235E" w:rsidP="00EB691C">
          <w:pPr>
            <w:pStyle w:val="Stopka"/>
            <w:jc w:val="center"/>
            <w:rPr>
              <w:b/>
            </w:rPr>
          </w:pPr>
          <w:bookmarkStart w:id="41" w:name="Tytuł"/>
          <w:bookmarkEnd w:id="41"/>
          <w:r>
            <w:rPr>
              <w:rStyle w:val="Tytuksiki"/>
            </w:rPr>
            <w:t>PFU STACJA ŁADOWANIA UL.KONOPNICKA</w:t>
          </w:r>
          <w:r w:rsidR="003562B5">
            <w:rPr>
              <w:b/>
            </w:rPr>
            <w:fldChar w:fldCharType="begin"/>
          </w:r>
          <w:r>
            <w:rPr>
              <w:b/>
            </w:rPr>
            <w:instrText xml:space="preserve"> INFO  Title  \* MERGEFORMAT </w:instrText>
          </w:r>
          <w:r w:rsidR="003562B5">
            <w:rPr>
              <w:b/>
            </w:rPr>
            <w:fldChar w:fldCharType="end"/>
          </w:r>
        </w:p>
      </w:tc>
      <w:tc>
        <w:tcPr>
          <w:tcW w:w="1559" w:type="dxa"/>
          <w:vAlign w:val="center"/>
        </w:tcPr>
        <w:p w:rsidR="0054235E" w:rsidRDefault="003562B5" w:rsidP="003E05BA">
          <w:pPr>
            <w:pStyle w:val="Stopka"/>
            <w:jc w:val="center"/>
            <w:rPr>
              <w:b/>
            </w:rPr>
          </w:pPr>
          <w:r w:rsidRPr="009A74C5">
            <w:rPr>
              <w:b/>
            </w:rPr>
            <w:fldChar w:fldCharType="begin"/>
          </w:r>
          <w:r w:rsidR="0054235E" w:rsidRPr="009A74C5">
            <w:rPr>
              <w:b/>
            </w:rPr>
            <w:instrText xml:space="preserve"> PAGE   \* MERGEFORMAT </w:instrText>
          </w:r>
          <w:r w:rsidRPr="009A74C5">
            <w:rPr>
              <w:b/>
            </w:rPr>
            <w:fldChar w:fldCharType="separate"/>
          </w:r>
          <w:r w:rsidR="001A1031">
            <w:rPr>
              <w:b/>
              <w:noProof/>
            </w:rPr>
            <w:t>23</w:t>
          </w:r>
          <w:r w:rsidRPr="009A74C5">
            <w:rPr>
              <w:b/>
            </w:rPr>
            <w:fldChar w:fldCharType="end"/>
          </w:r>
        </w:p>
      </w:tc>
    </w:tr>
  </w:tbl>
  <w:p w:rsidR="0054235E" w:rsidRDefault="0054235E">
    <w:pPr>
      <w:pStyle w:val="Stopka"/>
    </w:pPr>
  </w:p>
  <w:p w:rsidR="0054235E" w:rsidRDefault="005423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5E" w:rsidRDefault="0054235E" w:rsidP="003E05BA">
    <w:pPr>
      <w:spacing w:line="240" w:lineRule="auto"/>
      <w:jc w:val="center"/>
      <w:rPr>
        <w:rFonts w:cs="Arial"/>
        <w:sz w:val="16"/>
        <w:szCs w:val="16"/>
      </w:rPr>
    </w:pPr>
    <w:r w:rsidRPr="003067B3">
      <w:rPr>
        <w:rFonts w:cs="Arial"/>
        <w:sz w:val="16"/>
        <w:szCs w:val="16"/>
      </w:rPr>
      <w:t>Zastrzega się wszelkie prawa wynikające z ustawy o prawie autorskim. Projekt niniejszy nie może być przerysowywany,</w:t>
    </w:r>
  </w:p>
  <w:p w:rsidR="0054235E" w:rsidRDefault="0054235E" w:rsidP="003E05BA">
    <w:pPr>
      <w:spacing w:line="240" w:lineRule="auto"/>
      <w:jc w:val="center"/>
      <w:rPr>
        <w:rFonts w:cs="Arial"/>
        <w:sz w:val="16"/>
        <w:szCs w:val="16"/>
      </w:rPr>
    </w:pPr>
    <w:r w:rsidRPr="003067B3">
      <w:rPr>
        <w:rFonts w:cs="Arial"/>
        <w:sz w:val="16"/>
        <w:szCs w:val="16"/>
      </w:rPr>
      <w:t>uzup</w:t>
    </w:r>
    <w:r>
      <w:rPr>
        <w:rFonts w:cs="Arial"/>
        <w:sz w:val="16"/>
        <w:szCs w:val="16"/>
      </w:rPr>
      <w:t>e</w:t>
    </w:r>
    <w:r w:rsidRPr="003067B3">
      <w:rPr>
        <w:rFonts w:cs="Arial"/>
        <w:sz w:val="16"/>
        <w:szCs w:val="16"/>
      </w:rPr>
      <w:t xml:space="preserve">łniony lub odstąpiony komukolwiek bez pisemnej zgody </w:t>
    </w:r>
    <w:r>
      <w:rPr>
        <w:rFonts w:cs="Arial"/>
        <w:sz w:val="16"/>
        <w:szCs w:val="16"/>
      </w:rPr>
      <w:t>FIRMY PROJEKTOWO-USŁUGOWEJ „</w:t>
    </w:r>
    <w:r w:rsidRPr="003067B3">
      <w:rPr>
        <w:rFonts w:cs="Arial"/>
        <w:sz w:val="16"/>
        <w:szCs w:val="16"/>
      </w:rPr>
      <w:t>ELARS</w:t>
    </w:r>
    <w:r>
      <w:rPr>
        <w:rFonts w:cs="Arial"/>
        <w:sz w:val="16"/>
        <w:szCs w:val="16"/>
      </w:rPr>
      <w:t>” s.c.</w:t>
    </w:r>
  </w:p>
  <w:p w:rsidR="0054235E" w:rsidRPr="003E05BA" w:rsidRDefault="0054235E" w:rsidP="003E05BA">
    <w:pPr>
      <w:spacing w:line="240" w:lineRule="auto"/>
      <w:jc w:val="center"/>
      <w:rPr>
        <w:rFonts w:cs="Arial"/>
        <w:sz w:val="16"/>
        <w:szCs w:val="16"/>
      </w:rPr>
    </w:pPr>
    <w:r>
      <w:rPr>
        <w:rFonts w:cs="Arial"/>
        <w:sz w:val="16"/>
        <w:szCs w:val="16"/>
      </w:rPr>
      <w:t>Wszelkie zmiany lub odstępstwa winny być uzgodnione z Projektantem.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BE" w:rsidRDefault="00CF73BE" w:rsidP="003E05BA">
      <w:pPr>
        <w:spacing w:line="240" w:lineRule="auto"/>
      </w:pPr>
      <w:r>
        <w:separator/>
      </w:r>
    </w:p>
  </w:footnote>
  <w:footnote w:type="continuationSeparator" w:id="0">
    <w:p w:rsidR="00CF73BE" w:rsidRDefault="00CF73BE" w:rsidP="003E05BA">
      <w:pPr>
        <w:spacing w:line="240" w:lineRule="auto"/>
      </w:pPr>
      <w:r>
        <w:continuationSeparator/>
      </w:r>
    </w:p>
  </w:footnote>
  <w:footnote w:id="1">
    <w:p w:rsidR="0054235E" w:rsidRPr="00E053E7" w:rsidRDefault="0054235E" w:rsidP="003E05BA">
      <w:pPr>
        <w:pStyle w:val="Tekstprzypisudolnego"/>
        <w:rPr>
          <w:rFonts w:asciiTheme="minorHAnsi" w:hAnsiTheme="minorHAnsi"/>
          <w:sz w:val="16"/>
          <w:szCs w:val="16"/>
        </w:rPr>
      </w:pPr>
      <w:r w:rsidRPr="00E053E7">
        <w:rPr>
          <w:rStyle w:val="Odwoanieprzypisudolnego"/>
          <w:rFonts w:asciiTheme="minorHAnsi" w:hAnsiTheme="minorHAnsi"/>
          <w:sz w:val="16"/>
          <w:szCs w:val="16"/>
        </w:rPr>
        <w:footnoteRef/>
      </w:r>
      <w:r w:rsidRPr="00E053E7">
        <w:rPr>
          <w:rFonts w:asciiTheme="minorHAnsi" w:hAnsiTheme="minorHAnsi"/>
          <w:sz w:val="16"/>
          <w:szCs w:val="16"/>
        </w:rPr>
        <w:t xml:space="preserve"> Należy składać w oryginale.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5E" w:rsidRDefault="003562B5" w:rsidP="001130EC">
    <w:pPr>
      <w:spacing w:line="240" w:lineRule="auto"/>
      <w:ind w:left="3544" w:right="-567"/>
      <w:rPr>
        <w:sz w:val="16"/>
      </w:rPr>
    </w:pPr>
    <w:r w:rsidRPr="003562B5">
      <w:rPr>
        <w:rFonts w:ascii="Times New Roman" w:hAnsi="Times New Roman"/>
        <w:noProof/>
        <w:sz w:val="16"/>
      </w:rPr>
      <w:pict>
        <v:shapetype id="_x0000_t202" coordsize="21600,21600" o:spt="202" path="m,l,21600r21600,l21600,xe">
          <v:stroke joinstyle="miter"/>
          <v:path gradientshapeok="t" o:connecttype="rect"/>
        </v:shapetype>
        <v:shape id="WordArt 3" o:spid="_x0000_s2049" type="#_x0000_t202" style="position:absolute;left:0;text-align:left;margin-left:8.3pt;margin-top:-13.25pt;width:2in;height:57pt;z-index:251660288;visibility:visible;mso-wrap-distance-top:11.35pt;mso-wrap-distance-bottom: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" o:allowincell="f" filled="f" stroked="f">
          <v:stroke joinstyle="round"/>
          <o:lock v:ext="edit" shapetype="t"/>
          <v:textbox style="mso-next-textbox:#WordArt 3;mso-fit-shape-to-text:t">
            <w:txbxContent>
              <w:p w:rsidR="0054235E" w:rsidRDefault="0054235E" w:rsidP="00755F8D">
                <w:pPr>
                  <w:pStyle w:val="NormalnyWeb"/>
                  <w:spacing w:before="0" w:beforeAutospacing="0" w:after="0" w:afterAutospacing="0"/>
                  <w:jc w:val="center"/>
                </w:pPr>
                <w:r w:rsidRPr="00755F8D">
                  <w:rPr>
                    <w:rFonts w:ascii="AvantGarde Md BT" w:hAnsi="AvantGarde Md BT"/>
                    <w:b/>
                    <w:bCs/>
                    <w:color w:val="336699"/>
                    <w:sz w:val="72"/>
                    <w:szCs w:val="72"/>
                  </w:rPr>
                  <w:t>elArs</w:t>
                </w:r>
              </w:p>
            </w:txbxContent>
          </v:textbox>
          <w10:wrap type="square"/>
        </v:shape>
      </w:pict>
    </w:r>
  </w:p>
  <w:p w:rsidR="0054235E" w:rsidRDefault="0054235E" w:rsidP="001130EC">
    <w:pPr>
      <w:spacing w:line="240" w:lineRule="auto"/>
      <w:ind w:left="3544" w:right="-567"/>
      <w:rPr>
        <w:spacing w:val="20"/>
      </w:rPr>
    </w:pPr>
    <w:r>
      <w:rPr>
        <w:sz w:val="16"/>
      </w:rPr>
      <w:tab/>
    </w:r>
    <w:r>
      <w:rPr>
        <w:spacing w:val="20"/>
      </w:rPr>
      <w:t>FIRMA PROJEKTOWO-USŁUGOWA</w:t>
    </w:r>
  </w:p>
  <w:p w:rsidR="0054235E" w:rsidRPr="00963A82" w:rsidRDefault="0054235E" w:rsidP="001130EC">
    <w:pPr>
      <w:pStyle w:val="Tekstpodstawowywcity"/>
      <w:ind w:left="3544" w:right="-567" w:firstLine="0"/>
    </w:pPr>
    <w:r w:rsidRPr="00963A82">
      <w:t xml:space="preserve">                      „ELARS” s.c.</w:t>
    </w:r>
  </w:p>
  <w:p w:rsidR="0054235E" w:rsidRPr="00963A82" w:rsidRDefault="0054235E" w:rsidP="001130EC">
    <w:pPr>
      <w:spacing w:line="240" w:lineRule="auto"/>
      <w:ind w:right="-567"/>
      <w:jc w:val="center"/>
      <w:rPr>
        <w:sz w:val="8"/>
      </w:rPr>
    </w:pPr>
  </w:p>
  <w:p w:rsidR="0054235E" w:rsidRPr="00963A82" w:rsidRDefault="0054235E" w:rsidP="001130EC">
    <w:pPr>
      <w:spacing w:line="240" w:lineRule="auto"/>
      <w:ind w:right="-567"/>
      <w:rPr>
        <w:sz w:val="16"/>
      </w:rPr>
    </w:pPr>
  </w:p>
  <w:p w:rsidR="0054235E" w:rsidRPr="00963A82" w:rsidRDefault="003562B5" w:rsidP="001130EC">
    <w:pPr>
      <w:spacing w:line="240" w:lineRule="auto"/>
      <w:ind w:right="-567"/>
      <w:rPr>
        <w:b/>
        <w:sz w:val="8"/>
      </w:rPr>
    </w:pPr>
    <w:r w:rsidRPr="003562B5">
      <w:rPr>
        <w:noProof/>
        <w:sz w:val="12"/>
      </w:rPr>
      <w:pict>
        <v:line id="Line 4" o:spid="_x0000_s2050" style="position:absolute;left:0;text-align:left;z-index:251661312;visibility:visible" from="-3.85pt,1pt" to="48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Y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"/>
      </w:pict>
    </w:r>
  </w:p>
  <w:p w:rsidR="0054235E" w:rsidRDefault="0054235E" w:rsidP="001130EC">
    <w:pPr>
      <w:pStyle w:val="Nagwek6"/>
      <w:ind w:right="-567"/>
    </w:pPr>
    <w:r>
      <w:t>ul. A-10 nr. 23</w:t>
    </w:r>
    <w:r>
      <w:tab/>
      <w:t xml:space="preserve">  </w:t>
    </w:r>
    <w:r>
      <w:tab/>
    </w:r>
    <w:r>
      <w:tab/>
      <w:t xml:space="preserve">      </w:t>
    </w:r>
    <w:r>
      <w:tab/>
    </w:r>
    <w:r>
      <w:tab/>
    </w:r>
    <w:r>
      <w:tab/>
    </w:r>
    <w:r>
      <w:tab/>
      <w:t xml:space="preserve">   </w:t>
    </w:r>
    <w:r>
      <w:tab/>
    </w:r>
    <w:r>
      <w:tab/>
      <w:t xml:space="preserve">    tel.  (012) 285 82 20 w.23</w:t>
    </w:r>
  </w:p>
  <w:p w:rsidR="0054235E" w:rsidRDefault="0054235E" w:rsidP="001130EC">
    <w:pPr>
      <w:spacing w:line="240" w:lineRule="auto"/>
      <w:ind w:right="-567"/>
      <w:rPr>
        <w:b/>
      </w:rPr>
    </w:pPr>
    <w:r>
      <w:rPr>
        <w:b/>
      </w:rPr>
      <w:t>32-086 Węgrzce</w:t>
    </w:r>
    <w:r>
      <w:rPr>
        <w:b/>
      </w:rPr>
      <w:tab/>
    </w:r>
    <w:r>
      <w:rPr>
        <w:b/>
      </w:rPr>
      <w:tab/>
    </w:r>
    <w:r>
      <w:rPr>
        <w:b/>
      </w:rPr>
      <w:tab/>
    </w:r>
    <w:r>
      <w:rPr>
        <w:b/>
      </w:rPr>
      <w:tab/>
    </w:r>
    <w:r>
      <w:rPr>
        <w:b/>
      </w:rPr>
      <w:tab/>
    </w:r>
    <w:r>
      <w:rPr>
        <w:b/>
      </w:rPr>
      <w:tab/>
    </w:r>
    <w:r>
      <w:rPr>
        <w:b/>
      </w:rPr>
      <w:tab/>
      <w:t xml:space="preserve">      </w:t>
    </w:r>
    <w:r>
      <w:rPr>
        <w:b/>
      </w:rPr>
      <w:tab/>
      <w:t xml:space="preserve">             f</w:t>
    </w:r>
    <w:r w:rsidRPr="00A4732E">
      <w:rPr>
        <w:b/>
      </w:rPr>
      <w:t xml:space="preserve">ax. (012) 285 </w:t>
    </w:r>
    <w:r>
      <w:rPr>
        <w:b/>
      </w:rPr>
      <w:t>9</w:t>
    </w:r>
    <w:r w:rsidRPr="00A4732E">
      <w:rPr>
        <w:b/>
      </w:rPr>
      <w:t xml:space="preserve">2 </w:t>
    </w:r>
    <w:r>
      <w:rPr>
        <w:b/>
      </w:rPr>
      <w:t>11</w:t>
    </w:r>
  </w:p>
  <w:p w:rsidR="0054235E" w:rsidRPr="00C65E58" w:rsidRDefault="0054235E" w:rsidP="001130EC">
    <w:pPr>
      <w:tabs>
        <w:tab w:val="clear" w:pos="1134"/>
        <w:tab w:val="left" w:pos="0"/>
      </w:tabs>
      <w:spacing w:line="240" w:lineRule="auto"/>
      <w:ind w:right="-567"/>
      <w:rPr>
        <w:b/>
      </w:rPr>
    </w:pPr>
    <w:r>
      <w:rPr>
        <w:b/>
      </w:rPr>
      <w:t>Kraków</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biuro@elars.pl</w:t>
    </w:r>
  </w:p>
  <w:p w:rsidR="0054235E" w:rsidRDefault="003562B5" w:rsidP="003E05BA">
    <w:pPr>
      <w:pStyle w:val="Nagwek"/>
      <w:spacing w:line="360" w:lineRule="auto"/>
      <w:ind w:right="-567"/>
    </w:pPr>
    <w:r w:rsidRPr="003562B5">
      <w:rPr>
        <w:b/>
        <w:noProof/>
      </w:rPr>
      <w:pict>
        <v:line id="Line 5" o:spid="_x0000_s2051" style="position:absolute;left:0;text-align:left;flip:y;z-index:251662336;visibility:visible" from="-3.85pt,6.9pt" to="48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F6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14F"/>
    <w:multiLevelType w:val="hybridMultilevel"/>
    <w:tmpl w:val="753CF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756120"/>
    <w:multiLevelType w:val="hybridMultilevel"/>
    <w:tmpl w:val="AF4A5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54B5A"/>
    <w:multiLevelType w:val="hybridMultilevel"/>
    <w:tmpl w:val="00843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39652E"/>
    <w:multiLevelType w:val="hybridMultilevel"/>
    <w:tmpl w:val="D4764E7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
    <w:nsid w:val="10AD7F4A"/>
    <w:multiLevelType w:val="hybridMultilevel"/>
    <w:tmpl w:val="A92ED7E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7917B8"/>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6">
    <w:nsid w:val="19DA0869"/>
    <w:multiLevelType w:val="hybridMultilevel"/>
    <w:tmpl w:val="96FCB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8C5675"/>
    <w:multiLevelType w:val="hybridMultilevel"/>
    <w:tmpl w:val="D2EC3AC2"/>
    <w:lvl w:ilvl="0" w:tplc="4BFECE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C9B2CCA"/>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9">
    <w:nsid w:val="21C1261B"/>
    <w:multiLevelType w:val="hybridMultilevel"/>
    <w:tmpl w:val="5BD0C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C031A"/>
    <w:multiLevelType w:val="multilevel"/>
    <w:tmpl w:val="3D52E0C6"/>
    <w:lvl w:ilvl="0">
      <w:start w:val="1"/>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11">
    <w:nsid w:val="2CF27F59"/>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2">
    <w:nsid w:val="46B56401"/>
    <w:multiLevelType w:val="hybridMultilevel"/>
    <w:tmpl w:val="98100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0F163BC"/>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4">
    <w:nsid w:val="56BA60FB"/>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5">
    <w:nsid w:val="5ABA56E1"/>
    <w:multiLevelType w:val="hybridMultilevel"/>
    <w:tmpl w:val="60ECD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41785F"/>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7">
    <w:nsid w:val="5E553A88"/>
    <w:multiLevelType w:val="hybridMultilevel"/>
    <w:tmpl w:val="7E808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90066F"/>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9">
    <w:nsid w:val="67D7727F"/>
    <w:multiLevelType w:val="hybridMultilevel"/>
    <w:tmpl w:val="7242B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0E1982"/>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21">
    <w:nsid w:val="70BE67B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nsid w:val="713D7915"/>
    <w:multiLevelType w:val="hybridMultilevel"/>
    <w:tmpl w:val="E47E5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B246F11"/>
    <w:multiLevelType w:val="hybridMultilevel"/>
    <w:tmpl w:val="EDE284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696822"/>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25">
    <w:nsid w:val="7EC75E2B"/>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num w:numId="1">
    <w:abstractNumId w:val="23"/>
  </w:num>
  <w:num w:numId="2">
    <w:abstractNumId w:val="20"/>
  </w:num>
  <w:num w:numId="3">
    <w:abstractNumId w:val="21"/>
  </w:num>
  <w:num w:numId="4">
    <w:abstractNumId w:val="3"/>
  </w:num>
  <w:num w:numId="5">
    <w:abstractNumId w:val="25"/>
  </w:num>
  <w:num w:numId="6">
    <w:abstractNumId w:val="18"/>
  </w:num>
  <w:num w:numId="7">
    <w:abstractNumId w:val="10"/>
  </w:num>
  <w:num w:numId="8">
    <w:abstractNumId w:val="4"/>
  </w:num>
  <w:num w:numId="9">
    <w:abstractNumId w:val="15"/>
  </w:num>
  <w:num w:numId="10">
    <w:abstractNumId w:val="12"/>
  </w:num>
  <w:num w:numId="11">
    <w:abstractNumId w:val="24"/>
  </w:num>
  <w:num w:numId="12">
    <w:abstractNumId w:val="6"/>
  </w:num>
  <w:num w:numId="13">
    <w:abstractNumId w:val="1"/>
  </w:num>
  <w:num w:numId="14">
    <w:abstractNumId w:val="9"/>
  </w:num>
  <w:num w:numId="15">
    <w:abstractNumId w:val="22"/>
  </w:num>
  <w:num w:numId="16">
    <w:abstractNumId w:val="7"/>
  </w:num>
  <w:num w:numId="17">
    <w:abstractNumId w:val="8"/>
  </w:num>
  <w:num w:numId="18">
    <w:abstractNumId w:val="16"/>
  </w:num>
  <w:num w:numId="19">
    <w:abstractNumId w:val="17"/>
  </w:num>
  <w:num w:numId="20">
    <w:abstractNumId w:val="0"/>
  </w:num>
  <w:num w:numId="21">
    <w:abstractNumId w:val="5"/>
  </w:num>
  <w:num w:numId="22">
    <w:abstractNumId w:val="13"/>
  </w:num>
  <w:num w:numId="23">
    <w:abstractNumId w:val="2"/>
  </w:num>
  <w:num w:numId="24">
    <w:abstractNumId w:val="11"/>
  </w:num>
  <w:num w:numId="25">
    <w:abstractNumId w:val="19"/>
  </w:num>
  <w:num w:numId="2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E05BA"/>
    <w:rsid w:val="00000168"/>
    <w:rsid w:val="00001AFF"/>
    <w:rsid w:val="00025CF6"/>
    <w:rsid w:val="000311D0"/>
    <w:rsid w:val="0007476A"/>
    <w:rsid w:val="000944B7"/>
    <w:rsid w:val="000C4785"/>
    <w:rsid w:val="000C4EAB"/>
    <w:rsid w:val="000F51A2"/>
    <w:rsid w:val="000F6A5E"/>
    <w:rsid w:val="001029CB"/>
    <w:rsid w:val="00106DB6"/>
    <w:rsid w:val="001130EC"/>
    <w:rsid w:val="00117415"/>
    <w:rsid w:val="00133347"/>
    <w:rsid w:val="00135984"/>
    <w:rsid w:val="0017775D"/>
    <w:rsid w:val="00190570"/>
    <w:rsid w:val="00197E7C"/>
    <w:rsid w:val="001A1031"/>
    <w:rsid w:val="001C2550"/>
    <w:rsid w:val="001D2E57"/>
    <w:rsid w:val="001E2BC3"/>
    <w:rsid w:val="00216F8D"/>
    <w:rsid w:val="00244621"/>
    <w:rsid w:val="00261962"/>
    <w:rsid w:val="002748B4"/>
    <w:rsid w:val="00275800"/>
    <w:rsid w:val="00294FB6"/>
    <w:rsid w:val="0029635A"/>
    <w:rsid w:val="002A55CF"/>
    <w:rsid w:val="002C2AAC"/>
    <w:rsid w:val="002C32FE"/>
    <w:rsid w:val="002E0B80"/>
    <w:rsid w:val="00304B1B"/>
    <w:rsid w:val="0032264C"/>
    <w:rsid w:val="003321A0"/>
    <w:rsid w:val="0033277F"/>
    <w:rsid w:val="003562B5"/>
    <w:rsid w:val="00360E8A"/>
    <w:rsid w:val="00377729"/>
    <w:rsid w:val="0038543E"/>
    <w:rsid w:val="003A4FB8"/>
    <w:rsid w:val="003C742E"/>
    <w:rsid w:val="003E05BA"/>
    <w:rsid w:val="003E0FCA"/>
    <w:rsid w:val="003E2ECB"/>
    <w:rsid w:val="003F3029"/>
    <w:rsid w:val="00430661"/>
    <w:rsid w:val="00451D09"/>
    <w:rsid w:val="004553AC"/>
    <w:rsid w:val="004829C7"/>
    <w:rsid w:val="004937DE"/>
    <w:rsid w:val="004C75E4"/>
    <w:rsid w:val="004E2B30"/>
    <w:rsid w:val="004F3972"/>
    <w:rsid w:val="005115BA"/>
    <w:rsid w:val="00513FB7"/>
    <w:rsid w:val="0051576A"/>
    <w:rsid w:val="005266B3"/>
    <w:rsid w:val="0054235E"/>
    <w:rsid w:val="0057289E"/>
    <w:rsid w:val="00583D83"/>
    <w:rsid w:val="005850ED"/>
    <w:rsid w:val="005A13B0"/>
    <w:rsid w:val="005B3D3E"/>
    <w:rsid w:val="005B7D3A"/>
    <w:rsid w:val="005E6B36"/>
    <w:rsid w:val="005F150B"/>
    <w:rsid w:val="006421AB"/>
    <w:rsid w:val="00644EA0"/>
    <w:rsid w:val="00677625"/>
    <w:rsid w:val="006806C3"/>
    <w:rsid w:val="0068139C"/>
    <w:rsid w:val="006B383D"/>
    <w:rsid w:val="006B69EA"/>
    <w:rsid w:val="006C0239"/>
    <w:rsid w:val="006C7426"/>
    <w:rsid w:val="006E29D8"/>
    <w:rsid w:val="00755F8D"/>
    <w:rsid w:val="0076066B"/>
    <w:rsid w:val="00772591"/>
    <w:rsid w:val="0077615E"/>
    <w:rsid w:val="00781020"/>
    <w:rsid w:val="00783714"/>
    <w:rsid w:val="00790A99"/>
    <w:rsid w:val="007A2F56"/>
    <w:rsid w:val="007A4BE1"/>
    <w:rsid w:val="007B6C14"/>
    <w:rsid w:val="007D16F5"/>
    <w:rsid w:val="007E005B"/>
    <w:rsid w:val="007E24FD"/>
    <w:rsid w:val="007F05D3"/>
    <w:rsid w:val="00824A78"/>
    <w:rsid w:val="00830EBF"/>
    <w:rsid w:val="008317CC"/>
    <w:rsid w:val="00835C6D"/>
    <w:rsid w:val="00837AF0"/>
    <w:rsid w:val="00844391"/>
    <w:rsid w:val="00871718"/>
    <w:rsid w:val="0088497B"/>
    <w:rsid w:val="008A311A"/>
    <w:rsid w:val="008A6815"/>
    <w:rsid w:val="008B50A7"/>
    <w:rsid w:val="008C018D"/>
    <w:rsid w:val="008D3D86"/>
    <w:rsid w:val="008F7682"/>
    <w:rsid w:val="0090763A"/>
    <w:rsid w:val="009622E0"/>
    <w:rsid w:val="009924A9"/>
    <w:rsid w:val="0099617C"/>
    <w:rsid w:val="009C4009"/>
    <w:rsid w:val="009D3393"/>
    <w:rsid w:val="009D530D"/>
    <w:rsid w:val="009E4B8A"/>
    <w:rsid w:val="00A06A6E"/>
    <w:rsid w:val="00A13CB5"/>
    <w:rsid w:val="00A145EA"/>
    <w:rsid w:val="00A721C8"/>
    <w:rsid w:val="00A746D1"/>
    <w:rsid w:val="00A820B6"/>
    <w:rsid w:val="00A85DF1"/>
    <w:rsid w:val="00AA46B6"/>
    <w:rsid w:val="00AF5AEE"/>
    <w:rsid w:val="00B04EC5"/>
    <w:rsid w:val="00B06C1C"/>
    <w:rsid w:val="00B64E16"/>
    <w:rsid w:val="00B822B3"/>
    <w:rsid w:val="00B8553A"/>
    <w:rsid w:val="00B873F3"/>
    <w:rsid w:val="00BA6B82"/>
    <w:rsid w:val="00BB075B"/>
    <w:rsid w:val="00BE3D6F"/>
    <w:rsid w:val="00C14A11"/>
    <w:rsid w:val="00C25550"/>
    <w:rsid w:val="00C326BC"/>
    <w:rsid w:val="00C65ADA"/>
    <w:rsid w:val="00C74441"/>
    <w:rsid w:val="00CA3CBD"/>
    <w:rsid w:val="00CC3F35"/>
    <w:rsid w:val="00CC5D57"/>
    <w:rsid w:val="00CC5F20"/>
    <w:rsid w:val="00CE13CC"/>
    <w:rsid w:val="00CF73BE"/>
    <w:rsid w:val="00D121A0"/>
    <w:rsid w:val="00D429E3"/>
    <w:rsid w:val="00D7483D"/>
    <w:rsid w:val="00D91547"/>
    <w:rsid w:val="00DB1DC0"/>
    <w:rsid w:val="00DB2993"/>
    <w:rsid w:val="00DC0DC2"/>
    <w:rsid w:val="00DF64BE"/>
    <w:rsid w:val="00E053E7"/>
    <w:rsid w:val="00E3443E"/>
    <w:rsid w:val="00E35700"/>
    <w:rsid w:val="00E7610E"/>
    <w:rsid w:val="00E82247"/>
    <w:rsid w:val="00EB08FE"/>
    <w:rsid w:val="00EB691C"/>
    <w:rsid w:val="00ED53F3"/>
    <w:rsid w:val="00F10E5A"/>
    <w:rsid w:val="00F13055"/>
    <w:rsid w:val="00F317EA"/>
    <w:rsid w:val="00F3375A"/>
    <w:rsid w:val="00F3612A"/>
    <w:rsid w:val="00F43D2C"/>
    <w:rsid w:val="00F802CB"/>
    <w:rsid w:val="00F95491"/>
    <w:rsid w:val="00FA4B59"/>
    <w:rsid w:val="00FB05B5"/>
    <w:rsid w:val="00FF04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91C"/>
    <w:pPr>
      <w:tabs>
        <w:tab w:val="left" w:pos="1134"/>
      </w:tabs>
      <w:spacing w:after="0"/>
      <w:jc w:val="both"/>
    </w:pPr>
    <w:rPr>
      <w:rFonts w:ascii="Calibri" w:eastAsia="Times New Roman" w:hAnsi="Calibri" w:cs="Times New Roman"/>
      <w:szCs w:val="24"/>
      <w:lang w:eastAsia="pl-PL"/>
    </w:rPr>
  </w:style>
  <w:style w:type="paragraph" w:styleId="Nagwek1">
    <w:name w:val="heading 1"/>
    <w:basedOn w:val="Normalny"/>
    <w:next w:val="Normalny"/>
    <w:link w:val="Nagwek1Znak"/>
    <w:uiPriority w:val="9"/>
    <w:qFormat/>
    <w:rsid w:val="002748B4"/>
    <w:pPr>
      <w:keepNext/>
      <w:keepLines/>
      <w:tabs>
        <w:tab w:val="clear" w:pos="1134"/>
      </w:tabs>
      <w:spacing w:before="480"/>
      <w:outlineLvl w:val="0"/>
    </w:pPr>
    <w:rPr>
      <w:rFonts w:asciiTheme="majorHAnsi" w:eastAsiaTheme="majorEastAsia" w:hAnsiTheme="majorHAnsi" w:cstheme="majorBidi"/>
      <w:b/>
      <w:bCs/>
      <w:color w:val="365F91" w:themeColor="accent1" w:themeShade="BF"/>
      <w:sz w:val="24"/>
      <w:szCs w:val="28"/>
      <w:lang w:eastAsia="en-US"/>
    </w:rPr>
  </w:style>
  <w:style w:type="paragraph" w:styleId="Nagwek2">
    <w:name w:val="heading 2"/>
    <w:basedOn w:val="Normalny"/>
    <w:next w:val="Normalny"/>
    <w:link w:val="Nagwek2Znak"/>
    <w:uiPriority w:val="9"/>
    <w:unhideWhenUsed/>
    <w:qFormat/>
    <w:rsid w:val="002748B4"/>
    <w:pPr>
      <w:keepNext/>
      <w:keepLines/>
      <w:tabs>
        <w:tab w:val="clear" w:pos="1134"/>
      </w:tabs>
      <w:spacing w:before="200"/>
      <w:outlineLvl w:val="1"/>
    </w:pPr>
    <w:rPr>
      <w:rFonts w:asciiTheme="majorHAnsi" w:eastAsiaTheme="majorEastAsia" w:hAnsiTheme="majorHAnsi" w:cstheme="majorBidi"/>
      <w:b/>
      <w:bCs/>
      <w:color w:val="4F81BD" w:themeColor="accent1"/>
      <w:szCs w:val="26"/>
      <w:lang w:eastAsia="en-US"/>
    </w:rPr>
  </w:style>
  <w:style w:type="paragraph" w:styleId="Nagwek3">
    <w:name w:val="heading 3"/>
    <w:basedOn w:val="Normalny"/>
    <w:next w:val="Normalny"/>
    <w:link w:val="Nagwek3Znak"/>
    <w:uiPriority w:val="9"/>
    <w:unhideWhenUsed/>
    <w:qFormat/>
    <w:rsid w:val="003E05BA"/>
    <w:pPr>
      <w:keepNext/>
      <w:keepLines/>
      <w:tabs>
        <w:tab w:val="clear" w:pos="1134"/>
      </w:tabs>
      <w:spacing w:before="200"/>
      <w:outlineLvl w:val="2"/>
    </w:pPr>
    <w:rPr>
      <w:rFonts w:asciiTheme="majorHAnsi" w:eastAsiaTheme="majorEastAsia" w:hAnsiTheme="majorHAnsi" w:cstheme="majorBidi"/>
      <w:b/>
      <w:bCs/>
      <w:color w:val="4F81BD" w:themeColor="accent1"/>
      <w:szCs w:val="22"/>
      <w:lang w:eastAsia="en-US"/>
    </w:rPr>
  </w:style>
  <w:style w:type="paragraph" w:styleId="Nagwek6">
    <w:name w:val="heading 6"/>
    <w:basedOn w:val="Normalny"/>
    <w:next w:val="Normalny"/>
    <w:link w:val="Nagwek6Znak"/>
    <w:qFormat/>
    <w:rsid w:val="003E05BA"/>
    <w:pPr>
      <w:keepNext/>
      <w:tabs>
        <w:tab w:val="clear" w:pos="1134"/>
      </w:tabs>
      <w:spacing w:line="240" w:lineRule="auto"/>
      <w:outlineLvl w:val="5"/>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
    <w:name w:val="Nagłówek I"/>
    <w:rsid w:val="003E05BA"/>
    <w:pPr>
      <w:tabs>
        <w:tab w:val="left" w:pos="851"/>
      </w:tabs>
      <w:spacing w:after="0" w:line="240" w:lineRule="auto"/>
    </w:pPr>
    <w:rPr>
      <w:rFonts w:ascii="Arial" w:eastAsia="Times New Roman" w:hAnsi="Arial" w:cs="Times New Roman"/>
      <w:b/>
      <w:szCs w:val="24"/>
      <w:lang w:eastAsia="pl-PL"/>
    </w:rPr>
  </w:style>
  <w:style w:type="character" w:styleId="Tytuksiki">
    <w:name w:val="Book Title"/>
    <w:uiPriority w:val="33"/>
    <w:qFormat/>
    <w:rsid w:val="003E05BA"/>
    <w:rPr>
      <w:rFonts w:ascii="Calibri" w:hAnsi="Calibri"/>
      <w:b/>
      <w:bCs/>
      <w:smallCaps/>
      <w:spacing w:val="5"/>
      <w:sz w:val="28"/>
    </w:rPr>
  </w:style>
  <w:style w:type="paragraph" w:styleId="Tytu">
    <w:name w:val="Title"/>
    <w:basedOn w:val="Normalny"/>
    <w:link w:val="TytuZnak"/>
    <w:uiPriority w:val="10"/>
    <w:qFormat/>
    <w:rsid w:val="002748B4"/>
    <w:pPr>
      <w:widowControl w:val="0"/>
      <w:pBdr>
        <w:bottom w:val="single" w:sz="4" w:space="1" w:color="auto"/>
      </w:pBdr>
      <w:shd w:val="clear" w:color="auto" w:fill="FFFFFF" w:themeFill="background1"/>
      <w:tabs>
        <w:tab w:val="clear" w:pos="1134"/>
      </w:tabs>
      <w:spacing w:after="240" w:line="240" w:lineRule="auto"/>
      <w:jc w:val="center"/>
    </w:pPr>
    <w:rPr>
      <w:b/>
      <w:color w:val="1F497D" w:themeColor="text2"/>
      <w:sz w:val="28"/>
      <w:szCs w:val="20"/>
    </w:rPr>
  </w:style>
  <w:style w:type="character" w:customStyle="1" w:styleId="TytuZnak">
    <w:name w:val="Tytuł Znak"/>
    <w:basedOn w:val="Domylnaczcionkaakapitu"/>
    <w:link w:val="Tytu"/>
    <w:uiPriority w:val="10"/>
    <w:rsid w:val="002748B4"/>
    <w:rPr>
      <w:rFonts w:ascii="Calibri" w:eastAsia="Times New Roman" w:hAnsi="Calibri" w:cs="Times New Roman"/>
      <w:b/>
      <w:color w:val="1F497D" w:themeColor="text2"/>
      <w:sz w:val="28"/>
      <w:szCs w:val="20"/>
      <w:shd w:val="clear" w:color="auto" w:fill="FFFFFF" w:themeFill="background1"/>
      <w:lang w:eastAsia="pl-PL"/>
    </w:rPr>
  </w:style>
  <w:style w:type="paragraph" w:styleId="Nagwek">
    <w:name w:val="header"/>
    <w:basedOn w:val="Normalny"/>
    <w:link w:val="NagwekZnak"/>
    <w:unhideWhenUsed/>
    <w:rsid w:val="003E05BA"/>
    <w:pPr>
      <w:tabs>
        <w:tab w:val="clear" w:pos="1134"/>
        <w:tab w:val="center" w:pos="4536"/>
        <w:tab w:val="right" w:pos="9072"/>
      </w:tabs>
      <w:spacing w:line="240" w:lineRule="auto"/>
    </w:pPr>
  </w:style>
  <w:style w:type="character" w:customStyle="1" w:styleId="NagwekZnak">
    <w:name w:val="Nagłówek Znak"/>
    <w:basedOn w:val="Domylnaczcionkaakapitu"/>
    <w:link w:val="Nagwek"/>
    <w:uiPriority w:val="99"/>
    <w:semiHidden/>
    <w:rsid w:val="003E05BA"/>
    <w:rPr>
      <w:rFonts w:ascii="Arial" w:eastAsia="Times New Roman" w:hAnsi="Arial" w:cs="Times New Roman"/>
      <w:sz w:val="20"/>
      <w:szCs w:val="24"/>
      <w:lang w:eastAsia="pl-PL"/>
    </w:rPr>
  </w:style>
  <w:style w:type="paragraph" w:styleId="Stopka">
    <w:name w:val="footer"/>
    <w:basedOn w:val="Normalny"/>
    <w:link w:val="StopkaZnak"/>
    <w:unhideWhenUsed/>
    <w:rsid w:val="003E05BA"/>
    <w:pPr>
      <w:tabs>
        <w:tab w:val="clear" w:pos="1134"/>
        <w:tab w:val="center" w:pos="4536"/>
        <w:tab w:val="right" w:pos="9072"/>
      </w:tabs>
      <w:spacing w:line="240" w:lineRule="auto"/>
    </w:pPr>
  </w:style>
  <w:style w:type="character" w:customStyle="1" w:styleId="StopkaZnak">
    <w:name w:val="Stopka Znak"/>
    <w:basedOn w:val="Domylnaczcionkaakapitu"/>
    <w:link w:val="Stopka"/>
    <w:rsid w:val="003E05BA"/>
    <w:rPr>
      <w:rFonts w:ascii="Arial" w:eastAsia="Times New Roman" w:hAnsi="Arial" w:cs="Times New Roman"/>
      <w:sz w:val="20"/>
      <w:szCs w:val="24"/>
      <w:lang w:eastAsia="pl-PL"/>
    </w:rPr>
  </w:style>
  <w:style w:type="character" w:customStyle="1" w:styleId="Nagwek6Znak">
    <w:name w:val="Nagłówek 6 Znak"/>
    <w:basedOn w:val="Domylnaczcionkaakapitu"/>
    <w:link w:val="Nagwek6"/>
    <w:rsid w:val="003E05BA"/>
    <w:rPr>
      <w:rFonts w:ascii="Arial" w:eastAsia="Times New Roman" w:hAnsi="Arial" w:cs="Times New Roman"/>
      <w:b/>
      <w:sz w:val="20"/>
      <w:szCs w:val="20"/>
      <w:lang w:eastAsia="pl-PL"/>
    </w:rPr>
  </w:style>
  <w:style w:type="paragraph" w:styleId="Tekstpodstawowywcity">
    <w:name w:val="Body Text Indent"/>
    <w:basedOn w:val="Normalny"/>
    <w:link w:val="TekstpodstawowywcityZnak"/>
    <w:rsid w:val="003E05BA"/>
    <w:pPr>
      <w:tabs>
        <w:tab w:val="clear" w:pos="1134"/>
      </w:tabs>
      <w:spacing w:line="240" w:lineRule="auto"/>
      <w:ind w:left="6372" w:firstLine="708"/>
    </w:pPr>
    <w:rPr>
      <w:b/>
      <w:sz w:val="32"/>
      <w:szCs w:val="20"/>
    </w:rPr>
  </w:style>
  <w:style w:type="character" w:customStyle="1" w:styleId="TekstpodstawowywcityZnak">
    <w:name w:val="Tekst podstawowy wcięty Znak"/>
    <w:basedOn w:val="Domylnaczcionkaakapitu"/>
    <w:link w:val="Tekstpodstawowywcity"/>
    <w:rsid w:val="003E05BA"/>
    <w:rPr>
      <w:rFonts w:ascii="Arial" w:eastAsia="Times New Roman" w:hAnsi="Arial" w:cs="Times New Roman"/>
      <w:b/>
      <w:sz w:val="32"/>
      <w:szCs w:val="20"/>
      <w:lang w:eastAsia="pl-PL"/>
    </w:rPr>
  </w:style>
  <w:style w:type="paragraph" w:styleId="Tekstdymka">
    <w:name w:val="Balloon Text"/>
    <w:basedOn w:val="Normalny"/>
    <w:link w:val="TekstdymkaZnak"/>
    <w:uiPriority w:val="99"/>
    <w:semiHidden/>
    <w:unhideWhenUsed/>
    <w:rsid w:val="003E05B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5BA"/>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2748B4"/>
    <w:rPr>
      <w:rFonts w:asciiTheme="majorHAnsi" w:eastAsiaTheme="majorEastAsia" w:hAnsiTheme="majorHAnsi" w:cstheme="majorBidi"/>
      <w:b/>
      <w:bCs/>
      <w:color w:val="365F91" w:themeColor="accent1" w:themeShade="BF"/>
      <w:sz w:val="24"/>
      <w:szCs w:val="28"/>
    </w:rPr>
  </w:style>
  <w:style w:type="character" w:customStyle="1" w:styleId="Nagwek2Znak">
    <w:name w:val="Nagłówek 2 Znak"/>
    <w:basedOn w:val="Domylnaczcionkaakapitu"/>
    <w:link w:val="Nagwek2"/>
    <w:uiPriority w:val="9"/>
    <w:rsid w:val="002748B4"/>
    <w:rPr>
      <w:rFonts w:asciiTheme="majorHAnsi" w:eastAsiaTheme="majorEastAsia" w:hAnsiTheme="majorHAnsi" w:cstheme="majorBidi"/>
      <w:b/>
      <w:bCs/>
      <w:color w:val="4F81BD" w:themeColor="accent1"/>
      <w:szCs w:val="26"/>
    </w:rPr>
  </w:style>
  <w:style w:type="character" w:customStyle="1" w:styleId="Nagwek3Znak">
    <w:name w:val="Nagłówek 3 Znak"/>
    <w:basedOn w:val="Domylnaczcionkaakapitu"/>
    <w:link w:val="Nagwek3"/>
    <w:uiPriority w:val="9"/>
    <w:rsid w:val="003E05BA"/>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unhideWhenUsed/>
    <w:qFormat/>
    <w:rsid w:val="003E05BA"/>
    <w:pPr>
      <w:outlineLvl w:val="9"/>
    </w:pPr>
  </w:style>
  <w:style w:type="paragraph" w:styleId="Spistreci1">
    <w:name w:val="toc 1"/>
    <w:basedOn w:val="Normalny"/>
    <w:next w:val="Normalny"/>
    <w:autoRedefine/>
    <w:uiPriority w:val="39"/>
    <w:unhideWhenUsed/>
    <w:qFormat/>
    <w:rsid w:val="003E05BA"/>
    <w:pPr>
      <w:tabs>
        <w:tab w:val="clear" w:pos="1134"/>
      </w:tabs>
      <w:spacing w:after="100"/>
    </w:pPr>
    <w:rPr>
      <w:rFonts w:asciiTheme="minorHAnsi" w:eastAsiaTheme="minorHAnsi" w:hAnsiTheme="minorHAnsi" w:cstheme="minorBidi"/>
      <w:szCs w:val="22"/>
      <w:lang w:eastAsia="en-US"/>
    </w:rPr>
  </w:style>
  <w:style w:type="character" w:styleId="Hipercze">
    <w:name w:val="Hyperlink"/>
    <w:basedOn w:val="Domylnaczcionkaakapitu"/>
    <w:uiPriority w:val="99"/>
    <w:unhideWhenUsed/>
    <w:rsid w:val="003E05BA"/>
    <w:rPr>
      <w:color w:val="0000FF" w:themeColor="hyperlink"/>
      <w:u w:val="single"/>
    </w:rPr>
  </w:style>
  <w:style w:type="paragraph" w:styleId="Spistreci2">
    <w:name w:val="toc 2"/>
    <w:basedOn w:val="Normalny"/>
    <w:next w:val="Normalny"/>
    <w:autoRedefine/>
    <w:uiPriority w:val="39"/>
    <w:unhideWhenUsed/>
    <w:qFormat/>
    <w:rsid w:val="003E05BA"/>
    <w:pPr>
      <w:tabs>
        <w:tab w:val="clear" w:pos="1134"/>
      </w:tabs>
      <w:spacing w:after="100"/>
      <w:ind w:left="220"/>
    </w:pPr>
    <w:rPr>
      <w:rFonts w:asciiTheme="minorHAnsi" w:eastAsiaTheme="minorEastAsia" w:hAnsiTheme="minorHAnsi" w:cstheme="minorBidi"/>
      <w:szCs w:val="22"/>
      <w:lang w:eastAsia="en-US"/>
    </w:rPr>
  </w:style>
  <w:style w:type="paragraph" w:styleId="Spistreci3">
    <w:name w:val="toc 3"/>
    <w:basedOn w:val="Normalny"/>
    <w:next w:val="Normalny"/>
    <w:autoRedefine/>
    <w:uiPriority w:val="39"/>
    <w:unhideWhenUsed/>
    <w:qFormat/>
    <w:rsid w:val="003E05BA"/>
    <w:pPr>
      <w:tabs>
        <w:tab w:val="clear" w:pos="1134"/>
      </w:tabs>
      <w:spacing w:after="100"/>
      <w:ind w:left="440"/>
    </w:pPr>
    <w:rPr>
      <w:rFonts w:asciiTheme="minorHAnsi" w:eastAsiaTheme="minorEastAsia" w:hAnsiTheme="minorHAnsi" w:cstheme="minorBidi"/>
      <w:szCs w:val="22"/>
      <w:lang w:eastAsia="en-US"/>
    </w:rPr>
  </w:style>
  <w:style w:type="character" w:styleId="Tekstzastpczy">
    <w:name w:val="Placeholder Text"/>
    <w:basedOn w:val="Domylnaczcionkaakapitu"/>
    <w:uiPriority w:val="99"/>
    <w:semiHidden/>
    <w:rsid w:val="003E05BA"/>
    <w:rPr>
      <w:color w:val="808080"/>
    </w:rPr>
  </w:style>
  <w:style w:type="paragraph" w:styleId="Tekstprzypisudolnego">
    <w:name w:val="footnote text"/>
    <w:basedOn w:val="Normalny"/>
    <w:link w:val="TekstprzypisudolnegoZnak"/>
    <w:semiHidden/>
    <w:rsid w:val="003E05BA"/>
    <w:pPr>
      <w:tabs>
        <w:tab w:val="clear" w:pos="1134"/>
      </w:tabs>
      <w:spacing w:line="240" w:lineRule="auto"/>
    </w:pPr>
    <w:rPr>
      <w:rFonts w:ascii="Times New Roman" w:hAnsi="Times New Roman"/>
      <w:szCs w:val="20"/>
    </w:rPr>
  </w:style>
  <w:style w:type="character" w:customStyle="1" w:styleId="TekstprzypisudolnegoZnak">
    <w:name w:val="Tekst przypisu dolnego Znak"/>
    <w:basedOn w:val="Domylnaczcionkaakapitu"/>
    <w:link w:val="Tekstprzypisudolnego"/>
    <w:semiHidden/>
    <w:rsid w:val="003E05BA"/>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E05BA"/>
    <w:rPr>
      <w:vertAlign w:val="superscript"/>
    </w:rPr>
  </w:style>
  <w:style w:type="paragraph" w:styleId="Akapitzlist">
    <w:name w:val="List Paragraph"/>
    <w:basedOn w:val="Normalny"/>
    <w:uiPriority w:val="34"/>
    <w:qFormat/>
    <w:rsid w:val="003E05BA"/>
    <w:pPr>
      <w:tabs>
        <w:tab w:val="clear" w:pos="1134"/>
      </w:tabs>
      <w:ind w:left="720"/>
      <w:contextualSpacing/>
    </w:pPr>
    <w:rPr>
      <w:rFonts w:asciiTheme="minorHAnsi" w:eastAsiaTheme="minorHAnsi" w:hAnsiTheme="minorHAnsi" w:cstheme="minorBidi"/>
      <w:szCs w:val="22"/>
      <w:lang w:eastAsia="en-US"/>
    </w:rPr>
  </w:style>
  <w:style w:type="table" w:styleId="Tabela-Siatka">
    <w:name w:val="Table Grid"/>
    <w:basedOn w:val="Standardowy"/>
    <w:uiPriority w:val="59"/>
    <w:rsid w:val="003E0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semiHidden/>
    <w:unhideWhenUsed/>
    <w:rsid w:val="003E05BA"/>
    <w:pPr>
      <w:tabs>
        <w:tab w:val="clear" w:pos="1134"/>
      </w:tabs>
      <w:spacing w:after="120"/>
      <w:ind w:left="283"/>
    </w:pPr>
    <w:rPr>
      <w:rFonts w:asciiTheme="minorHAnsi" w:eastAsiaTheme="minorHAnsi" w:hAnsiTheme="minorHAnsi" w:cstheme="minorBid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3E05BA"/>
    <w:rPr>
      <w:sz w:val="16"/>
      <w:szCs w:val="16"/>
    </w:rPr>
  </w:style>
  <w:style w:type="paragraph" w:customStyle="1" w:styleId="WW-BodyText21">
    <w:name w:val="WW-Body Text 21"/>
    <w:basedOn w:val="Normalny"/>
    <w:rsid w:val="003E05BA"/>
    <w:pPr>
      <w:tabs>
        <w:tab w:val="clear" w:pos="1134"/>
      </w:tabs>
      <w:suppressAutoHyphens/>
      <w:spacing w:line="240" w:lineRule="auto"/>
      <w:ind w:firstLine="567"/>
    </w:pPr>
    <w:rPr>
      <w:szCs w:val="20"/>
      <w:lang w:eastAsia="en-US"/>
    </w:rPr>
  </w:style>
  <w:style w:type="paragraph" w:customStyle="1" w:styleId="Angielski">
    <w:name w:val="Angielski"/>
    <w:basedOn w:val="Normalny"/>
    <w:rsid w:val="003E05BA"/>
    <w:pPr>
      <w:tabs>
        <w:tab w:val="clear" w:pos="1134"/>
      </w:tabs>
      <w:spacing w:line="240" w:lineRule="auto"/>
      <w:ind w:firstLine="425"/>
    </w:pPr>
    <w:rPr>
      <w:sz w:val="28"/>
      <w:szCs w:val="20"/>
      <w:lang w:val="en-US"/>
    </w:rPr>
  </w:style>
  <w:style w:type="paragraph" w:styleId="Legenda">
    <w:name w:val="caption"/>
    <w:basedOn w:val="Normalny"/>
    <w:next w:val="Normalny"/>
    <w:qFormat/>
    <w:rsid w:val="003E05BA"/>
    <w:pPr>
      <w:tabs>
        <w:tab w:val="clear" w:pos="1134"/>
      </w:tabs>
      <w:spacing w:before="120" w:after="120"/>
    </w:pPr>
    <w:rPr>
      <w:rFonts w:ascii="Times New Roman" w:hAnsi="Times New Roman"/>
      <w:b/>
      <w:bCs/>
      <w:szCs w:val="20"/>
    </w:rPr>
  </w:style>
  <w:style w:type="paragraph" w:styleId="Tekstpodstawowy">
    <w:name w:val="Body Text"/>
    <w:basedOn w:val="Normalny"/>
    <w:link w:val="TekstpodstawowyZnak"/>
    <w:uiPriority w:val="99"/>
    <w:semiHidden/>
    <w:unhideWhenUsed/>
    <w:rsid w:val="003E05BA"/>
    <w:pPr>
      <w:tabs>
        <w:tab w:val="clear" w:pos="1134"/>
      </w:tabs>
      <w:spacing w:after="120"/>
    </w:pPr>
    <w:rPr>
      <w:rFonts w:asciiTheme="minorHAnsi" w:eastAsiaTheme="minorHAnsi" w:hAnsiTheme="minorHAnsi" w:cstheme="minorBidi"/>
      <w:szCs w:val="22"/>
      <w:lang w:eastAsia="en-US"/>
    </w:rPr>
  </w:style>
  <w:style w:type="character" w:customStyle="1" w:styleId="TekstpodstawowyZnak">
    <w:name w:val="Tekst podstawowy Znak"/>
    <w:basedOn w:val="Domylnaczcionkaakapitu"/>
    <w:link w:val="Tekstpodstawowy"/>
    <w:uiPriority w:val="99"/>
    <w:semiHidden/>
    <w:rsid w:val="003E05BA"/>
  </w:style>
  <w:style w:type="paragraph" w:styleId="Tekstpodstawowy3">
    <w:name w:val="Body Text 3"/>
    <w:basedOn w:val="Normalny"/>
    <w:link w:val="Tekstpodstawowy3Znak"/>
    <w:rsid w:val="00837AF0"/>
    <w:pPr>
      <w:tabs>
        <w:tab w:val="clear" w:pos="1134"/>
      </w:tabs>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837AF0"/>
    <w:rPr>
      <w:rFonts w:ascii="Times New Roman" w:eastAsia="Times New Roman" w:hAnsi="Times New Roman" w:cs="Times New Roman"/>
      <w:sz w:val="16"/>
      <w:szCs w:val="16"/>
      <w:lang w:eastAsia="pl-PL"/>
    </w:rPr>
  </w:style>
  <w:style w:type="paragraph" w:customStyle="1" w:styleId="Podstawowy">
    <w:name w:val="Podstawowy"/>
    <w:basedOn w:val="Normalny"/>
    <w:link w:val="PodstawowyZnak"/>
    <w:rsid w:val="006C7426"/>
    <w:pPr>
      <w:tabs>
        <w:tab w:val="clear" w:pos="1134"/>
      </w:tabs>
      <w:suppressAutoHyphens/>
      <w:spacing w:line="240" w:lineRule="auto"/>
      <w:ind w:left="709" w:firstLine="567"/>
      <w:jc w:val="left"/>
    </w:pPr>
    <w:rPr>
      <w:rFonts w:cs="Arial"/>
      <w:szCs w:val="22"/>
      <w:lang w:eastAsia="ar-SA"/>
    </w:rPr>
  </w:style>
  <w:style w:type="character" w:customStyle="1" w:styleId="PodstawowyZnak">
    <w:name w:val="Podstawowy Znak"/>
    <w:link w:val="Podstawowy"/>
    <w:rsid w:val="006C7426"/>
    <w:rPr>
      <w:rFonts w:ascii="Calibri" w:eastAsia="Times New Roman" w:hAnsi="Calibri" w:cs="Arial"/>
      <w:lang w:eastAsia="ar-SA"/>
    </w:rPr>
  </w:style>
  <w:style w:type="character" w:customStyle="1" w:styleId="apple-converted-space">
    <w:name w:val="apple-converted-space"/>
    <w:basedOn w:val="Domylnaczcionkaakapitu"/>
    <w:rsid w:val="0076066B"/>
  </w:style>
  <w:style w:type="character" w:styleId="Pogrubienie">
    <w:name w:val="Strong"/>
    <w:basedOn w:val="Domylnaczcionkaakapitu"/>
    <w:uiPriority w:val="22"/>
    <w:qFormat/>
    <w:rsid w:val="009C4009"/>
    <w:rPr>
      <w:b/>
      <w:bCs/>
    </w:rPr>
  </w:style>
  <w:style w:type="paragraph" w:customStyle="1" w:styleId="Styl1">
    <w:name w:val="Styl1"/>
    <w:basedOn w:val="Normalny"/>
    <w:rsid w:val="00360E8A"/>
    <w:pPr>
      <w:tabs>
        <w:tab w:val="clear" w:pos="1134"/>
      </w:tabs>
      <w:spacing w:line="240" w:lineRule="auto"/>
      <w:jc w:val="left"/>
    </w:pPr>
    <w:rPr>
      <w:rFonts w:ascii="Times New Roman" w:hAnsi="Times New Roman"/>
      <w:sz w:val="24"/>
      <w:szCs w:val="20"/>
    </w:rPr>
  </w:style>
  <w:style w:type="paragraph" w:customStyle="1" w:styleId="Default">
    <w:name w:val="Default"/>
    <w:rsid w:val="00C14A11"/>
    <w:pPr>
      <w:autoSpaceDE w:val="0"/>
      <w:autoSpaceDN w:val="0"/>
      <w:adjustRightInd w:val="0"/>
      <w:spacing w:after="0" w:line="240" w:lineRule="auto"/>
    </w:pPr>
    <w:rPr>
      <w:rFonts w:ascii="Calibri" w:hAnsi="Calibri" w:cs="Calibri"/>
      <w:color w:val="000000"/>
      <w:sz w:val="24"/>
      <w:szCs w:val="24"/>
    </w:rPr>
  </w:style>
  <w:style w:type="paragraph" w:styleId="Tekstpodstawowy2">
    <w:name w:val="Body Text 2"/>
    <w:basedOn w:val="Normalny"/>
    <w:link w:val="Tekstpodstawowy2Znak"/>
    <w:uiPriority w:val="99"/>
    <w:semiHidden/>
    <w:unhideWhenUsed/>
    <w:rsid w:val="009E4B8A"/>
    <w:pPr>
      <w:spacing w:after="120" w:line="480" w:lineRule="auto"/>
    </w:pPr>
  </w:style>
  <w:style w:type="character" w:customStyle="1" w:styleId="Tekstpodstawowy2Znak">
    <w:name w:val="Tekst podstawowy 2 Znak"/>
    <w:basedOn w:val="Domylnaczcionkaakapitu"/>
    <w:link w:val="Tekstpodstawowy2"/>
    <w:uiPriority w:val="99"/>
    <w:semiHidden/>
    <w:rsid w:val="009E4B8A"/>
    <w:rPr>
      <w:rFonts w:ascii="Calibri" w:eastAsia="Times New Roman" w:hAnsi="Calibri" w:cs="Times New Roman"/>
      <w:szCs w:val="24"/>
      <w:lang w:eastAsia="pl-PL"/>
    </w:rPr>
  </w:style>
  <w:style w:type="paragraph" w:styleId="NormalnyWeb">
    <w:name w:val="Normal (Web)"/>
    <w:basedOn w:val="Normalny"/>
    <w:uiPriority w:val="99"/>
    <w:semiHidden/>
    <w:unhideWhenUsed/>
    <w:rsid w:val="00755F8D"/>
    <w:pPr>
      <w:tabs>
        <w:tab w:val="clear" w:pos="1134"/>
      </w:tabs>
      <w:spacing w:before="100" w:beforeAutospacing="1" w:after="100" w:afterAutospacing="1" w:line="240" w:lineRule="auto"/>
      <w:jc w:val="left"/>
    </w:pPr>
    <w:rPr>
      <w:rFonts w:ascii="Times New Roman" w:eastAsiaTheme="minorEastAsia" w:hAnsi="Times New Roman"/>
      <w:sz w:val="24"/>
    </w:rPr>
  </w:style>
  <w:style w:type="character" w:styleId="Odwoaniedokomentarza">
    <w:name w:val="annotation reference"/>
    <w:basedOn w:val="Domylnaczcionkaakapitu"/>
    <w:uiPriority w:val="99"/>
    <w:semiHidden/>
    <w:unhideWhenUsed/>
    <w:rsid w:val="004E2B30"/>
    <w:rPr>
      <w:sz w:val="16"/>
      <w:szCs w:val="16"/>
    </w:rPr>
  </w:style>
  <w:style w:type="paragraph" w:styleId="Tekstkomentarza">
    <w:name w:val="annotation text"/>
    <w:basedOn w:val="Normalny"/>
    <w:link w:val="TekstkomentarzaZnak"/>
    <w:uiPriority w:val="99"/>
    <w:semiHidden/>
    <w:unhideWhenUsed/>
    <w:rsid w:val="004E2B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2B3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E2B30"/>
    <w:rPr>
      <w:b/>
      <w:bCs/>
    </w:rPr>
  </w:style>
  <w:style w:type="character" w:customStyle="1" w:styleId="TematkomentarzaZnak">
    <w:name w:val="Temat komentarza Znak"/>
    <w:basedOn w:val="TekstkomentarzaZnak"/>
    <w:link w:val="Tematkomentarza"/>
    <w:uiPriority w:val="99"/>
    <w:semiHidden/>
    <w:rsid w:val="004E2B30"/>
    <w:rPr>
      <w:rFonts w:ascii="Calibri" w:eastAsia="Times New Roman" w:hAnsi="Calibri"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481626270">
      <w:bodyDiv w:val="1"/>
      <w:marLeft w:val="0"/>
      <w:marRight w:val="0"/>
      <w:marTop w:val="0"/>
      <w:marBottom w:val="0"/>
      <w:divBdr>
        <w:top w:val="none" w:sz="0" w:space="0" w:color="auto"/>
        <w:left w:val="none" w:sz="0" w:space="0" w:color="auto"/>
        <w:bottom w:val="none" w:sz="0" w:space="0" w:color="auto"/>
        <w:right w:val="none" w:sz="0" w:space="0" w:color="auto"/>
      </w:divBdr>
    </w:div>
    <w:div w:id="1317101924">
      <w:bodyDiv w:val="1"/>
      <w:marLeft w:val="0"/>
      <w:marRight w:val="0"/>
      <w:marTop w:val="0"/>
      <w:marBottom w:val="0"/>
      <w:divBdr>
        <w:top w:val="none" w:sz="0" w:space="0" w:color="auto"/>
        <w:left w:val="none" w:sz="0" w:space="0" w:color="auto"/>
        <w:bottom w:val="none" w:sz="0" w:space="0" w:color="auto"/>
        <w:right w:val="none" w:sz="0" w:space="0" w:color="auto"/>
      </w:divBdr>
    </w:div>
    <w:div w:id="19895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7166-AE40-4EC1-89B6-E55C919B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6478</Words>
  <Characters>38869</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45257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dc:creator>
  <cp:lastModifiedBy>Danuta Walas</cp:lastModifiedBy>
  <cp:revision>5</cp:revision>
  <cp:lastPrinted>2016-12-15T10:40:00Z</cp:lastPrinted>
  <dcterms:created xsi:type="dcterms:W3CDTF">2016-12-15T08:54:00Z</dcterms:created>
  <dcterms:modified xsi:type="dcterms:W3CDTF">2016-12-15T10:41:00Z</dcterms:modified>
</cp:coreProperties>
</file>