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1241AA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241AA">
        <w:rPr>
          <w:rFonts w:ascii="Arial" w:hAnsi="Arial" w:cs="Arial"/>
        </w:rPr>
        <w:t>: FZ–281–</w:t>
      </w:r>
      <w:r w:rsidR="0026607B">
        <w:rPr>
          <w:rFonts w:ascii="Arial" w:hAnsi="Arial" w:cs="Arial"/>
        </w:rPr>
        <w:t>22/17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0605">
        <w:rPr>
          <w:rFonts w:ascii="Arial" w:hAnsi="Arial" w:cs="Arial"/>
          <w:sz w:val="20"/>
          <w:szCs w:val="20"/>
        </w:rPr>
        <w:t>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Default="009071C2" w:rsidP="00190605">
      <w:pPr>
        <w:spacing w:after="0" w:line="276" w:lineRule="auto"/>
        <w:rPr>
          <w:rFonts w:ascii="Arial" w:eastAsia="Times New Roman" w:hAnsi="Arial" w:cs="Arial"/>
        </w:rPr>
      </w:pPr>
    </w:p>
    <w:p w:rsidR="00190605" w:rsidRPr="00787DFB" w:rsidRDefault="00190605" w:rsidP="00190605">
      <w:pPr>
        <w:spacing w:after="0" w:line="276" w:lineRule="auto"/>
        <w:rPr>
          <w:rFonts w:ascii="Arial" w:eastAsia="Times New Roman" w:hAnsi="Arial" w:cs="Arial"/>
        </w:rPr>
      </w:pPr>
    </w:p>
    <w:p w:rsidR="00491649" w:rsidRPr="00787DFB" w:rsidRDefault="009071C2" w:rsidP="001241A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26607B">
        <w:rPr>
          <w:rFonts w:ascii="Arial" w:eastAsia="Times New Roman" w:hAnsi="Arial" w:cs="Arial"/>
        </w:rPr>
        <w:t>publicznego</w:t>
      </w:r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r w:rsidR="00D34809">
        <w:rPr>
          <w:rFonts w:ascii="Arial" w:eastAsia="Times New Roman" w:hAnsi="Arial" w:cs="Arial"/>
        </w:rPr>
        <w:t>pn.</w:t>
      </w:r>
      <w:r w:rsidRPr="00787DFB">
        <w:rPr>
          <w:rFonts w:ascii="Arial" w:eastAsia="Times New Roman" w:hAnsi="Arial" w:cs="Arial"/>
        </w:rPr>
        <w:t xml:space="preserve"> </w:t>
      </w:r>
      <w:r w:rsidR="001B3C6E">
        <w:rPr>
          <w:rFonts w:ascii="Arial" w:eastAsia="Times New Roman" w:hAnsi="Arial" w:cs="Arial"/>
        </w:rPr>
        <w:t>„</w:t>
      </w:r>
      <w:r w:rsidR="0026607B" w:rsidRPr="0026607B">
        <w:rPr>
          <w:rFonts w:ascii="Arial" w:eastAsia="Times New Roman" w:hAnsi="Arial" w:cs="Arial"/>
          <w:b/>
          <w:lang w:eastAsia="pl-PL"/>
        </w:rPr>
        <w:t>Dostawy obręczy nieobrobionych mechanicznie do kół tramwajowych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735E2" w:rsidRPr="009735E2" w:rsidRDefault="009735E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071C2" w:rsidRPr="009735E2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 niepotrzebne skreślić </w:t>
      </w:r>
    </w:p>
    <w:p w:rsidR="009071C2" w:rsidRPr="009735E2" w:rsidRDefault="009071C2" w:rsidP="00787DFB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C72A88" w:rsidRPr="009735E2" w:rsidRDefault="00C72A88" w:rsidP="00787DFB">
      <w:pPr>
        <w:spacing w:after="200" w:line="276" w:lineRule="auto"/>
        <w:ind w:left="357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9735E2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1241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1241AA" w:rsidRDefault="009071C2" w:rsidP="001241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190605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1241AA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41AA"/>
    <w:rsid w:val="00176CD1"/>
    <w:rsid w:val="00187FE3"/>
    <w:rsid w:val="00190605"/>
    <w:rsid w:val="001B3C6E"/>
    <w:rsid w:val="001D347E"/>
    <w:rsid w:val="002509F3"/>
    <w:rsid w:val="0026607B"/>
    <w:rsid w:val="002F6908"/>
    <w:rsid w:val="00400A49"/>
    <w:rsid w:val="00491649"/>
    <w:rsid w:val="004C1733"/>
    <w:rsid w:val="004E5DB7"/>
    <w:rsid w:val="005571C6"/>
    <w:rsid w:val="00787DFB"/>
    <w:rsid w:val="0085206A"/>
    <w:rsid w:val="009071C2"/>
    <w:rsid w:val="009467CD"/>
    <w:rsid w:val="0095791A"/>
    <w:rsid w:val="009735E2"/>
    <w:rsid w:val="00A937F6"/>
    <w:rsid w:val="00C065F5"/>
    <w:rsid w:val="00C72A88"/>
    <w:rsid w:val="00D2368D"/>
    <w:rsid w:val="00D3130F"/>
    <w:rsid w:val="00D34809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14</cp:revision>
  <cp:lastPrinted>2016-09-14T05:46:00Z</cp:lastPrinted>
  <dcterms:created xsi:type="dcterms:W3CDTF">2016-09-13T12:14:00Z</dcterms:created>
  <dcterms:modified xsi:type="dcterms:W3CDTF">2017-02-10T07:32:00Z</dcterms:modified>
</cp:coreProperties>
</file>