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41" w:rsidRPr="00EF78E2" w:rsidRDefault="007B0441" w:rsidP="007B0441">
      <w:pPr>
        <w:jc w:val="center"/>
        <w:rPr>
          <w:b/>
        </w:rPr>
      </w:pPr>
      <w:r w:rsidRPr="00EF78E2">
        <w:rPr>
          <w:rFonts w:cs="Arial"/>
          <w:b/>
          <w:sz w:val="20"/>
        </w:rPr>
        <w:t>Wymagane warunki gwarancji i ramowe wymagania dotyczące udzielanej autoryzacji</w:t>
      </w:r>
    </w:p>
    <w:p w:rsidR="002F10A4" w:rsidRPr="002F10A4" w:rsidRDefault="002F10A4" w:rsidP="0079441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794413" w:rsidRPr="002F10A4" w:rsidRDefault="00794413" w:rsidP="00794413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2F10A4">
        <w:rPr>
          <w:rFonts w:ascii="Arial" w:hAnsi="Arial" w:cs="Arial"/>
          <w:b/>
          <w:bCs/>
          <w:sz w:val="20"/>
        </w:rPr>
        <w:t xml:space="preserve">I. </w:t>
      </w:r>
      <w:r w:rsidR="00FC513D" w:rsidRPr="002F10A4">
        <w:rPr>
          <w:rFonts w:ascii="Arial" w:hAnsi="Arial" w:cs="Arial"/>
          <w:b/>
          <w:bCs/>
          <w:sz w:val="20"/>
        </w:rPr>
        <w:t xml:space="preserve"> </w:t>
      </w:r>
      <w:r w:rsidRPr="002F10A4">
        <w:rPr>
          <w:rFonts w:ascii="Arial" w:hAnsi="Arial" w:cs="Arial"/>
          <w:b/>
          <w:bCs/>
          <w:sz w:val="20"/>
        </w:rPr>
        <w:t>Wymagane warunki gwarancji.</w:t>
      </w:r>
    </w:p>
    <w:p w:rsidR="001A440C" w:rsidRPr="002F10A4" w:rsidRDefault="001A440C">
      <w:pPr>
        <w:pStyle w:val="Tekstpodstawowy"/>
        <w:rPr>
          <w:rFonts w:ascii="Arial" w:hAnsi="Arial" w:cs="Arial"/>
          <w:b/>
          <w:bCs/>
          <w:sz w:val="20"/>
        </w:rPr>
      </w:pPr>
    </w:p>
    <w:p w:rsidR="00755316" w:rsidRPr="002F10A4" w:rsidRDefault="00794413" w:rsidP="00794413">
      <w:pPr>
        <w:pStyle w:val="pkt"/>
        <w:numPr>
          <w:ilvl w:val="1"/>
          <w:numId w:val="13"/>
        </w:numPr>
      </w:pPr>
      <w:r w:rsidRPr="002F10A4">
        <w:t xml:space="preserve">Wymagany okres gwarancji: minimum 24 miesiące od daty odbioru </w:t>
      </w:r>
      <w:r w:rsidR="001E59FE">
        <w:t>końcowego</w:t>
      </w:r>
      <w:r w:rsidRPr="002F10A4">
        <w:t xml:space="preserve"> każdego automatu stacjonarnego, </w:t>
      </w:r>
      <w:r w:rsidRPr="002F10A4">
        <w:rPr>
          <w:b/>
        </w:rPr>
        <w:t>bez ograniczenia ilości transakcji</w:t>
      </w:r>
      <w:r w:rsidRPr="002F10A4">
        <w:t xml:space="preserve">. Przyjmuje się, że okres rękojmi odpowiada oferowanemu okresowi gwarancji. </w:t>
      </w:r>
    </w:p>
    <w:p w:rsidR="00A75CD1" w:rsidRPr="00BB310E" w:rsidRDefault="00B15A25" w:rsidP="00794413">
      <w:pPr>
        <w:pStyle w:val="pkt"/>
        <w:numPr>
          <w:ilvl w:val="1"/>
          <w:numId w:val="13"/>
        </w:numPr>
      </w:pPr>
      <w:r w:rsidRPr="002F10A4">
        <w:rPr>
          <w:spacing w:val="-6"/>
          <w:kern w:val="16"/>
        </w:rPr>
        <w:t xml:space="preserve">Okres gwarancji wobec </w:t>
      </w:r>
      <w:r w:rsidRPr="002F10A4">
        <w:rPr>
          <w:spacing w:val="-6"/>
        </w:rPr>
        <w:t xml:space="preserve">innych przedmiotów dostarczonych w ramach przedmiotu zamówienia upływa z chwilą upłynięcia gwarancji ostatniego dostarczonego automatu a rozpoczyna swój bieg od daty protokolarnego odbioru danego przedmiotu. </w:t>
      </w:r>
    </w:p>
    <w:p w:rsidR="00BB310E" w:rsidRPr="002F10A4" w:rsidRDefault="00BB310E" w:rsidP="00794413">
      <w:pPr>
        <w:pStyle w:val="pkt"/>
        <w:numPr>
          <w:ilvl w:val="1"/>
          <w:numId w:val="13"/>
        </w:numPr>
      </w:pPr>
      <w:r>
        <w:t>Z gwarancji wyłączone są elementy przekazane przez Zamawiającego zgodnie z zapisami Załącznika nr 1 do SIWZ pkt</w:t>
      </w:r>
      <w:r w:rsidR="004052A9">
        <w:t>.</w:t>
      </w:r>
      <w:r>
        <w:t xml:space="preserve"> I.I.1-2</w:t>
      </w:r>
    </w:p>
    <w:p w:rsidR="00755316" w:rsidRPr="002F10A4" w:rsidRDefault="00A75CD1" w:rsidP="00794413">
      <w:pPr>
        <w:pStyle w:val="pkt"/>
        <w:numPr>
          <w:ilvl w:val="1"/>
          <w:numId w:val="13"/>
        </w:numPr>
      </w:pPr>
      <w:r w:rsidRPr="002F10A4">
        <w:rPr>
          <w:spacing w:val="-6"/>
        </w:rPr>
        <w:t>W razie jakichkolwiek rozbieżności lub sprzeczności niniejszych postanowień z postanowieniami dokumentu gwarancyjnego wydanego przez Wykonawcę wraz z urządzeniem pierwszeństwo mają niniejsze postanowienia.</w:t>
      </w:r>
    </w:p>
    <w:p w:rsidR="00794413" w:rsidRPr="002F10A4" w:rsidRDefault="00794413" w:rsidP="00794413">
      <w:pPr>
        <w:pStyle w:val="pkt"/>
        <w:numPr>
          <w:ilvl w:val="1"/>
          <w:numId w:val="13"/>
        </w:numPr>
        <w:spacing w:before="120"/>
      </w:pPr>
      <w:r w:rsidRPr="002F10A4">
        <w:t>W razie wykrycia lub ujawnienia się wad w przedmiocie zamówienia</w:t>
      </w:r>
      <w:r w:rsidR="00B15A25" w:rsidRPr="002F10A4">
        <w:t xml:space="preserve"> </w:t>
      </w:r>
      <w:r w:rsidR="00B15A25" w:rsidRPr="002F10A4">
        <w:rPr>
          <w:spacing w:val="-6"/>
        </w:rPr>
        <w:t>(rozumianych jako stan, który uniemożliwia jego normalną eksploatację zgodną z warunkami umowy oraz z jego przeznaczeniem),</w:t>
      </w:r>
      <w:r w:rsidRPr="002F10A4">
        <w:t xml:space="preserve"> Wykonawca zobowiązany jest do nieodpłatnej naprawy lub wymiany wadliwego przedmiotu zamówienia na wolny </w:t>
      </w:r>
      <w:r w:rsidR="00E2143F">
        <w:t xml:space="preserve">od </w:t>
      </w:r>
      <w:r w:rsidRPr="002F10A4">
        <w:t>wad, w terminie do 7 dni od daty otrzymania reklamacji. W szczególnych przypadkach termin ten może za zgodą Zamawiającego ulec wydłużeniu. Wszelkie koszty związane z wymianą wadliwych części ponosi Wykonawca. W przypadku konieczności zdemontowania wadliwego automatu Wykonawca zapewnia automat zastępczy na czas wymiany lub naprawy i pokrywa koszty demontażu i montażu automatów</w:t>
      </w:r>
      <w:r w:rsidR="00156C30" w:rsidRPr="002F10A4">
        <w:t>.</w:t>
      </w:r>
    </w:p>
    <w:p w:rsidR="00F57B0F" w:rsidRPr="002F10A4" w:rsidRDefault="00F57B0F" w:rsidP="00F57B0F">
      <w:pPr>
        <w:pStyle w:val="pkt"/>
        <w:numPr>
          <w:ilvl w:val="1"/>
          <w:numId w:val="13"/>
        </w:numPr>
      </w:pPr>
      <w:r w:rsidRPr="002F10A4">
        <w:t xml:space="preserve">Okres gwarancji ulega przedłużeniu o czas, w ciągu którego </w:t>
      </w:r>
      <w:r w:rsidRPr="002F10A4">
        <w:rPr>
          <w:b/>
          <w:bCs/>
        </w:rPr>
        <w:t>Zamawiający</w:t>
      </w:r>
      <w:r w:rsidRPr="002F10A4">
        <w:t xml:space="preserve"> wskutek wady nie mógł korzystać z wadliwych urządzeń.</w:t>
      </w:r>
    </w:p>
    <w:p w:rsidR="00F57B0F" w:rsidRPr="002F10A4" w:rsidRDefault="00F57B0F" w:rsidP="00F57B0F">
      <w:pPr>
        <w:pStyle w:val="pkt"/>
        <w:numPr>
          <w:ilvl w:val="1"/>
          <w:numId w:val="13"/>
        </w:numPr>
      </w:pPr>
      <w:r w:rsidRPr="002F10A4">
        <w:t>Usunięcie wady polega – w zależności od jej charakteru – na dokonaniu naprawy lub wymianie na nowy całego automatu lub urządzenia lub też wadliwej jego części, podzespołu, zespołu czy oprogramowania.</w:t>
      </w:r>
    </w:p>
    <w:p w:rsidR="00F57B0F" w:rsidRDefault="00794413" w:rsidP="00F57B0F">
      <w:pPr>
        <w:pStyle w:val="pkt"/>
        <w:numPr>
          <w:ilvl w:val="1"/>
          <w:numId w:val="13"/>
        </w:numPr>
        <w:spacing w:before="120"/>
      </w:pPr>
      <w:r w:rsidRPr="002F10A4">
        <w:t xml:space="preserve">Wykonawca jest zobowiązany wykonywać </w:t>
      </w:r>
      <w:r w:rsidR="00156C30" w:rsidRPr="002F10A4">
        <w:t>w ramach ceny oferty</w:t>
      </w:r>
      <w:r w:rsidRPr="002F10A4">
        <w:t xml:space="preserve"> przeglądy gwarancyjne każdego automatu  w terminach: pierwszy - po upływie </w:t>
      </w:r>
      <w:r w:rsidR="009022C9">
        <w:t>6</w:t>
      </w:r>
      <w:r w:rsidRPr="002F10A4">
        <w:t xml:space="preserve"> </w:t>
      </w:r>
      <w:r w:rsidR="00E2143F">
        <w:t xml:space="preserve">miesięcy </w:t>
      </w:r>
      <w:r w:rsidRPr="002F10A4">
        <w:t xml:space="preserve">od daty </w:t>
      </w:r>
      <w:r w:rsidR="00316D76" w:rsidRPr="002F10A4">
        <w:t xml:space="preserve">odbioru </w:t>
      </w:r>
      <w:r w:rsidR="009022C9">
        <w:t>końcowego</w:t>
      </w:r>
      <w:r w:rsidR="009022C9" w:rsidRPr="002F10A4">
        <w:t xml:space="preserve"> </w:t>
      </w:r>
      <w:r w:rsidRPr="002F10A4">
        <w:t>automatu</w:t>
      </w:r>
      <w:r w:rsidR="00417FE7" w:rsidRPr="002F10A4">
        <w:t xml:space="preserve"> </w:t>
      </w:r>
      <w:r w:rsidR="00417FE7" w:rsidRPr="002F10A4">
        <w:rPr>
          <w:spacing w:val="-6"/>
          <w:w w:val="97"/>
          <w:kern w:val="16"/>
        </w:rPr>
        <w:t>(</w:t>
      </w:r>
      <w:r w:rsidR="008D42AD">
        <w:rPr>
          <w:spacing w:val="-6"/>
          <w:w w:val="97"/>
          <w:kern w:val="16"/>
        </w:rPr>
        <w:t>nie później niż do upływu</w:t>
      </w:r>
      <w:r w:rsidR="00417FE7" w:rsidRPr="002F10A4">
        <w:rPr>
          <w:spacing w:val="-6"/>
          <w:w w:val="97"/>
          <w:kern w:val="16"/>
        </w:rPr>
        <w:t xml:space="preserve"> </w:t>
      </w:r>
      <w:r w:rsidR="009022C9">
        <w:rPr>
          <w:spacing w:val="-6"/>
          <w:w w:val="97"/>
          <w:kern w:val="16"/>
        </w:rPr>
        <w:t>7</w:t>
      </w:r>
      <w:r w:rsidR="00417FE7" w:rsidRPr="002F10A4">
        <w:rPr>
          <w:spacing w:val="-6"/>
          <w:w w:val="97"/>
          <w:kern w:val="16"/>
        </w:rPr>
        <w:t xml:space="preserve"> miesięcy od daty odbioru </w:t>
      </w:r>
      <w:r w:rsidR="009022C9">
        <w:rPr>
          <w:spacing w:val="-6"/>
          <w:w w:val="97"/>
          <w:kern w:val="16"/>
        </w:rPr>
        <w:t>końcowego</w:t>
      </w:r>
      <w:r w:rsidR="009022C9" w:rsidRPr="002F10A4">
        <w:rPr>
          <w:spacing w:val="-6"/>
          <w:w w:val="97"/>
          <w:kern w:val="16"/>
        </w:rPr>
        <w:t xml:space="preserve"> </w:t>
      </w:r>
      <w:r w:rsidR="00417FE7" w:rsidRPr="002F10A4">
        <w:rPr>
          <w:spacing w:val="-6"/>
          <w:w w:val="97"/>
          <w:kern w:val="16"/>
        </w:rPr>
        <w:t xml:space="preserve">automatu) </w:t>
      </w:r>
      <w:r w:rsidRPr="002F10A4">
        <w:t xml:space="preserve">, następne - co </w:t>
      </w:r>
      <w:r w:rsidR="009022C9">
        <w:t>6</w:t>
      </w:r>
      <w:r w:rsidRPr="002F10A4">
        <w:t xml:space="preserve"> miesięcy od daty ostatniego przeglądu</w:t>
      </w:r>
      <w:r w:rsidR="00417FE7" w:rsidRPr="002F10A4">
        <w:t xml:space="preserve">, z zastrzeżeniem, </w:t>
      </w:r>
      <w:r w:rsidR="00DB2FC5" w:rsidRPr="002F10A4">
        <w:t>że ostatni przegląd gwarancyjny</w:t>
      </w:r>
      <w:r w:rsidR="00417FE7" w:rsidRPr="002F10A4">
        <w:t xml:space="preserve"> </w:t>
      </w:r>
      <w:r w:rsidR="00DB2FC5" w:rsidRPr="002F10A4">
        <w:t>zostanie wykonany bezpośrednio</w:t>
      </w:r>
      <w:r w:rsidR="00417FE7" w:rsidRPr="002F10A4">
        <w:t xml:space="preserve"> przed upływem okresu gwarancji</w:t>
      </w:r>
      <w:r w:rsidRPr="002F10A4">
        <w:t xml:space="preserve">. </w:t>
      </w:r>
    </w:p>
    <w:p w:rsidR="00835CD8" w:rsidRPr="002F10A4" w:rsidRDefault="00835CD8" w:rsidP="00F57B0F">
      <w:pPr>
        <w:pStyle w:val="pkt"/>
        <w:numPr>
          <w:ilvl w:val="1"/>
          <w:numId w:val="13"/>
        </w:numPr>
        <w:spacing w:before="120"/>
      </w:pPr>
      <w:r>
        <w:t xml:space="preserve">Wykonawca może zlecić wykonanie przeglądu gwarancyjnego </w:t>
      </w:r>
      <w:r w:rsidR="004052A9">
        <w:t>Zamawiającemu</w:t>
      </w:r>
      <w:r>
        <w:t xml:space="preserve"> w ramach udzielonej autoryzacji oraz obowiązującej umowy serwisowej. </w:t>
      </w:r>
    </w:p>
    <w:p w:rsidR="00F57B0F" w:rsidRPr="002F10A4" w:rsidRDefault="00794413" w:rsidP="002A5F9C">
      <w:pPr>
        <w:pStyle w:val="pkt"/>
        <w:numPr>
          <w:ilvl w:val="1"/>
          <w:numId w:val="13"/>
        </w:numPr>
        <w:spacing w:before="120"/>
      </w:pPr>
      <w:r w:rsidRPr="002F10A4">
        <w:t xml:space="preserve">Zakres przeglądu gwarancyjnego winien obejmować między innymi czyszczenie </w:t>
      </w:r>
      <w:r w:rsidR="002A5F9C">
        <w:br/>
      </w:r>
      <w:r w:rsidRPr="002F10A4">
        <w:t>i konserwację wszystkich urządzeń (modułów) pracujących w automacie</w:t>
      </w:r>
      <w:r w:rsidR="00474766" w:rsidRPr="002F10A4">
        <w:t xml:space="preserve"> oraz ich ocenę techniczną</w:t>
      </w:r>
      <w:r w:rsidRPr="002F10A4">
        <w:t xml:space="preserve">. </w:t>
      </w:r>
    </w:p>
    <w:p w:rsidR="00F57B0F" w:rsidRPr="002F10A4" w:rsidRDefault="00F57B0F" w:rsidP="00F57B0F">
      <w:pPr>
        <w:pStyle w:val="pkt"/>
        <w:numPr>
          <w:ilvl w:val="1"/>
          <w:numId w:val="13"/>
        </w:numPr>
        <w:spacing w:before="120"/>
      </w:pPr>
      <w:r w:rsidRPr="002F10A4">
        <w:t xml:space="preserve">Ewentualne stwierdzone wady podczas dokonywania przeglądu gwarancyjnego </w:t>
      </w:r>
      <w:r w:rsidRPr="002F10A4">
        <w:rPr>
          <w:b/>
          <w:bCs/>
        </w:rPr>
        <w:t>Wykonawca</w:t>
      </w:r>
      <w:r w:rsidRPr="002F10A4">
        <w:t xml:space="preserve"> jest zobowiązany usunąć w terminie wskazanym w protokole z przeglądu.</w:t>
      </w:r>
    </w:p>
    <w:p w:rsidR="001E59FE" w:rsidRPr="002F10A4" w:rsidRDefault="001E59FE" w:rsidP="001E59FE">
      <w:pPr>
        <w:pStyle w:val="pkt"/>
        <w:numPr>
          <w:ilvl w:val="1"/>
          <w:numId w:val="13"/>
        </w:numPr>
        <w:spacing w:before="120"/>
      </w:pPr>
      <w:r w:rsidRPr="002F10A4">
        <w:t>Postanowienia ust. 9 odnoszą się również do przeglądu systemem automatów</w:t>
      </w:r>
      <w:r>
        <w:t xml:space="preserve"> (w rozumieniu pkt. II załącznika  nr 1 do SIWZ)</w:t>
      </w:r>
      <w:r w:rsidRPr="002F10A4">
        <w:t xml:space="preserve">. </w:t>
      </w:r>
      <w:r w:rsidRPr="002F10A4">
        <w:rPr>
          <w:b/>
          <w:bCs/>
        </w:rPr>
        <w:t>Wykonawca</w:t>
      </w:r>
      <w:r w:rsidRPr="002F10A4">
        <w:t xml:space="preserve"> zobowiązany jest do dokonania poprawek w oprogramowaniu prowadzących do poprawy funkcjonalności automatów i ułatwieniu obsługi przez Zamawiającego i pasażerów. Zmiany, które w znaczny sposób ingerują w zainstalowane oprogramowanie będą podlegały uzgodnieniom miedzy </w:t>
      </w:r>
      <w:r w:rsidRPr="002F10A4">
        <w:rPr>
          <w:b/>
          <w:bCs/>
        </w:rPr>
        <w:t>Stronami</w:t>
      </w:r>
      <w:r w:rsidRPr="002F10A4">
        <w:t xml:space="preserve"> umowy, co do ich zakresu i sposobu realizacji. Poprawki usprawniające działanie czy likwidujące dysfunkcje systemu będą przeprowadzane na koszt </w:t>
      </w:r>
      <w:r w:rsidRPr="002F10A4">
        <w:rPr>
          <w:b/>
          <w:bCs/>
        </w:rPr>
        <w:t>Wykonawcy</w:t>
      </w:r>
      <w:r w:rsidRPr="002F10A4">
        <w:t>.</w:t>
      </w:r>
    </w:p>
    <w:p w:rsidR="00183EC1" w:rsidRPr="002F10A4" w:rsidRDefault="00755316" w:rsidP="00794413">
      <w:pPr>
        <w:pStyle w:val="pkt"/>
        <w:numPr>
          <w:ilvl w:val="1"/>
          <w:numId w:val="13"/>
        </w:numPr>
        <w:spacing w:before="120"/>
      </w:pPr>
      <w:r w:rsidRPr="002F10A4">
        <w:t>Zamawiający nie dopuszcza żadnych wyłączeń z tytułu gwarancji, za wyjątkiem uszkodzeń mechanicznych nie wynikłych z normalnej eksploatacji przedmiotu zamówienia, np. dewastacji.</w:t>
      </w:r>
    </w:p>
    <w:p w:rsidR="00F57B0F" w:rsidRPr="002F10A4" w:rsidRDefault="00F57B0F" w:rsidP="00F57B0F">
      <w:pPr>
        <w:pStyle w:val="pkt"/>
        <w:numPr>
          <w:ilvl w:val="1"/>
          <w:numId w:val="13"/>
        </w:numPr>
      </w:pPr>
      <w:r w:rsidRPr="002F10A4">
        <w:t>Jeżeli w okresie gwarancji wystąpią – licząc w sumie we wszystkich automatach – 3 lub więcej wad o tym samym charakterze, odnoszące się w każdym automacie do takiego samego elementu, podzespołu czy części, wady te traktowane będą, jako wada systemowa.</w:t>
      </w:r>
    </w:p>
    <w:p w:rsidR="00F57B0F" w:rsidRPr="002F10A4" w:rsidRDefault="00F57B0F" w:rsidP="00F57B0F">
      <w:pPr>
        <w:pStyle w:val="pkt"/>
        <w:numPr>
          <w:ilvl w:val="1"/>
          <w:numId w:val="13"/>
        </w:numPr>
      </w:pPr>
      <w:r w:rsidRPr="002F10A4">
        <w:lastRenderedPageBreak/>
        <w:t>Usunięcie wady systemowej następuje w terminie 14 dni kalendarzowych od zawiadomienia o wadzie i polega jednocześnie na:</w:t>
      </w:r>
    </w:p>
    <w:p w:rsidR="00F57B0F" w:rsidRPr="002F10A4" w:rsidRDefault="00F57B0F" w:rsidP="00F57B0F">
      <w:pPr>
        <w:pStyle w:val="pkt"/>
        <w:numPr>
          <w:ilvl w:val="0"/>
          <w:numId w:val="16"/>
        </w:numPr>
      </w:pPr>
      <w:r w:rsidRPr="002F10A4">
        <w:t>wymianie tych elementów automatu, w których stwierdzono wadę systemową,</w:t>
      </w:r>
    </w:p>
    <w:p w:rsidR="00F57B0F" w:rsidRPr="002F10A4" w:rsidRDefault="00F57B0F" w:rsidP="00F57B0F">
      <w:pPr>
        <w:pStyle w:val="pkt"/>
        <w:numPr>
          <w:ilvl w:val="0"/>
          <w:numId w:val="16"/>
        </w:numPr>
      </w:pPr>
      <w:r w:rsidRPr="002F10A4">
        <w:t>sprawdzeniu wszystkich pozostałych automatów pod kątem wystąpienia w nich wady systemowej i usunięciu tej wady w tych automatach, w których ujawniono ją na skutek dokonanego sprawdzenia.</w:t>
      </w:r>
    </w:p>
    <w:p w:rsidR="00F57B0F" w:rsidRPr="002F10A4" w:rsidRDefault="00F57B0F" w:rsidP="00F57B0F">
      <w:pPr>
        <w:pStyle w:val="pkt"/>
        <w:numPr>
          <w:ilvl w:val="1"/>
          <w:numId w:val="13"/>
        </w:numPr>
      </w:pPr>
      <w:r w:rsidRPr="002F10A4">
        <w:t xml:space="preserve">Na uzasadniony wniosek </w:t>
      </w:r>
      <w:r w:rsidRPr="002F10A4">
        <w:rPr>
          <w:b/>
          <w:bCs/>
        </w:rPr>
        <w:t>Wykonawcy</w:t>
      </w:r>
      <w:r w:rsidRPr="002F10A4">
        <w:t xml:space="preserve">, </w:t>
      </w:r>
      <w:r w:rsidRPr="002F10A4">
        <w:rPr>
          <w:b/>
          <w:bCs/>
        </w:rPr>
        <w:t>Zamawiający</w:t>
      </w:r>
      <w:r w:rsidRPr="002F10A4">
        <w:t xml:space="preserve"> może na piśmie przedłużyć termin usunięcia wady systemowej</w:t>
      </w:r>
      <w:r w:rsidR="00474766" w:rsidRPr="002F10A4">
        <w:t>, jednak ma wtedy prawo do wydłużenia gwarancji o ten czas</w:t>
      </w:r>
      <w:r w:rsidRPr="002F10A4">
        <w:t>.</w:t>
      </w:r>
    </w:p>
    <w:p w:rsidR="001B097D" w:rsidRPr="002F10A4" w:rsidRDefault="001B097D" w:rsidP="009D2DCC">
      <w:pPr>
        <w:pStyle w:val="pkt"/>
        <w:numPr>
          <w:ilvl w:val="0"/>
          <w:numId w:val="0"/>
        </w:numPr>
        <w:rPr>
          <w:color w:val="FF0000"/>
        </w:rPr>
      </w:pPr>
    </w:p>
    <w:p w:rsidR="00794413" w:rsidRPr="002F10A4" w:rsidRDefault="00794413" w:rsidP="00794413">
      <w:pPr>
        <w:pStyle w:val="pkt"/>
        <w:numPr>
          <w:ilvl w:val="0"/>
          <w:numId w:val="0"/>
        </w:numPr>
        <w:ind w:left="360"/>
      </w:pPr>
    </w:p>
    <w:p w:rsidR="00EE3CF3" w:rsidRPr="002F10A4" w:rsidRDefault="00794413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2F10A4">
        <w:rPr>
          <w:rFonts w:ascii="Arial" w:hAnsi="Arial" w:cs="Arial"/>
          <w:b/>
          <w:bCs/>
          <w:sz w:val="20"/>
        </w:rPr>
        <w:t xml:space="preserve">II. </w:t>
      </w:r>
      <w:r w:rsidR="00EE3CF3" w:rsidRPr="002F10A4">
        <w:rPr>
          <w:rFonts w:ascii="Arial" w:hAnsi="Arial" w:cs="Arial"/>
          <w:b/>
          <w:bCs/>
          <w:sz w:val="20"/>
        </w:rPr>
        <w:t>Ramowe wymagania dotyczące udzielanej autoryzacji.</w:t>
      </w:r>
    </w:p>
    <w:p w:rsidR="00EE3CF3" w:rsidRPr="002F10A4" w:rsidRDefault="00FE1079">
      <w:pPr>
        <w:pStyle w:val="Tekstpodstawowy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Wykonawca</w:t>
      </w:r>
      <w:r w:rsidR="00EE3CF3" w:rsidRPr="002F10A4">
        <w:rPr>
          <w:rFonts w:ascii="Arial" w:hAnsi="Arial" w:cs="Arial"/>
          <w:sz w:val="20"/>
        </w:rPr>
        <w:t xml:space="preserve"> udziel</w:t>
      </w:r>
      <w:r w:rsidR="002050B6" w:rsidRPr="002F10A4">
        <w:rPr>
          <w:rFonts w:ascii="Arial" w:hAnsi="Arial" w:cs="Arial"/>
          <w:sz w:val="20"/>
        </w:rPr>
        <w:t>a</w:t>
      </w:r>
      <w:r w:rsidR="00EE3CF3" w:rsidRPr="002F10A4">
        <w:rPr>
          <w:rFonts w:ascii="Arial" w:hAnsi="Arial" w:cs="Arial"/>
          <w:sz w:val="20"/>
        </w:rPr>
        <w:t xml:space="preserve"> MPK S.A. w Krakowie </w:t>
      </w:r>
      <w:r w:rsidR="000B0AFD" w:rsidRPr="002F10A4">
        <w:rPr>
          <w:rFonts w:ascii="Arial" w:hAnsi="Arial" w:cs="Arial"/>
          <w:sz w:val="20"/>
        </w:rPr>
        <w:t xml:space="preserve">pełnej </w:t>
      </w:r>
      <w:r w:rsidR="00EE3CF3" w:rsidRPr="002F10A4">
        <w:rPr>
          <w:rFonts w:ascii="Arial" w:hAnsi="Arial" w:cs="Arial"/>
          <w:sz w:val="20"/>
        </w:rPr>
        <w:t xml:space="preserve">autoryzacji na dokonywanie obsług technicznych, napraw gwarancyjnych i pogwarancyjnych </w:t>
      </w:r>
      <w:r w:rsidR="008D0CD4">
        <w:rPr>
          <w:rFonts w:ascii="Arial" w:hAnsi="Arial" w:cs="Arial"/>
          <w:sz w:val="20"/>
        </w:rPr>
        <w:t>w tym montaż i demontaż</w:t>
      </w:r>
      <w:r w:rsidR="00DB6C56">
        <w:rPr>
          <w:rFonts w:ascii="Arial" w:hAnsi="Arial" w:cs="Arial"/>
          <w:sz w:val="20"/>
        </w:rPr>
        <w:t xml:space="preserve"> </w:t>
      </w:r>
      <w:r w:rsidR="00EE3CF3" w:rsidRPr="002F10A4">
        <w:rPr>
          <w:rFonts w:ascii="Arial" w:hAnsi="Arial" w:cs="Arial"/>
          <w:sz w:val="20"/>
        </w:rPr>
        <w:t xml:space="preserve">dostarczonych </w:t>
      </w:r>
      <w:r w:rsidR="00DB6022" w:rsidRPr="002F10A4">
        <w:rPr>
          <w:rFonts w:ascii="Arial" w:hAnsi="Arial" w:cs="Arial"/>
          <w:sz w:val="20"/>
        </w:rPr>
        <w:t xml:space="preserve">automatów stacjonarnych </w:t>
      </w:r>
      <w:r w:rsidR="009022C9">
        <w:rPr>
          <w:rFonts w:ascii="Arial" w:hAnsi="Arial" w:cs="Arial"/>
          <w:sz w:val="20"/>
        </w:rPr>
        <w:t>będących przedmiotem zamówienia</w:t>
      </w:r>
      <w:r w:rsidR="00DB6022" w:rsidRPr="002F10A4">
        <w:rPr>
          <w:rFonts w:ascii="Arial" w:hAnsi="Arial" w:cs="Arial"/>
          <w:sz w:val="20"/>
        </w:rPr>
        <w:t xml:space="preserve"> i sprzedaży biletów jednorazowych komunikacji miejskiej w Krakowie</w:t>
      </w:r>
      <w:r w:rsidR="00EE3CF3" w:rsidRPr="002F10A4">
        <w:rPr>
          <w:rFonts w:ascii="Arial" w:hAnsi="Arial" w:cs="Arial"/>
          <w:sz w:val="20"/>
        </w:rPr>
        <w:t xml:space="preserve">, w oparciu o dokumentację i zalecenia w </w:t>
      </w:r>
      <w:r w:rsidRPr="002F10A4">
        <w:rPr>
          <w:rFonts w:ascii="Arial" w:hAnsi="Arial" w:cs="Arial"/>
          <w:sz w:val="20"/>
        </w:rPr>
        <w:t>wykazanych w ofercie punktów serwisowych</w:t>
      </w:r>
      <w:r w:rsidR="00EE3CF3" w:rsidRPr="002F10A4">
        <w:rPr>
          <w:rFonts w:ascii="Arial" w:hAnsi="Arial" w:cs="Arial"/>
          <w:sz w:val="20"/>
        </w:rPr>
        <w:t xml:space="preserve">. </w:t>
      </w:r>
      <w:r w:rsidR="0078429C" w:rsidRPr="002F10A4">
        <w:rPr>
          <w:rFonts w:ascii="Arial" w:hAnsi="Arial" w:cs="Arial"/>
          <w:sz w:val="20"/>
        </w:rPr>
        <w:t>Zamawiający musi uzyskać status autoryzowanego serwisu, naprawy gwarancyjne realizowane będą przez serwis Zamawiającego. Status autoryzowanego serwisu musi być potwierdzony stosownym certyfikatem</w:t>
      </w:r>
      <w:r w:rsidR="00156C30" w:rsidRPr="002F10A4">
        <w:rPr>
          <w:rFonts w:ascii="Arial" w:hAnsi="Arial" w:cs="Arial"/>
          <w:sz w:val="20"/>
        </w:rPr>
        <w:t>.</w:t>
      </w:r>
      <w:r w:rsidR="00316D76" w:rsidRPr="002F10A4">
        <w:rPr>
          <w:rFonts w:ascii="Arial" w:hAnsi="Arial" w:cs="Arial"/>
          <w:sz w:val="20"/>
        </w:rPr>
        <w:t xml:space="preserve"> </w:t>
      </w:r>
      <w:r w:rsidR="00EE3CF3" w:rsidRPr="002F10A4">
        <w:rPr>
          <w:rFonts w:ascii="Arial" w:hAnsi="Arial" w:cs="Arial"/>
          <w:sz w:val="20"/>
        </w:rPr>
        <w:t xml:space="preserve">Szczegółowy zakres udzielonej autoryzacji w zakresie napraw </w:t>
      </w:r>
      <w:r w:rsidRPr="002F10A4">
        <w:rPr>
          <w:rFonts w:ascii="Arial" w:hAnsi="Arial" w:cs="Arial"/>
          <w:sz w:val="20"/>
        </w:rPr>
        <w:t>automatów będzie określać odrębna umowa serwisowa</w:t>
      </w:r>
      <w:r w:rsidR="00EE3CF3" w:rsidRPr="002F10A4">
        <w:rPr>
          <w:rFonts w:ascii="Arial" w:hAnsi="Arial" w:cs="Arial"/>
          <w:sz w:val="20"/>
        </w:rPr>
        <w:t>.</w:t>
      </w:r>
    </w:p>
    <w:p w:rsidR="00EE3CF3" w:rsidRPr="002F10A4" w:rsidRDefault="00EE3CF3">
      <w:pPr>
        <w:pStyle w:val="Tekstpodstawowy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 xml:space="preserve">Udzielona autoryzacja nie wykluczy możliwości zlecenia wykonywania obsług, napraw gwarancyjnych lub nie objętych gwarancją </w:t>
      </w:r>
      <w:r w:rsidR="00FE1079" w:rsidRPr="002F10A4">
        <w:rPr>
          <w:rFonts w:ascii="Arial" w:hAnsi="Arial" w:cs="Arial"/>
          <w:sz w:val="20"/>
        </w:rPr>
        <w:t>punktom serwisowym wykazanym w ofercie Wykonawcy</w:t>
      </w:r>
      <w:r w:rsidRPr="002F10A4">
        <w:rPr>
          <w:rFonts w:ascii="Arial" w:hAnsi="Arial" w:cs="Arial"/>
          <w:sz w:val="20"/>
        </w:rPr>
        <w:t>.</w:t>
      </w:r>
    </w:p>
    <w:p w:rsidR="00C63B09" w:rsidRPr="002F10A4" w:rsidRDefault="00C63B09" w:rsidP="00183EC1">
      <w:pPr>
        <w:pStyle w:val="pkt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6" w:hanging="426"/>
      </w:pPr>
      <w:r w:rsidRPr="002F10A4">
        <w:t>Wykonawca dostarczy do Zamawiającego w ramach udzielanej autoryzacji bezpłatnie niezbędne do wykonywania obsług i napraw narzędzia specjalne i przyrządy kontrolno – pomiarowe.</w:t>
      </w:r>
    </w:p>
    <w:p w:rsidR="00183EC1" w:rsidRPr="002F10A4" w:rsidRDefault="00183EC1" w:rsidP="00183EC1">
      <w:pPr>
        <w:pStyle w:val="pkt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6" w:hanging="426"/>
      </w:pPr>
      <w:r w:rsidRPr="002F10A4">
        <w:t xml:space="preserve">Wykonawca </w:t>
      </w:r>
      <w:r w:rsidR="006B3D40" w:rsidRPr="002F10A4">
        <w:t xml:space="preserve">w okresie gwarancji </w:t>
      </w:r>
      <w:r w:rsidRPr="002F10A4">
        <w:t xml:space="preserve">na potrzeby wykonywania prac obsługowo-naprawczych przez Zamawiającego musi dostarczyć nieodpłatnie części, podzespoły i materiały, z których zostały wykonane automaty, dostępne także  w sieci serwisowej wykazanej przez Wykonawcę w ofercie. </w:t>
      </w:r>
    </w:p>
    <w:p w:rsidR="00EE3CF3" w:rsidRPr="002F10A4" w:rsidRDefault="00EE3CF3">
      <w:pPr>
        <w:pStyle w:val="Tekstpodstawowy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color w:val="000000"/>
          <w:sz w:val="20"/>
        </w:rPr>
        <w:t xml:space="preserve">W okresie trwania umowy upoważnieni pracownicy </w:t>
      </w:r>
      <w:r w:rsidR="00FE1079" w:rsidRPr="002F10A4">
        <w:rPr>
          <w:rFonts w:ascii="Arial" w:hAnsi="Arial" w:cs="Arial"/>
          <w:color w:val="000000"/>
          <w:sz w:val="20"/>
        </w:rPr>
        <w:t>Wykonawcy</w:t>
      </w:r>
      <w:r w:rsidRPr="002F10A4">
        <w:rPr>
          <w:rFonts w:ascii="Arial" w:hAnsi="Arial" w:cs="Arial"/>
          <w:color w:val="000000"/>
          <w:sz w:val="20"/>
        </w:rPr>
        <w:t xml:space="preserve"> będą mieć prawo </w:t>
      </w:r>
      <w:r w:rsidR="00330C7C" w:rsidRPr="002F10A4">
        <w:rPr>
          <w:rFonts w:ascii="Arial" w:hAnsi="Arial" w:cs="Arial"/>
          <w:sz w:val="20"/>
        </w:rPr>
        <w:t>w </w:t>
      </w:r>
      <w:r w:rsidRPr="002F10A4">
        <w:rPr>
          <w:rFonts w:ascii="Arial" w:hAnsi="Arial" w:cs="Arial"/>
          <w:sz w:val="20"/>
        </w:rPr>
        <w:t xml:space="preserve">uzgodnieniu z </w:t>
      </w:r>
      <w:r w:rsidR="00FE1079" w:rsidRPr="002F10A4">
        <w:rPr>
          <w:rFonts w:ascii="Arial" w:hAnsi="Arial" w:cs="Arial"/>
          <w:sz w:val="20"/>
        </w:rPr>
        <w:t>Zamawiającym do</w:t>
      </w:r>
      <w:r w:rsidRPr="002F10A4">
        <w:rPr>
          <w:rFonts w:ascii="Arial" w:hAnsi="Arial" w:cs="Arial"/>
          <w:color w:val="000000"/>
          <w:sz w:val="20"/>
        </w:rPr>
        <w:t xml:space="preserve"> wglądu do dokumentów </w:t>
      </w:r>
      <w:r w:rsidR="00FE1079" w:rsidRPr="002F10A4">
        <w:rPr>
          <w:rFonts w:ascii="Arial" w:hAnsi="Arial" w:cs="Arial"/>
          <w:color w:val="000000"/>
          <w:sz w:val="20"/>
        </w:rPr>
        <w:t>serwisowych</w:t>
      </w:r>
      <w:r w:rsidRPr="002F10A4">
        <w:rPr>
          <w:rFonts w:ascii="Arial" w:hAnsi="Arial" w:cs="Arial"/>
          <w:color w:val="000000"/>
          <w:sz w:val="20"/>
        </w:rPr>
        <w:t xml:space="preserve">, kontroli sposobu i jakości wykonywanych przez </w:t>
      </w:r>
      <w:r w:rsidR="00FE1079" w:rsidRPr="002F10A4">
        <w:rPr>
          <w:rFonts w:ascii="Arial" w:hAnsi="Arial" w:cs="Arial"/>
          <w:color w:val="000000"/>
          <w:sz w:val="20"/>
        </w:rPr>
        <w:t>Zamawiającego</w:t>
      </w:r>
      <w:r w:rsidRPr="002F10A4">
        <w:rPr>
          <w:rFonts w:ascii="Arial" w:hAnsi="Arial" w:cs="Arial"/>
          <w:color w:val="000000"/>
          <w:sz w:val="20"/>
        </w:rPr>
        <w:t xml:space="preserve"> obsług oraz napraw, kontroli stanu posiadania narzędzi specjalnych w asortymencie umożliwiającym wykonywanie prac obsługowo-naprawczych zgodnie z udzieloną autoryzacją. </w:t>
      </w:r>
    </w:p>
    <w:p w:rsidR="00EE3CF3" w:rsidRPr="002F10A4" w:rsidRDefault="00EE3CF3">
      <w:pPr>
        <w:pStyle w:val="Tekstpodstawowy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Podpisana umowa określi sposób postępowania w przypadku konieczności wykonania obsługi lub naprawy wykraczającej poza zakres udzielonej autoryzacji oraz w innych wyjątkowych przypadkach wymagających zastosowania specjalnych technologii lub oprzyrządowania.</w:t>
      </w:r>
    </w:p>
    <w:p w:rsidR="00EE3CF3" w:rsidRPr="002F10A4" w:rsidRDefault="00C62698">
      <w:pPr>
        <w:pStyle w:val="Tekstpodstawowy"/>
        <w:numPr>
          <w:ilvl w:val="0"/>
          <w:numId w:val="5"/>
        </w:numPr>
        <w:tabs>
          <w:tab w:val="clear" w:pos="700"/>
          <w:tab w:val="num" w:pos="426"/>
        </w:tabs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Wykonawca</w:t>
      </w:r>
      <w:r w:rsidR="00EE3CF3" w:rsidRPr="002F10A4">
        <w:rPr>
          <w:rFonts w:ascii="Arial" w:hAnsi="Arial" w:cs="Arial"/>
          <w:sz w:val="20"/>
        </w:rPr>
        <w:t xml:space="preserve"> zapewni:</w:t>
      </w:r>
    </w:p>
    <w:p w:rsidR="00EE3CF3" w:rsidRPr="002F10A4" w:rsidRDefault="00EE3CF3" w:rsidP="002050B6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 xml:space="preserve">System </w:t>
      </w:r>
      <w:r w:rsidR="00201C92" w:rsidRPr="002F10A4">
        <w:rPr>
          <w:rFonts w:ascii="Arial" w:hAnsi="Arial" w:cs="Arial"/>
          <w:sz w:val="20"/>
        </w:rPr>
        <w:t xml:space="preserve">bezpłatnego </w:t>
      </w:r>
      <w:r w:rsidRPr="002F10A4">
        <w:rPr>
          <w:rFonts w:ascii="Arial" w:hAnsi="Arial" w:cs="Arial"/>
          <w:sz w:val="20"/>
        </w:rPr>
        <w:t>dostarczania części zamien</w:t>
      </w:r>
      <w:r w:rsidR="00330C7C" w:rsidRPr="002F10A4">
        <w:rPr>
          <w:rFonts w:ascii="Arial" w:hAnsi="Arial" w:cs="Arial"/>
          <w:sz w:val="20"/>
        </w:rPr>
        <w:t>nych do napraw gwarancyjnych, a </w:t>
      </w:r>
      <w:r w:rsidRPr="002F10A4">
        <w:rPr>
          <w:rFonts w:ascii="Arial" w:hAnsi="Arial" w:cs="Arial"/>
          <w:sz w:val="20"/>
        </w:rPr>
        <w:t>w p</w:t>
      </w:r>
      <w:r w:rsidR="00C62698" w:rsidRPr="002F10A4">
        <w:rPr>
          <w:rFonts w:ascii="Arial" w:hAnsi="Arial" w:cs="Arial"/>
          <w:sz w:val="20"/>
        </w:rPr>
        <w:t xml:space="preserve">rzypadku napraw </w:t>
      </w:r>
      <w:r w:rsidRPr="002F10A4">
        <w:rPr>
          <w:rFonts w:ascii="Arial" w:hAnsi="Arial" w:cs="Arial"/>
          <w:sz w:val="20"/>
        </w:rPr>
        <w:t>pogwarancyjnych oraz nie objętych gwarancją, zapewni możliwość zakupu i dostarczania części zamiennych niezbędnych dla prawidłowej eksploatacji auto</w:t>
      </w:r>
      <w:r w:rsidR="00C62698" w:rsidRPr="002F10A4">
        <w:rPr>
          <w:rFonts w:ascii="Arial" w:hAnsi="Arial" w:cs="Arial"/>
          <w:sz w:val="20"/>
        </w:rPr>
        <w:t xml:space="preserve">matów przez okres przewidywalnej eksploatacji urządzeń, tj. co najmniej 10 </w:t>
      </w:r>
      <w:r w:rsidRPr="002F10A4">
        <w:rPr>
          <w:rFonts w:ascii="Arial" w:hAnsi="Arial" w:cs="Arial"/>
          <w:sz w:val="20"/>
        </w:rPr>
        <w:t>lat.</w:t>
      </w:r>
    </w:p>
    <w:p w:rsidR="00EE3CF3" w:rsidRPr="002F10A4" w:rsidRDefault="00EE3CF3" w:rsidP="002050B6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 xml:space="preserve">Dostarczenie części zamiennych i </w:t>
      </w:r>
      <w:r w:rsidR="00C62698" w:rsidRPr="002F10A4">
        <w:rPr>
          <w:rFonts w:ascii="Arial" w:hAnsi="Arial" w:cs="Arial"/>
          <w:sz w:val="20"/>
        </w:rPr>
        <w:t xml:space="preserve">ewentualnych </w:t>
      </w:r>
      <w:r w:rsidRPr="002F10A4">
        <w:rPr>
          <w:rFonts w:ascii="Arial" w:hAnsi="Arial" w:cs="Arial"/>
          <w:sz w:val="20"/>
        </w:rPr>
        <w:t>materiałów eksploatacyjnych</w:t>
      </w:r>
      <w:r w:rsidR="0078429C" w:rsidRPr="002F10A4">
        <w:rPr>
          <w:rFonts w:ascii="Arial" w:hAnsi="Arial" w:cs="Arial"/>
          <w:sz w:val="20"/>
        </w:rPr>
        <w:t xml:space="preserve"> do magazynu serwisowego części zamien</w:t>
      </w:r>
      <w:r w:rsidR="005636CF" w:rsidRPr="002F10A4">
        <w:rPr>
          <w:rFonts w:ascii="Arial" w:hAnsi="Arial" w:cs="Arial"/>
          <w:sz w:val="20"/>
        </w:rPr>
        <w:t>nych zlokalizowanego u Zamawiają</w:t>
      </w:r>
      <w:r w:rsidR="0078429C" w:rsidRPr="002F10A4">
        <w:rPr>
          <w:rFonts w:ascii="Arial" w:hAnsi="Arial" w:cs="Arial"/>
          <w:sz w:val="20"/>
        </w:rPr>
        <w:t>cego</w:t>
      </w:r>
      <w:r w:rsidR="00316D76" w:rsidRPr="002F10A4">
        <w:rPr>
          <w:rFonts w:ascii="Arial" w:hAnsi="Arial" w:cs="Arial"/>
          <w:sz w:val="20"/>
        </w:rPr>
        <w:t xml:space="preserve"> w okresie </w:t>
      </w:r>
      <w:r w:rsidR="00156C30" w:rsidRPr="002F10A4">
        <w:rPr>
          <w:rFonts w:ascii="Arial" w:hAnsi="Arial" w:cs="Arial"/>
          <w:sz w:val="20"/>
        </w:rPr>
        <w:t xml:space="preserve">obowiązywania </w:t>
      </w:r>
      <w:r w:rsidR="00316D76" w:rsidRPr="002F10A4">
        <w:rPr>
          <w:rFonts w:ascii="Arial" w:hAnsi="Arial" w:cs="Arial"/>
          <w:sz w:val="20"/>
        </w:rPr>
        <w:t xml:space="preserve">gwarancji </w:t>
      </w:r>
      <w:r w:rsidR="00156C30" w:rsidRPr="002F10A4">
        <w:rPr>
          <w:rFonts w:ascii="Arial" w:hAnsi="Arial" w:cs="Arial"/>
          <w:sz w:val="20"/>
        </w:rPr>
        <w:t xml:space="preserve">(tj. od odbioru technicznego pierwszego dostarczonego i uruchomionego automatu do </w:t>
      </w:r>
      <w:r w:rsidR="008800CE" w:rsidRPr="002F10A4">
        <w:rPr>
          <w:rFonts w:ascii="Arial" w:hAnsi="Arial" w:cs="Arial"/>
          <w:sz w:val="20"/>
        </w:rPr>
        <w:t>upływu terminu gwarancji ostatni</w:t>
      </w:r>
      <w:r w:rsidR="00755316" w:rsidRPr="002F10A4">
        <w:rPr>
          <w:rFonts w:ascii="Arial" w:hAnsi="Arial" w:cs="Arial"/>
          <w:sz w:val="20"/>
        </w:rPr>
        <w:t>ego dostarczonego i uruchomioneg</w:t>
      </w:r>
      <w:r w:rsidR="008800CE" w:rsidRPr="002F10A4">
        <w:rPr>
          <w:rFonts w:ascii="Arial" w:hAnsi="Arial" w:cs="Arial"/>
          <w:sz w:val="20"/>
        </w:rPr>
        <w:t xml:space="preserve">o automatu) </w:t>
      </w:r>
      <w:r w:rsidR="00156C30" w:rsidRPr="002F10A4">
        <w:rPr>
          <w:rFonts w:ascii="Arial" w:hAnsi="Arial" w:cs="Arial"/>
          <w:sz w:val="20"/>
        </w:rPr>
        <w:t xml:space="preserve">w terminie nie dłuższym niż </w:t>
      </w:r>
      <w:r w:rsidR="00220A06" w:rsidRPr="002F10A4">
        <w:rPr>
          <w:rFonts w:ascii="Arial" w:hAnsi="Arial" w:cs="Arial"/>
          <w:sz w:val="20"/>
        </w:rPr>
        <w:t>48</w:t>
      </w:r>
      <w:r w:rsidR="00156C30" w:rsidRPr="002F10A4">
        <w:rPr>
          <w:rFonts w:ascii="Arial" w:hAnsi="Arial" w:cs="Arial"/>
          <w:sz w:val="20"/>
        </w:rPr>
        <w:t xml:space="preserve"> godzin od zgłoszenia zapotrzebowania,</w:t>
      </w:r>
      <w:r w:rsidR="00316D76" w:rsidRPr="002F10A4">
        <w:rPr>
          <w:rFonts w:ascii="Arial" w:hAnsi="Arial" w:cs="Arial"/>
          <w:sz w:val="20"/>
        </w:rPr>
        <w:t xml:space="preserve">, a po </w:t>
      </w:r>
      <w:r w:rsidR="00156C30" w:rsidRPr="002F10A4">
        <w:rPr>
          <w:rFonts w:ascii="Arial" w:hAnsi="Arial" w:cs="Arial"/>
          <w:sz w:val="20"/>
        </w:rPr>
        <w:t xml:space="preserve">upływie </w:t>
      </w:r>
      <w:r w:rsidR="00316D76" w:rsidRPr="002F10A4">
        <w:rPr>
          <w:rFonts w:ascii="Arial" w:hAnsi="Arial" w:cs="Arial"/>
          <w:sz w:val="20"/>
        </w:rPr>
        <w:t xml:space="preserve">gwarancji </w:t>
      </w:r>
      <w:r w:rsidR="00156C30" w:rsidRPr="002F10A4">
        <w:rPr>
          <w:rFonts w:ascii="Arial" w:hAnsi="Arial" w:cs="Arial"/>
          <w:sz w:val="20"/>
        </w:rPr>
        <w:t xml:space="preserve">ostatniego dostarczonego automatu </w:t>
      </w:r>
      <w:r w:rsidR="00316D76" w:rsidRPr="002F10A4">
        <w:rPr>
          <w:rFonts w:ascii="Arial" w:hAnsi="Arial" w:cs="Arial"/>
          <w:sz w:val="20"/>
        </w:rPr>
        <w:t xml:space="preserve">w terminie </w:t>
      </w:r>
      <w:r w:rsidR="00156C30" w:rsidRPr="002F10A4">
        <w:rPr>
          <w:rFonts w:ascii="Arial" w:hAnsi="Arial" w:cs="Arial"/>
          <w:sz w:val="20"/>
        </w:rPr>
        <w:t>nie dłuższym niż</w:t>
      </w:r>
      <w:r w:rsidR="00316D76" w:rsidRPr="002F10A4">
        <w:rPr>
          <w:rFonts w:ascii="Arial" w:hAnsi="Arial" w:cs="Arial"/>
          <w:sz w:val="20"/>
        </w:rPr>
        <w:t xml:space="preserve"> 14 dni</w:t>
      </w:r>
      <w:r w:rsidR="00220A06" w:rsidRPr="002F10A4">
        <w:rPr>
          <w:rFonts w:ascii="Arial" w:hAnsi="Arial" w:cs="Arial"/>
          <w:sz w:val="20"/>
        </w:rPr>
        <w:t xml:space="preserve"> kalendarzowych</w:t>
      </w:r>
      <w:r w:rsidRPr="002F10A4">
        <w:rPr>
          <w:rFonts w:ascii="Arial" w:hAnsi="Arial" w:cs="Arial"/>
          <w:sz w:val="20"/>
        </w:rPr>
        <w:t>.</w:t>
      </w:r>
    </w:p>
    <w:p w:rsidR="006B3D40" w:rsidRPr="002F10A4" w:rsidRDefault="006B3D40" w:rsidP="002050B6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Odpowiedni</w:t>
      </w:r>
      <w:r w:rsidR="00220A06" w:rsidRPr="002F10A4">
        <w:rPr>
          <w:rFonts w:ascii="Arial" w:hAnsi="Arial" w:cs="Arial"/>
          <w:sz w:val="20"/>
        </w:rPr>
        <w:t>ą ilość/stan</w:t>
      </w:r>
      <w:r w:rsidRPr="002F10A4">
        <w:rPr>
          <w:rFonts w:ascii="Arial" w:hAnsi="Arial" w:cs="Arial"/>
          <w:sz w:val="20"/>
        </w:rPr>
        <w:t xml:space="preserve"> części zamiennych dostępnych ciągle w magazynie serwisowym u Zamawiającego, która pozwoli na bieżącą obsługę serwisową automatów, uwzględniając czas usunięcia usterki do 4 godz. od czasu jej wystąpienia. Dokładna ilość</w:t>
      </w:r>
      <w:r w:rsidR="00220A06" w:rsidRPr="002F10A4">
        <w:rPr>
          <w:rFonts w:ascii="Arial" w:hAnsi="Arial" w:cs="Arial"/>
          <w:sz w:val="20"/>
        </w:rPr>
        <w:t>/stan</w:t>
      </w:r>
      <w:r w:rsidRPr="002F10A4">
        <w:rPr>
          <w:rFonts w:ascii="Arial" w:hAnsi="Arial" w:cs="Arial"/>
          <w:sz w:val="20"/>
        </w:rPr>
        <w:t xml:space="preserve"> zostanie uzgodniona przez obie strony i będzie podlegać okresowej weryfikacji. </w:t>
      </w:r>
    </w:p>
    <w:p w:rsidR="000B0AFD" w:rsidRPr="002F10A4" w:rsidRDefault="006B3D40" w:rsidP="002050B6">
      <w:pPr>
        <w:pStyle w:val="Tekstpodstawowy"/>
        <w:numPr>
          <w:ilvl w:val="1"/>
          <w:numId w:val="14"/>
        </w:numPr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w</w:t>
      </w:r>
      <w:r w:rsidR="000B0AFD" w:rsidRPr="002F10A4">
        <w:rPr>
          <w:rFonts w:ascii="Arial" w:hAnsi="Arial" w:cs="Arial"/>
          <w:sz w:val="20"/>
        </w:rPr>
        <w:t xml:space="preserve"> okresie </w:t>
      </w:r>
      <w:r w:rsidR="008800CE" w:rsidRPr="002F10A4">
        <w:rPr>
          <w:rFonts w:ascii="Arial" w:hAnsi="Arial" w:cs="Arial"/>
          <w:sz w:val="20"/>
        </w:rPr>
        <w:t xml:space="preserve">obowiązywania </w:t>
      </w:r>
      <w:r w:rsidR="000B0AFD" w:rsidRPr="002F10A4">
        <w:rPr>
          <w:rFonts w:ascii="Arial" w:hAnsi="Arial" w:cs="Arial"/>
          <w:sz w:val="20"/>
        </w:rPr>
        <w:t xml:space="preserve">gwarancji system bezpłatnych szkoleń zapewniających prawidłowe wykonywanie usług serwisowych. </w:t>
      </w:r>
    </w:p>
    <w:p w:rsidR="002050B6" w:rsidRPr="002F10A4" w:rsidRDefault="002050B6" w:rsidP="002050B6">
      <w:pPr>
        <w:pStyle w:val="Tekstpodstawowy"/>
        <w:spacing w:before="120"/>
        <w:ind w:left="851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lastRenderedPageBreak/>
        <w:t>Szkolenia oraz współpraca w zakresie autoryzacji powinna się odbywać w j. polskim</w:t>
      </w:r>
    </w:p>
    <w:p w:rsidR="00EE3CF3" w:rsidRPr="002F10A4" w:rsidRDefault="00EE3CF3" w:rsidP="000D1ABE">
      <w:pPr>
        <w:pStyle w:val="Tekstpodstawowy"/>
        <w:numPr>
          <w:ilvl w:val="0"/>
          <w:numId w:val="14"/>
        </w:numPr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W przypadku nie dostarczenia części w terminie</w:t>
      </w:r>
      <w:r w:rsidR="008D2313" w:rsidRPr="002F10A4">
        <w:rPr>
          <w:rFonts w:ascii="Arial" w:hAnsi="Arial" w:cs="Arial"/>
          <w:sz w:val="20"/>
        </w:rPr>
        <w:t xml:space="preserve">, o którym mowa w </w:t>
      </w:r>
      <w:proofErr w:type="spellStart"/>
      <w:r w:rsidR="008D2313" w:rsidRPr="002F10A4">
        <w:rPr>
          <w:rFonts w:ascii="Arial" w:hAnsi="Arial" w:cs="Arial"/>
          <w:sz w:val="20"/>
        </w:rPr>
        <w:t>pkt</w:t>
      </w:r>
      <w:proofErr w:type="spellEnd"/>
      <w:r w:rsidR="008D2313" w:rsidRPr="002F10A4">
        <w:rPr>
          <w:rFonts w:ascii="Arial" w:hAnsi="Arial" w:cs="Arial"/>
          <w:sz w:val="20"/>
        </w:rPr>
        <w:t xml:space="preserve"> 7.2</w:t>
      </w:r>
      <w:r w:rsidRPr="002F10A4">
        <w:rPr>
          <w:rFonts w:ascii="Arial" w:hAnsi="Arial" w:cs="Arial"/>
          <w:sz w:val="20"/>
        </w:rPr>
        <w:t xml:space="preserve"> i wyłączenia z tego tytułu auto</w:t>
      </w:r>
      <w:r w:rsidR="00C62698" w:rsidRPr="002F10A4">
        <w:rPr>
          <w:rFonts w:ascii="Arial" w:hAnsi="Arial" w:cs="Arial"/>
          <w:sz w:val="20"/>
        </w:rPr>
        <w:t>matu</w:t>
      </w:r>
      <w:r w:rsidRPr="002F10A4">
        <w:rPr>
          <w:rFonts w:ascii="Arial" w:hAnsi="Arial" w:cs="Arial"/>
          <w:sz w:val="20"/>
        </w:rPr>
        <w:t xml:space="preserve"> z ekspl</w:t>
      </w:r>
      <w:r w:rsidR="00C62698" w:rsidRPr="002F10A4">
        <w:rPr>
          <w:rFonts w:ascii="Arial" w:hAnsi="Arial" w:cs="Arial"/>
          <w:sz w:val="20"/>
        </w:rPr>
        <w:t>oatacji, Zamawiający</w:t>
      </w:r>
      <w:r w:rsidRPr="002F10A4">
        <w:rPr>
          <w:rFonts w:ascii="Arial" w:hAnsi="Arial" w:cs="Arial"/>
          <w:sz w:val="20"/>
        </w:rPr>
        <w:t xml:space="preserve"> może nalic</w:t>
      </w:r>
      <w:r w:rsidR="00330C7C" w:rsidRPr="002F10A4">
        <w:rPr>
          <w:rFonts w:ascii="Arial" w:hAnsi="Arial" w:cs="Arial"/>
          <w:sz w:val="20"/>
        </w:rPr>
        <w:t>zyć kary umowne za opóźnienie w </w:t>
      </w:r>
      <w:r w:rsidRPr="002F10A4">
        <w:rPr>
          <w:rFonts w:ascii="Arial" w:hAnsi="Arial" w:cs="Arial"/>
          <w:sz w:val="20"/>
        </w:rPr>
        <w:t xml:space="preserve">dostawie w wysokości </w:t>
      </w:r>
      <w:r w:rsidR="000B0AFD" w:rsidRPr="002F10A4">
        <w:rPr>
          <w:rFonts w:ascii="Arial" w:hAnsi="Arial" w:cs="Arial"/>
          <w:sz w:val="20"/>
        </w:rPr>
        <w:t>0,5</w:t>
      </w:r>
      <w:r w:rsidRPr="002F10A4">
        <w:rPr>
          <w:rFonts w:ascii="Arial" w:hAnsi="Arial" w:cs="Arial"/>
          <w:sz w:val="20"/>
        </w:rPr>
        <w:t xml:space="preserve">% wartości </w:t>
      </w:r>
      <w:r w:rsidR="000B0AFD" w:rsidRPr="002F10A4">
        <w:rPr>
          <w:rFonts w:ascii="Arial" w:hAnsi="Arial" w:cs="Arial"/>
          <w:sz w:val="20"/>
        </w:rPr>
        <w:t>automatu</w:t>
      </w:r>
      <w:r w:rsidR="005636CF" w:rsidRPr="002F10A4">
        <w:rPr>
          <w:rFonts w:ascii="Arial" w:hAnsi="Arial" w:cs="Arial"/>
          <w:sz w:val="20"/>
        </w:rPr>
        <w:t xml:space="preserve"> (bez podatku od towarów i usług VAT)</w:t>
      </w:r>
      <w:r w:rsidR="000B0AFD" w:rsidRPr="002F10A4">
        <w:rPr>
          <w:rFonts w:ascii="Arial" w:hAnsi="Arial" w:cs="Arial"/>
          <w:sz w:val="20"/>
        </w:rPr>
        <w:t xml:space="preserve"> </w:t>
      </w:r>
      <w:r w:rsidR="005636CF" w:rsidRPr="002F10A4">
        <w:rPr>
          <w:rFonts w:ascii="Arial" w:hAnsi="Arial" w:cs="Arial"/>
          <w:sz w:val="20"/>
        </w:rPr>
        <w:t>z</w:t>
      </w:r>
      <w:r w:rsidR="000B0AFD" w:rsidRPr="002F10A4">
        <w:rPr>
          <w:rFonts w:ascii="Arial" w:hAnsi="Arial" w:cs="Arial"/>
          <w:sz w:val="20"/>
        </w:rPr>
        <w:t>a każde 24 godz</w:t>
      </w:r>
      <w:r w:rsidR="0073404E" w:rsidRPr="002F10A4">
        <w:rPr>
          <w:rFonts w:ascii="Arial" w:hAnsi="Arial" w:cs="Arial"/>
          <w:sz w:val="20"/>
        </w:rPr>
        <w:t>iny</w:t>
      </w:r>
      <w:r w:rsidR="000B0AFD" w:rsidRPr="002F10A4">
        <w:rPr>
          <w:rFonts w:ascii="Arial" w:hAnsi="Arial" w:cs="Arial"/>
          <w:sz w:val="20"/>
        </w:rPr>
        <w:t xml:space="preserve"> </w:t>
      </w:r>
      <w:r w:rsidRPr="002F10A4">
        <w:rPr>
          <w:rFonts w:ascii="Arial" w:hAnsi="Arial" w:cs="Arial"/>
          <w:sz w:val="20"/>
        </w:rPr>
        <w:t>opóźnienia.</w:t>
      </w:r>
      <w:r w:rsidR="00316D76" w:rsidRPr="002F10A4">
        <w:rPr>
          <w:rFonts w:ascii="Arial" w:hAnsi="Arial" w:cs="Arial"/>
          <w:sz w:val="20"/>
        </w:rPr>
        <w:t xml:space="preserve"> </w:t>
      </w:r>
    </w:p>
    <w:p w:rsidR="00EE3CF3" w:rsidRPr="00AC03B7" w:rsidRDefault="0039247D" w:rsidP="000D1ABE">
      <w:pPr>
        <w:pStyle w:val="Tekstpodstawowy"/>
        <w:numPr>
          <w:ilvl w:val="0"/>
          <w:numId w:val="14"/>
        </w:numPr>
        <w:spacing w:before="120"/>
        <w:ind w:left="425" w:hanging="425"/>
        <w:rPr>
          <w:rFonts w:ascii="Arial" w:hAnsi="Arial" w:cs="Arial"/>
          <w:sz w:val="20"/>
        </w:rPr>
      </w:pPr>
      <w:r w:rsidRPr="00AC03B7">
        <w:rPr>
          <w:rFonts w:ascii="Arial" w:hAnsi="Arial" w:cs="Arial"/>
          <w:sz w:val="20"/>
        </w:rPr>
        <w:t xml:space="preserve">Prace serwisowe wykonywane w okresie gwarancyjnym Zamawiający będzie wykonywał nieodpłatnie w </w:t>
      </w:r>
      <w:r w:rsidR="007F5947" w:rsidRPr="00AC03B7">
        <w:rPr>
          <w:rFonts w:ascii="Arial" w:hAnsi="Arial" w:cs="Arial"/>
          <w:sz w:val="20"/>
        </w:rPr>
        <w:t xml:space="preserve">wymiarze miesięcznie </w:t>
      </w:r>
      <w:r w:rsidR="008D2313" w:rsidRPr="00AC03B7">
        <w:rPr>
          <w:rFonts w:ascii="Arial" w:hAnsi="Arial" w:cs="Arial"/>
          <w:sz w:val="20"/>
        </w:rPr>
        <w:t>średnio</w:t>
      </w:r>
      <w:r w:rsidR="007F5947" w:rsidRPr="00AC03B7">
        <w:rPr>
          <w:rFonts w:ascii="Arial" w:hAnsi="Arial" w:cs="Arial"/>
          <w:sz w:val="20"/>
        </w:rPr>
        <w:t xml:space="preserve"> jednej roboczogodziny na jeden dostarczony</w:t>
      </w:r>
      <w:r w:rsidR="007A22FF" w:rsidRPr="00AC03B7">
        <w:rPr>
          <w:rFonts w:ascii="Arial" w:hAnsi="Arial" w:cs="Arial"/>
          <w:sz w:val="20"/>
        </w:rPr>
        <w:t xml:space="preserve"> objęty gwarancją </w:t>
      </w:r>
      <w:r w:rsidR="007F5947" w:rsidRPr="00AC03B7">
        <w:rPr>
          <w:rFonts w:ascii="Arial" w:hAnsi="Arial" w:cs="Arial"/>
          <w:sz w:val="20"/>
        </w:rPr>
        <w:t xml:space="preserve"> automat</w:t>
      </w:r>
      <w:r w:rsidRPr="00AC03B7">
        <w:rPr>
          <w:rFonts w:ascii="Arial" w:hAnsi="Arial" w:cs="Arial"/>
          <w:sz w:val="20"/>
        </w:rPr>
        <w:t>.</w:t>
      </w:r>
      <w:r w:rsidR="007F5947" w:rsidRPr="00AC03B7">
        <w:rPr>
          <w:rFonts w:ascii="Arial" w:hAnsi="Arial" w:cs="Arial"/>
          <w:sz w:val="20"/>
        </w:rPr>
        <w:t xml:space="preserve"> </w:t>
      </w:r>
      <w:r w:rsidR="00EE3CF3" w:rsidRPr="00AC03B7">
        <w:rPr>
          <w:rFonts w:ascii="Arial" w:hAnsi="Arial" w:cs="Arial"/>
          <w:sz w:val="20"/>
        </w:rPr>
        <w:t>Za wykonane prace serwis</w:t>
      </w:r>
      <w:r w:rsidR="00C62698" w:rsidRPr="00AC03B7">
        <w:rPr>
          <w:rFonts w:ascii="Arial" w:hAnsi="Arial" w:cs="Arial"/>
          <w:sz w:val="20"/>
        </w:rPr>
        <w:t>owe w okresie gwarancyjnym</w:t>
      </w:r>
      <w:r w:rsidRPr="00AC03B7">
        <w:rPr>
          <w:rFonts w:ascii="Arial" w:hAnsi="Arial" w:cs="Arial"/>
          <w:sz w:val="20"/>
        </w:rPr>
        <w:t xml:space="preserve"> przekraczające </w:t>
      </w:r>
      <w:r w:rsidR="007F5947" w:rsidRPr="00AC03B7">
        <w:rPr>
          <w:rFonts w:ascii="Arial" w:hAnsi="Arial" w:cs="Arial"/>
          <w:sz w:val="20"/>
        </w:rPr>
        <w:t xml:space="preserve">ww. wymiar </w:t>
      </w:r>
      <w:r w:rsidR="00C62698" w:rsidRPr="00AC03B7">
        <w:rPr>
          <w:rFonts w:ascii="Arial" w:hAnsi="Arial" w:cs="Arial"/>
          <w:sz w:val="20"/>
        </w:rPr>
        <w:t>Zamawiający</w:t>
      </w:r>
      <w:r w:rsidR="00EE3CF3" w:rsidRPr="00AC03B7">
        <w:rPr>
          <w:rFonts w:ascii="Arial" w:hAnsi="Arial" w:cs="Arial"/>
          <w:sz w:val="20"/>
        </w:rPr>
        <w:t xml:space="preserve"> o</w:t>
      </w:r>
      <w:r w:rsidR="00E14832" w:rsidRPr="00AC03B7">
        <w:rPr>
          <w:rFonts w:ascii="Arial" w:hAnsi="Arial" w:cs="Arial"/>
          <w:sz w:val="20"/>
        </w:rPr>
        <w:t>bciąży udzielającego autoryzację</w:t>
      </w:r>
      <w:r w:rsidR="00EE3CF3" w:rsidRPr="00AC03B7">
        <w:rPr>
          <w:rFonts w:ascii="Arial" w:hAnsi="Arial" w:cs="Arial"/>
          <w:sz w:val="20"/>
        </w:rPr>
        <w:t xml:space="preserve"> kosztami robocizny </w:t>
      </w:r>
      <w:r w:rsidR="005636CF" w:rsidRPr="00AC03B7">
        <w:rPr>
          <w:rFonts w:ascii="Arial" w:hAnsi="Arial" w:cs="Arial"/>
          <w:sz w:val="20"/>
        </w:rPr>
        <w:t>wg</w:t>
      </w:r>
      <w:r w:rsidR="00EE3CF3" w:rsidRPr="00AC03B7">
        <w:rPr>
          <w:rFonts w:ascii="Arial" w:hAnsi="Arial" w:cs="Arial"/>
          <w:sz w:val="20"/>
        </w:rPr>
        <w:t xml:space="preserve"> stawki</w:t>
      </w:r>
      <w:r w:rsidR="00E2143F" w:rsidRPr="00AC03B7">
        <w:rPr>
          <w:rFonts w:ascii="Arial" w:hAnsi="Arial" w:cs="Arial"/>
          <w:sz w:val="20"/>
        </w:rPr>
        <w:t xml:space="preserve"> 15</w:t>
      </w:r>
      <w:r w:rsidR="007F5947" w:rsidRPr="00AC03B7">
        <w:rPr>
          <w:rFonts w:ascii="Arial" w:hAnsi="Arial" w:cs="Arial"/>
          <w:sz w:val="20"/>
        </w:rPr>
        <w:t xml:space="preserve">0 zł </w:t>
      </w:r>
      <w:r w:rsidR="005636CF" w:rsidRPr="00AC03B7">
        <w:rPr>
          <w:rFonts w:ascii="Arial" w:hAnsi="Arial" w:cs="Arial"/>
          <w:sz w:val="20"/>
        </w:rPr>
        <w:t>+ należny podatek od towarów i usług VAT</w:t>
      </w:r>
      <w:r w:rsidR="007F5947" w:rsidRPr="00AC03B7">
        <w:rPr>
          <w:rFonts w:ascii="Arial" w:hAnsi="Arial" w:cs="Arial"/>
          <w:sz w:val="20"/>
        </w:rPr>
        <w:t xml:space="preserve"> za roboczogodzinę</w:t>
      </w:r>
      <w:r w:rsidR="005636CF" w:rsidRPr="00AC03B7">
        <w:rPr>
          <w:rFonts w:ascii="Arial" w:hAnsi="Arial" w:cs="Arial"/>
          <w:sz w:val="20"/>
        </w:rPr>
        <w:t xml:space="preserve"> (dopuszcza się </w:t>
      </w:r>
      <w:r w:rsidR="00A31D4A" w:rsidRPr="00AC03B7">
        <w:rPr>
          <w:rFonts w:ascii="Arial" w:hAnsi="Arial" w:cs="Arial"/>
          <w:sz w:val="20"/>
        </w:rPr>
        <w:t>wynagrodzenie</w:t>
      </w:r>
      <w:r w:rsidR="005636CF" w:rsidRPr="00AC03B7">
        <w:rPr>
          <w:rFonts w:ascii="Arial" w:hAnsi="Arial" w:cs="Arial"/>
          <w:sz w:val="20"/>
        </w:rPr>
        <w:t xml:space="preserve"> za wykonane prace w walucie euro stanowiące równowartość ww. stawki)</w:t>
      </w:r>
    </w:p>
    <w:p w:rsidR="002E3B57" w:rsidRPr="00AC03B7" w:rsidRDefault="002E3B57" w:rsidP="002E3B57">
      <w:pPr>
        <w:suppressAutoHyphens/>
        <w:spacing w:before="120"/>
        <w:ind w:left="357"/>
        <w:jc w:val="both"/>
        <w:rPr>
          <w:rFonts w:cs="Arial"/>
          <w:spacing w:val="0"/>
          <w:sz w:val="20"/>
        </w:rPr>
      </w:pPr>
      <w:r w:rsidRPr="00AC03B7">
        <w:rPr>
          <w:rFonts w:cs="Arial"/>
          <w:spacing w:val="0"/>
          <w:sz w:val="20"/>
        </w:rPr>
        <w:t xml:space="preserve">W celu zabezpieczenia przed wzrostem cen istotnych elementów kosztów, Zamawiającemu przysługuje prawo do podwyższenia wynagrodzenia, nie częściej niż raz na 12 miesięcy i nie więcej, niż o średnioroczny wskaźnik cen towarów i usług konsumpcyjnych za rok poprzedni, ogłaszany przez Prezesa Głównego Urzędu Statystycznego. Zamawiający może wystąpić z wnioskiem o wzrost wynagrodzenia </w:t>
      </w:r>
      <w:r w:rsidR="00C5433B" w:rsidRPr="00AC03B7">
        <w:rPr>
          <w:rFonts w:cs="Arial"/>
          <w:spacing w:val="0"/>
          <w:sz w:val="20"/>
        </w:rPr>
        <w:t xml:space="preserve">z tytułu wykonywania prac serwisowych </w:t>
      </w:r>
      <w:r w:rsidRPr="00AC03B7">
        <w:rPr>
          <w:rFonts w:cs="Arial"/>
          <w:spacing w:val="0"/>
          <w:sz w:val="20"/>
        </w:rPr>
        <w:t>w następujących przypadkach:</w:t>
      </w:r>
    </w:p>
    <w:p w:rsidR="002E3B57" w:rsidRPr="00AC03B7" w:rsidRDefault="002E3B57" w:rsidP="002E3B57">
      <w:pPr>
        <w:numPr>
          <w:ilvl w:val="1"/>
          <w:numId w:val="12"/>
        </w:numPr>
        <w:suppressAutoHyphens/>
        <w:spacing w:before="120"/>
        <w:jc w:val="both"/>
        <w:rPr>
          <w:rFonts w:cs="Arial"/>
          <w:spacing w:val="0"/>
          <w:sz w:val="20"/>
        </w:rPr>
      </w:pPr>
      <w:r w:rsidRPr="00AC03B7">
        <w:rPr>
          <w:rFonts w:cs="Arial"/>
          <w:spacing w:val="0"/>
          <w:sz w:val="20"/>
        </w:rPr>
        <w:t>w przypadku stałego (w okresie trzech miesięcy), niezależnego od Zamawiającego, wzrostu realnie ponoszonych kosztów świadczenia usług serwisowych – tj. powyżej wskaźnika wzrostu cen towarów i usług konsumpcyjnych publikowanego przez GUS za rok poprzedni,</w:t>
      </w:r>
    </w:p>
    <w:p w:rsidR="002E3B57" w:rsidRPr="00AC03B7" w:rsidRDefault="002E3B57" w:rsidP="002E3B57">
      <w:pPr>
        <w:numPr>
          <w:ilvl w:val="1"/>
          <w:numId w:val="12"/>
        </w:numPr>
        <w:suppressAutoHyphens/>
        <w:spacing w:before="120"/>
        <w:jc w:val="both"/>
        <w:rPr>
          <w:rFonts w:cs="Arial"/>
          <w:spacing w:val="0"/>
          <w:sz w:val="20"/>
        </w:rPr>
      </w:pPr>
      <w:r w:rsidRPr="00AC03B7">
        <w:rPr>
          <w:rFonts w:cs="Arial"/>
          <w:spacing w:val="0"/>
          <w:sz w:val="20"/>
        </w:rPr>
        <w:t>w przypadku kiedy warunki świadczenia usług ulegną znacznej zmianie, za którą Zamawiający nie ponosi odpowiedzialności a dalsze wykonywanie usług narazi Zamawiającego na znaczną szkodę.</w:t>
      </w:r>
    </w:p>
    <w:p w:rsidR="002E3B57" w:rsidRPr="002F10A4" w:rsidRDefault="002E3B57" w:rsidP="00C5433B">
      <w:pPr>
        <w:suppressAutoHyphens/>
        <w:spacing w:before="120"/>
        <w:ind w:left="357"/>
        <w:jc w:val="both"/>
        <w:rPr>
          <w:rFonts w:cs="Arial"/>
          <w:spacing w:val="0"/>
          <w:sz w:val="20"/>
        </w:rPr>
      </w:pPr>
      <w:r w:rsidRPr="00AC03B7">
        <w:rPr>
          <w:rFonts w:cs="Arial"/>
          <w:spacing w:val="0"/>
          <w:sz w:val="20"/>
        </w:rPr>
        <w:t xml:space="preserve">Zmiana ceny obowiązywać będzie od następnego miesiąca </w:t>
      </w:r>
      <w:r w:rsidR="00C5433B" w:rsidRPr="00AC03B7">
        <w:rPr>
          <w:rFonts w:cs="Arial"/>
          <w:spacing w:val="0"/>
          <w:sz w:val="20"/>
        </w:rPr>
        <w:t>r</w:t>
      </w:r>
      <w:r w:rsidRPr="00AC03B7">
        <w:rPr>
          <w:rFonts w:cs="Arial"/>
          <w:spacing w:val="0"/>
          <w:sz w:val="20"/>
        </w:rPr>
        <w:t>ozliczeniowego po złożeniu wniosku.</w:t>
      </w:r>
      <w:r w:rsidR="00316D76" w:rsidRPr="002F10A4">
        <w:rPr>
          <w:rFonts w:cs="Arial"/>
          <w:spacing w:val="0"/>
          <w:sz w:val="20"/>
        </w:rPr>
        <w:t xml:space="preserve"> </w:t>
      </w:r>
    </w:p>
    <w:p w:rsidR="00EE3CF3" w:rsidRPr="002F10A4" w:rsidRDefault="00C62698" w:rsidP="000D1ABE">
      <w:pPr>
        <w:pStyle w:val="Tekstpodstawowy"/>
        <w:numPr>
          <w:ilvl w:val="0"/>
          <w:numId w:val="14"/>
        </w:numPr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Zamawiający</w:t>
      </w:r>
      <w:r w:rsidR="00EE3CF3" w:rsidRPr="002F10A4">
        <w:rPr>
          <w:rFonts w:ascii="Arial" w:hAnsi="Arial" w:cs="Arial"/>
          <w:sz w:val="20"/>
        </w:rPr>
        <w:t xml:space="preserve"> zobowiązuje się do wykonywania obsług technicznych auto</w:t>
      </w:r>
      <w:r w:rsidRPr="002F10A4">
        <w:rPr>
          <w:rFonts w:ascii="Arial" w:hAnsi="Arial" w:cs="Arial"/>
          <w:sz w:val="20"/>
        </w:rPr>
        <w:t>matów</w:t>
      </w:r>
      <w:r w:rsidR="00EE3CF3" w:rsidRPr="002F10A4">
        <w:rPr>
          <w:rFonts w:ascii="Arial" w:hAnsi="Arial" w:cs="Arial"/>
          <w:sz w:val="20"/>
        </w:rPr>
        <w:t xml:space="preserve">, zgodnie z instrukcją obsługi </w:t>
      </w:r>
      <w:r w:rsidRPr="002F10A4">
        <w:rPr>
          <w:rFonts w:ascii="Arial" w:hAnsi="Arial" w:cs="Arial"/>
          <w:sz w:val="20"/>
        </w:rPr>
        <w:t xml:space="preserve">urządzenia </w:t>
      </w:r>
      <w:r w:rsidR="00EE3CF3" w:rsidRPr="002F10A4">
        <w:rPr>
          <w:rFonts w:ascii="Arial" w:hAnsi="Arial" w:cs="Arial"/>
          <w:sz w:val="20"/>
        </w:rPr>
        <w:t xml:space="preserve">przekazaną przez </w:t>
      </w:r>
      <w:r w:rsidRPr="002F10A4">
        <w:rPr>
          <w:rFonts w:ascii="Arial" w:hAnsi="Arial" w:cs="Arial"/>
          <w:sz w:val="20"/>
        </w:rPr>
        <w:t>Wykonawcę</w:t>
      </w:r>
      <w:r w:rsidR="00EE3CF3" w:rsidRPr="002F10A4">
        <w:rPr>
          <w:rFonts w:ascii="Arial" w:hAnsi="Arial" w:cs="Arial"/>
          <w:sz w:val="20"/>
        </w:rPr>
        <w:t xml:space="preserve"> </w:t>
      </w:r>
      <w:r w:rsidRPr="002F10A4">
        <w:rPr>
          <w:rFonts w:ascii="Arial" w:hAnsi="Arial" w:cs="Arial"/>
          <w:sz w:val="20"/>
        </w:rPr>
        <w:t xml:space="preserve">wraz z dostawą </w:t>
      </w:r>
      <w:r w:rsidR="00EE3CF3" w:rsidRPr="002F10A4">
        <w:rPr>
          <w:rFonts w:ascii="Arial" w:hAnsi="Arial" w:cs="Arial"/>
          <w:sz w:val="20"/>
        </w:rPr>
        <w:t>oraz innymi wytycznymi przekazanymi na piśmie</w:t>
      </w:r>
      <w:r w:rsidRPr="002F10A4">
        <w:rPr>
          <w:rFonts w:ascii="Arial" w:hAnsi="Arial" w:cs="Arial"/>
          <w:sz w:val="20"/>
        </w:rPr>
        <w:t xml:space="preserve"> lub na szkoleniu pracowników Zamawiającego</w:t>
      </w:r>
      <w:r w:rsidR="00EE3CF3" w:rsidRPr="002F10A4">
        <w:rPr>
          <w:rFonts w:ascii="Arial" w:hAnsi="Arial" w:cs="Arial"/>
          <w:sz w:val="20"/>
        </w:rPr>
        <w:t>, dokonywa</w:t>
      </w:r>
      <w:r w:rsidRPr="002F10A4">
        <w:rPr>
          <w:rFonts w:ascii="Arial" w:hAnsi="Arial" w:cs="Arial"/>
          <w:sz w:val="20"/>
        </w:rPr>
        <w:t>nia stosownych adnotacji w dokumentacji</w:t>
      </w:r>
      <w:r w:rsidR="00EE3CF3" w:rsidRPr="002F10A4">
        <w:rPr>
          <w:rFonts w:ascii="Arial" w:hAnsi="Arial" w:cs="Arial"/>
          <w:sz w:val="20"/>
        </w:rPr>
        <w:t xml:space="preserve"> </w:t>
      </w:r>
      <w:r w:rsidRPr="002F10A4">
        <w:rPr>
          <w:rFonts w:ascii="Arial" w:hAnsi="Arial" w:cs="Arial"/>
          <w:sz w:val="20"/>
        </w:rPr>
        <w:t>serwisowej</w:t>
      </w:r>
      <w:r w:rsidR="00EE3CF3" w:rsidRPr="002F10A4">
        <w:rPr>
          <w:rFonts w:ascii="Arial" w:hAnsi="Arial" w:cs="Arial"/>
          <w:sz w:val="20"/>
        </w:rPr>
        <w:t xml:space="preserve"> i przekazywania wymaganych sprawozdań w uzgodnionym terminie.</w:t>
      </w:r>
    </w:p>
    <w:p w:rsidR="00EE3CF3" w:rsidRPr="002F10A4" w:rsidRDefault="00C62698" w:rsidP="000D1ABE">
      <w:pPr>
        <w:pStyle w:val="Tekstpodstawowy"/>
        <w:numPr>
          <w:ilvl w:val="0"/>
          <w:numId w:val="14"/>
        </w:numPr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Zamawiający</w:t>
      </w:r>
      <w:r w:rsidR="00EE3CF3" w:rsidRPr="002F10A4">
        <w:rPr>
          <w:rFonts w:ascii="Arial" w:hAnsi="Arial" w:cs="Arial"/>
          <w:sz w:val="20"/>
        </w:rPr>
        <w:t xml:space="preserve"> zobowiązan</w:t>
      </w:r>
      <w:r w:rsidRPr="002F10A4">
        <w:rPr>
          <w:rFonts w:ascii="Arial" w:hAnsi="Arial" w:cs="Arial"/>
          <w:sz w:val="20"/>
        </w:rPr>
        <w:t>y</w:t>
      </w:r>
      <w:r w:rsidR="00EE3CF3" w:rsidRPr="002F10A4">
        <w:rPr>
          <w:rFonts w:ascii="Arial" w:hAnsi="Arial" w:cs="Arial"/>
          <w:sz w:val="20"/>
        </w:rPr>
        <w:t xml:space="preserve"> będzie przez cały okres obowiązywania umowy, w ramach zwyczajowego prowadzenia dokumentacji </w:t>
      </w:r>
      <w:r w:rsidR="00AF7454" w:rsidRPr="002F10A4">
        <w:rPr>
          <w:rFonts w:ascii="Arial" w:hAnsi="Arial" w:cs="Arial"/>
          <w:sz w:val="20"/>
        </w:rPr>
        <w:t>serwisowej</w:t>
      </w:r>
      <w:r w:rsidR="00EE3CF3" w:rsidRPr="002F10A4">
        <w:rPr>
          <w:rFonts w:ascii="Arial" w:hAnsi="Arial" w:cs="Arial"/>
          <w:sz w:val="20"/>
        </w:rPr>
        <w:t xml:space="preserve">, do bieżącego ewidencjonowania wszystkich napraw, konserwacji prewencyjnych, w tym napraw </w:t>
      </w:r>
      <w:r w:rsidR="00AF7454" w:rsidRPr="002F10A4">
        <w:rPr>
          <w:rFonts w:ascii="Arial" w:hAnsi="Arial" w:cs="Arial"/>
          <w:sz w:val="20"/>
        </w:rPr>
        <w:t xml:space="preserve">zleconych przez Zamawiającego punktom serwisom wykazanym w ofercie i udostępniać prowadzoną dokumentację </w:t>
      </w:r>
      <w:r w:rsidR="00EE3CF3" w:rsidRPr="002F10A4">
        <w:rPr>
          <w:rFonts w:ascii="Arial" w:hAnsi="Arial" w:cs="Arial"/>
          <w:sz w:val="20"/>
        </w:rPr>
        <w:t>do wglądu .</w:t>
      </w:r>
    </w:p>
    <w:p w:rsidR="00EE3CF3" w:rsidRDefault="00AF7454" w:rsidP="000D1ABE">
      <w:pPr>
        <w:pStyle w:val="Tekstpodstawowy"/>
        <w:numPr>
          <w:ilvl w:val="0"/>
          <w:numId w:val="14"/>
        </w:numPr>
        <w:spacing w:before="120"/>
        <w:ind w:left="425" w:hanging="425"/>
        <w:rPr>
          <w:rFonts w:ascii="Arial" w:hAnsi="Arial" w:cs="Arial"/>
          <w:sz w:val="20"/>
        </w:rPr>
      </w:pPr>
      <w:r w:rsidRPr="002F10A4">
        <w:rPr>
          <w:rFonts w:ascii="Arial" w:hAnsi="Arial" w:cs="Arial"/>
          <w:sz w:val="20"/>
        </w:rPr>
        <w:t>Wykonawca</w:t>
      </w:r>
      <w:r w:rsidR="00EE3CF3" w:rsidRPr="002F10A4">
        <w:rPr>
          <w:rFonts w:ascii="Arial" w:hAnsi="Arial" w:cs="Arial"/>
          <w:sz w:val="20"/>
        </w:rPr>
        <w:t xml:space="preserve"> będzie dokonywał płatności faktur w terminie nie dłuższym niż 14 dni od momentu otrzymania faktury</w:t>
      </w:r>
      <w:r w:rsidRPr="002F10A4">
        <w:rPr>
          <w:rFonts w:ascii="Arial" w:hAnsi="Arial" w:cs="Arial"/>
          <w:sz w:val="20"/>
        </w:rPr>
        <w:t xml:space="preserve"> od Zamawiającego</w:t>
      </w:r>
      <w:r w:rsidR="00EE3CF3" w:rsidRPr="002F10A4">
        <w:rPr>
          <w:rFonts w:ascii="Arial" w:hAnsi="Arial" w:cs="Arial"/>
          <w:sz w:val="20"/>
        </w:rPr>
        <w:t xml:space="preserve"> za </w:t>
      </w:r>
      <w:r w:rsidRPr="002F10A4">
        <w:rPr>
          <w:rFonts w:ascii="Arial" w:hAnsi="Arial" w:cs="Arial"/>
          <w:sz w:val="20"/>
        </w:rPr>
        <w:t xml:space="preserve">wykonane </w:t>
      </w:r>
      <w:r w:rsidR="00EE3CF3" w:rsidRPr="002F10A4">
        <w:rPr>
          <w:rFonts w:ascii="Arial" w:hAnsi="Arial" w:cs="Arial"/>
          <w:sz w:val="20"/>
        </w:rPr>
        <w:t>naprawy gwarancyjne</w:t>
      </w:r>
      <w:r w:rsidRPr="002F10A4">
        <w:rPr>
          <w:rFonts w:ascii="Arial" w:hAnsi="Arial" w:cs="Arial"/>
          <w:sz w:val="20"/>
        </w:rPr>
        <w:t xml:space="preserve"> w ramach autoryzacji</w:t>
      </w:r>
      <w:r w:rsidR="00EE3CF3" w:rsidRPr="002F10A4">
        <w:rPr>
          <w:rFonts w:ascii="Arial" w:hAnsi="Arial" w:cs="Arial"/>
          <w:sz w:val="20"/>
        </w:rPr>
        <w:t>.</w:t>
      </w:r>
    </w:p>
    <w:p w:rsidR="001E59FE" w:rsidRPr="007934A2" w:rsidRDefault="001E59FE" w:rsidP="001E59FE">
      <w:pPr>
        <w:pStyle w:val="Tekstpodstawowy"/>
        <w:numPr>
          <w:ilvl w:val="0"/>
          <w:numId w:val="14"/>
        </w:numPr>
        <w:spacing w:before="120"/>
        <w:ind w:left="425" w:hanging="425"/>
        <w:rPr>
          <w:rFonts w:ascii="Arial" w:hAnsi="Arial" w:cs="Arial"/>
          <w:sz w:val="20"/>
        </w:rPr>
      </w:pPr>
      <w:r w:rsidRPr="007934A2">
        <w:rPr>
          <w:rFonts w:ascii="Arial" w:hAnsi="Arial" w:cs="Arial"/>
          <w:sz w:val="20"/>
        </w:rPr>
        <w:t>Zamawiający dopuszcza możliwość zlecenia przez Wykonawcę dodatkowych prac Zamawiającemu w ramach udzielonej autoryzacji. Za wykonane prace naprawcze Zamawiający obciąży Producenta automatu kosztami robocizny, zgodnie z przekazanym katalogiem pracochłonności, a w przypadku jego braku, rzeczywistej pracochłonności i według stawki robocizn</w:t>
      </w:r>
      <w:r>
        <w:rPr>
          <w:rFonts w:ascii="Arial" w:hAnsi="Arial" w:cs="Arial"/>
          <w:sz w:val="20"/>
        </w:rPr>
        <w:t>y w wysokości nie niższej niż 15</w:t>
      </w:r>
      <w:r w:rsidRPr="007934A2">
        <w:rPr>
          <w:rFonts w:ascii="Arial" w:hAnsi="Arial" w:cs="Arial"/>
          <w:sz w:val="20"/>
        </w:rPr>
        <w:t>0 zł netto za jedną roboczogodzinę.</w:t>
      </w:r>
    </w:p>
    <w:p w:rsidR="001E59FE" w:rsidRPr="002F10A4" w:rsidRDefault="001E59FE" w:rsidP="001E59FE">
      <w:pPr>
        <w:pStyle w:val="Tekstpodstawowy"/>
        <w:spacing w:before="120"/>
        <w:ind w:left="425"/>
        <w:rPr>
          <w:rFonts w:ascii="Arial" w:hAnsi="Arial" w:cs="Arial"/>
          <w:sz w:val="20"/>
        </w:rPr>
      </w:pPr>
    </w:p>
    <w:p w:rsidR="002F10A4" w:rsidRPr="002F10A4" w:rsidRDefault="002F10A4" w:rsidP="009D2DCC">
      <w:pPr>
        <w:pStyle w:val="Tekstpodstawowy"/>
        <w:spacing w:before="120"/>
        <w:rPr>
          <w:rFonts w:ascii="Arial" w:hAnsi="Arial" w:cs="Arial"/>
          <w:sz w:val="20"/>
        </w:rPr>
      </w:pPr>
    </w:p>
    <w:sectPr w:rsidR="002F10A4" w:rsidRPr="002F10A4" w:rsidSect="003729DF">
      <w:headerReference w:type="default" r:id="rId8"/>
      <w:footerReference w:type="default" r:id="rId9"/>
      <w:pgSz w:w="11906" w:h="16838"/>
      <w:pgMar w:top="872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9C" w:rsidRDefault="002A5F9C">
      <w:r>
        <w:separator/>
      </w:r>
    </w:p>
  </w:endnote>
  <w:endnote w:type="continuationSeparator" w:id="0">
    <w:p w:rsidR="002A5F9C" w:rsidRDefault="002A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C" w:rsidRDefault="003A07B8">
    <w:pPr>
      <w:pStyle w:val="Stopka"/>
      <w:jc w:val="right"/>
    </w:pPr>
    <w:fldSimple w:instr=" PAGE   \* MERGEFORMAT ">
      <w:r w:rsidR="003729DF">
        <w:rPr>
          <w:noProof/>
        </w:rPr>
        <w:t>1</w:t>
      </w:r>
    </w:fldSimple>
  </w:p>
  <w:p w:rsidR="002A5F9C" w:rsidRDefault="002A5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9C" w:rsidRDefault="002A5F9C">
      <w:r>
        <w:separator/>
      </w:r>
    </w:p>
  </w:footnote>
  <w:footnote w:type="continuationSeparator" w:id="0">
    <w:p w:rsidR="002A5F9C" w:rsidRDefault="002A5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C" w:rsidRDefault="002A5F9C" w:rsidP="002F10A4">
    <w:pPr>
      <w:pStyle w:val="Nagwek1"/>
      <w:numPr>
        <w:ilvl w:val="0"/>
        <w:numId w:val="0"/>
      </w:numPr>
      <w:spacing w:before="0" w:after="0"/>
      <w:jc w:val="right"/>
      <w:rPr>
        <w:b w:val="0"/>
        <w:sz w:val="20"/>
        <w:szCs w:val="20"/>
      </w:rPr>
    </w:pPr>
    <w:r w:rsidRPr="002F10A4">
      <w:rPr>
        <w:b w:val="0"/>
        <w:sz w:val="20"/>
        <w:szCs w:val="20"/>
      </w:rPr>
      <w:t xml:space="preserve">Załącznik nr 2 do SIWZ </w:t>
    </w:r>
  </w:p>
  <w:p w:rsidR="002A5F9C" w:rsidRDefault="002A5F9C" w:rsidP="002F10A4">
    <w:pPr>
      <w:pStyle w:val="Nagwek1"/>
      <w:numPr>
        <w:ilvl w:val="0"/>
        <w:numId w:val="0"/>
      </w:numPr>
      <w:spacing w:before="0" w:after="0"/>
      <w:jc w:val="right"/>
      <w:rPr>
        <w:b w:val="0"/>
        <w:sz w:val="20"/>
        <w:szCs w:val="20"/>
      </w:rPr>
    </w:pPr>
    <w:r w:rsidRPr="002F10A4">
      <w:rPr>
        <w:b w:val="0"/>
        <w:sz w:val="20"/>
        <w:szCs w:val="20"/>
      </w:rPr>
      <w:t>FZ-281-168/15</w:t>
    </w:r>
  </w:p>
  <w:p w:rsidR="003729DF" w:rsidRPr="003729DF" w:rsidRDefault="003729DF" w:rsidP="003729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FFF88FA0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2C62A2"/>
    <w:multiLevelType w:val="hybridMultilevel"/>
    <w:tmpl w:val="7FE85AA4"/>
    <w:lvl w:ilvl="0" w:tplc="AD866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06DF7"/>
    <w:multiLevelType w:val="hybridMultilevel"/>
    <w:tmpl w:val="B57CD6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E6860"/>
    <w:multiLevelType w:val="multilevel"/>
    <w:tmpl w:val="1BD08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FC020B2"/>
    <w:multiLevelType w:val="multilevel"/>
    <w:tmpl w:val="691A680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12438"/>
    <w:multiLevelType w:val="multilevel"/>
    <w:tmpl w:val="0066C3F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47CB5"/>
    <w:multiLevelType w:val="hybridMultilevel"/>
    <w:tmpl w:val="15723748"/>
    <w:lvl w:ilvl="0" w:tplc="FB4AE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0E79"/>
    <w:multiLevelType w:val="multilevel"/>
    <w:tmpl w:val="46D822D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C777EDB"/>
    <w:multiLevelType w:val="multilevel"/>
    <w:tmpl w:val="AA2E20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>
    <w:nsid w:val="5EA225FC"/>
    <w:multiLevelType w:val="singleLevel"/>
    <w:tmpl w:val="F18A00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632248F2"/>
    <w:multiLevelType w:val="multilevel"/>
    <w:tmpl w:val="481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35CB0"/>
    <w:multiLevelType w:val="hybridMultilevel"/>
    <w:tmpl w:val="8C563144"/>
    <w:lvl w:ilvl="0" w:tplc="D6A4E0B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D69CA1C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168C2"/>
    <w:multiLevelType w:val="multilevel"/>
    <w:tmpl w:val="543AA2B8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A5B97"/>
    <w:multiLevelType w:val="multilevel"/>
    <w:tmpl w:val="CFB4A17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."/>
      <w:lvlJc w:val="left"/>
      <w:pPr>
        <w:ind w:left="720" w:hanging="36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F7E78B7"/>
    <w:multiLevelType w:val="multilevel"/>
    <w:tmpl w:val="0066C3F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66390"/>
    <w:multiLevelType w:val="multilevel"/>
    <w:tmpl w:val="0D4C62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96A"/>
    <w:rsid w:val="00093D87"/>
    <w:rsid w:val="000B0AFD"/>
    <w:rsid w:val="000B6843"/>
    <w:rsid w:val="000D1ABE"/>
    <w:rsid w:val="000E21C1"/>
    <w:rsid w:val="000F6D63"/>
    <w:rsid w:val="0014439B"/>
    <w:rsid w:val="00156C30"/>
    <w:rsid w:val="00183EC1"/>
    <w:rsid w:val="001A0BD2"/>
    <w:rsid w:val="001A1CE5"/>
    <w:rsid w:val="001A440C"/>
    <w:rsid w:val="001A5547"/>
    <w:rsid w:val="001B097D"/>
    <w:rsid w:val="001B5577"/>
    <w:rsid w:val="001E59FE"/>
    <w:rsid w:val="00201C92"/>
    <w:rsid w:val="002050B6"/>
    <w:rsid w:val="00220A06"/>
    <w:rsid w:val="002603B0"/>
    <w:rsid w:val="00286FA6"/>
    <w:rsid w:val="002A5F9C"/>
    <w:rsid w:val="002B447E"/>
    <w:rsid w:val="002C53B7"/>
    <w:rsid w:val="002D767A"/>
    <w:rsid w:val="002E3204"/>
    <w:rsid w:val="002E3B57"/>
    <w:rsid w:val="002E5577"/>
    <w:rsid w:val="002F10A4"/>
    <w:rsid w:val="00316D76"/>
    <w:rsid w:val="00330C7C"/>
    <w:rsid w:val="00332A44"/>
    <w:rsid w:val="0033532A"/>
    <w:rsid w:val="003729DF"/>
    <w:rsid w:val="0039247D"/>
    <w:rsid w:val="003957EF"/>
    <w:rsid w:val="003A07B8"/>
    <w:rsid w:val="003C0E73"/>
    <w:rsid w:val="003E7804"/>
    <w:rsid w:val="003F78D4"/>
    <w:rsid w:val="004052A9"/>
    <w:rsid w:val="0041219A"/>
    <w:rsid w:val="00417FE7"/>
    <w:rsid w:val="0043504B"/>
    <w:rsid w:val="00474766"/>
    <w:rsid w:val="004F226F"/>
    <w:rsid w:val="005220DF"/>
    <w:rsid w:val="00552D42"/>
    <w:rsid w:val="005636CF"/>
    <w:rsid w:val="00581E4E"/>
    <w:rsid w:val="005A2882"/>
    <w:rsid w:val="005B73A6"/>
    <w:rsid w:val="005C35CF"/>
    <w:rsid w:val="005D1446"/>
    <w:rsid w:val="005E791F"/>
    <w:rsid w:val="005F4636"/>
    <w:rsid w:val="00656F68"/>
    <w:rsid w:val="006B3D40"/>
    <w:rsid w:val="006C5DAC"/>
    <w:rsid w:val="006D30C7"/>
    <w:rsid w:val="0073404E"/>
    <w:rsid w:val="00755316"/>
    <w:rsid w:val="00772E54"/>
    <w:rsid w:val="0078429C"/>
    <w:rsid w:val="00794413"/>
    <w:rsid w:val="007A22FF"/>
    <w:rsid w:val="007A2F3F"/>
    <w:rsid w:val="007B0441"/>
    <w:rsid w:val="007F4F05"/>
    <w:rsid w:val="007F5947"/>
    <w:rsid w:val="00802051"/>
    <w:rsid w:val="00825F53"/>
    <w:rsid w:val="00835CD8"/>
    <w:rsid w:val="00853CA8"/>
    <w:rsid w:val="008800CE"/>
    <w:rsid w:val="00883448"/>
    <w:rsid w:val="008D0CD4"/>
    <w:rsid w:val="008D2313"/>
    <w:rsid w:val="008D42AD"/>
    <w:rsid w:val="008F79FE"/>
    <w:rsid w:val="00901560"/>
    <w:rsid w:val="009022C9"/>
    <w:rsid w:val="009829C7"/>
    <w:rsid w:val="009D2DCC"/>
    <w:rsid w:val="009D71B7"/>
    <w:rsid w:val="00A31D4A"/>
    <w:rsid w:val="00A46841"/>
    <w:rsid w:val="00A75CD1"/>
    <w:rsid w:val="00A8570A"/>
    <w:rsid w:val="00AC03B7"/>
    <w:rsid w:val="00AC4060"/>
    <w:rsid w:val="00AF7454"/>
    <w:rsid w:val="00B15A25"/>
    <w:rsid w:val="00B22E6C"/>
    <w:rsid w:val="00B46896"/>
    <w:rsid w:val="00B7496A"/>
    <w:rsid w:val="00BA0D8E"/>
    <w:rsid w:val="00BB310E"/>
    <w:rsid w:val="00BC310C"/>
    <w:rsid w:val="00C46E9E"/>
    <w:rsid w:val="00C5433B"/>
    <w:rsid w:val="00C62698"/>
    <w:rsid w:val="00C63B09"/>
    <w:rsid w:val="00C647CB"/>
    <w:rsid w:val="00C65601"/>
    <w:rsid w:val="00C953E7"/>
    <w:rsid w:val="00CA5A50"/>
    <w:rsid w:val="00CE75EA"/>
    <w:rsid w:val="00CF2C64"/>
    <w:rsid w:val="00D34F24"/>
    <w:rsid w:val="00DA2F11"/>
    <w:rsid w:val="00DB1083"/>
    <w:rsid w:val="00DB2FC5"/>
    <w:rsid w:val="00DB34B5"/>
    <w:rsid w:val="00DB6022"/>
    <w:rsid w:val="00DB6C56"/>
    <w:rsid w:val="00DC5B38"/>
    <w:rsid w:val="00DD5B1D"/>
    <w:rsid w:val="00DF1D96"/>
    <w:rsid w:val="00E14832"/>
    <w:rsid w:val="00E2143F"/>
    <w:rsid w:val="00E570E2"/>
    <w:rsid w:val="00EC13EC"/>
    <w:rsid w:val="00EC24DB"/>
    <w:rsid w:val="00EE3CF3"/>
    <w:rsid w:val="00EF78E2"/>
    <w:rsid w:val="00F35BF9"/>
    <w:rsid w:val="00F531B5"/>
    <w:rsid w:val="00F57B0F"/>
    <w:rsid w:val="00F743BB"/>
    <w:rsid w:val="00FB6EDC"/>
    <w:rsid w:val="00FC513D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AC"/>
    <w:rPr>
      <w:rFonts w:ascii="Arial" w:hAnsi="Arial"/>
      <w:spacing w:val="20"/>
      <w:sz w:val="24"/>
    </w:rPr>
  </w:style>
  <w:style w:type="paragraph" w:styleId="Nagwek1">
    <w:name w:val="heading 1"/>
    <w:basedOn w:val="Normalny"/>
    <w:next w:val="Normalny"/>
    <w:qFormat/>
    <w:rsid w:val="001A440C"/>
    <w:pPr>
      <w:keepNext/>
      <w:numPr>
        <w:numId w:val="11"/>
      </w:numPr>
      <w:spacing w:before="240" w:after="60"/>
      <w:outlineLvl w:val="0"/>
    </w:pPr>
    <w:rPr>
      <w:rFonts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A440C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/>
      <w:iCs/>
      <w:spacing w:val="0"/>
      <w:sz w:val="28"/>
      <w:szCs w:val="28"/>
    </w:rPr>
  </w:style>
  <w:style w:type="paragraph" w:styleId="Nagwek3">
    <w:name w:val="heading 3"/>
    <w:basedOn w:val="Normalny"/>
    <w:next w:val="Normalny"/>
    <w:qFormat/>
    <w:rsid w:val="001A440C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qFormat/>
    <w:rsid w:val="001A440C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qFormat/>
    <w:rsid w:val="001A440C"/>
    <w:pPr>
      <w:numPr>
        <w:ilvl w:val="4"/>
        <w:numId w:val="11"/>
      </w:numPr>
      <w:spacing w:before="240" w:after="60"/>
      <w:outlineLvl w:val="4"/>
    </w:pPr>
    <w:rPr>
      <w:rFonts w:ascii="Times New Roman" w:hAnsi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qFormat/>
    <w:rsid w:val="001A440C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qFormat/>
    <w:rsid w:val="001A440C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pacing w:val="0"/>
      <w:szCs w:val="24"/>
    </w:rPr>
  </w:style>
  <w:style w:type="paragraph" w:styleId="Nagwek8">
    <w:name w:val="heading 8"/>
    <w:basedOn w:val="Normalny"/>
    <w:next w:val="Normalny"/>
    <w:qFormat/>
    <w:rsid w:val="001A440C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pacing w:val="0"/>
      <w:szCs w:val="24"/>
    </w:rPr>
  </w:style>
  <w:style w:type="paragraph" w:styleId="Nagwek9">
    <w:name w:val="heading 9"/>
    <w:basedOn w:val="Normalny"/>
    <w:next w:val="Normalny"/>
    <w:qFormat/>
    <w:rsid w:val="001A440C"/>
    <w:pPr>
      <w:numPr>
        <w:ilvl w:val="8"/>
        <w:numId w:val="11"/>
      </w:numPr>
      <w:spacing w:before="240" w:after="60"/>
      <w:outlineLvl w:val="8"/>
    </w:pPr>
    <w:rPr>
      <w:rFonts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C5DAC"/>
    <w:rPr>
      <w:rFonts w:cs="Arial"/>
      <w:b/>
      <w:sz w:val="32"/>
    </w:rPr>
  </w:style>
  <w:style w:type="paragraph" w:styleId="Adresnakopercie">
    <w:name w:val="envelope address"/>
    <w:basedOn w:val="Normalny"/>
    <w:rsid w:val="006C5DAC"/>
    <w:pPr>
      <w:framePr w:w="7920" w:h="1980" w:hRule="exact" w:hSpace="141" w:wrap="auto" w:hAnchor="page" w:xAlign="center" w:yAlign="bottom"/>
      <w:ind w:left="2880"/>
    </w:pPr>
    <w:rPr>
      <w:rFonts w:cs="Arial"/>
      <w:b/>
      <w:sz w:val="32"/>
      <w:szCs w:val="24"/>
    </w:rPr>
  </w:style>
  <w:style w:type="paragraph" w:styleId="Spistreci1">
    <w:name w:val="toc 1"/>
    <w:basedOn w:val="Normalny"/>
    <w:next w:val="Normalny"/>
    <w:autoRedefine/>
    <w:semiHidden/>
    <w:rsid w:val="006C5DAC"/>
  </w:style>
  <w:style w:type="paragraph" w:styleId="Tekstpodstawowy">
    <w:name w:val="Body Text"/>
    <w:basedOn w:val="Normalny"/>
    <w:link w:val="TekstpodstawowyZnak"/>
    <w:rsid w:val="006C5DAC"/>
    <w:pPr>
      <w:jc w:val="both"/>
    </w:pPr>
    <w:rPr>
      <w:rFonts w:ascii="Times New Roman" w:hAnsi="Times New Roman"/>
      <w:spacing w:val="0"/>
    </w:rPr>
  </w:style>
  <w:style w:type="paragraph" w:styleId="Tekstpodstawowywcity">
    <w:name w:val="Body Text Indent"/>
    <w:basedOn w:val="Normalny"/>
    <w:rsid w:val="006C5DAC"/>
    <w:pPr>
      <w:tabs>
        <w:tab w:val="num" w:pos="567"/>
      </w:tabs>
      <w:ind w:left="426" w:hanging="426"/>
      <w:jc w:val="both"/>
    </w:pPr>
    <w:rPr>
      <w:rFonts w:ascii="Times New Roman" w:hAnsi="Times New Roman"/>
      <w:spacing w:val="0"/>
    </w:rPr>
  </w:style>
  <w:style w:type="paragraph" w:styleId="Tekstpodstawowy2">
    <w:name w:val="Body Text 2"/>
    <w:basedOn w:val="Normalny"/>
    <w:rsid w:val="006C5DAC"/>
    <w:rPr>
      <w:sz w:val="22"/>
    </w:rPr>
  </w:style>
  <w:style w:type="paragraph" w:styleId="Nagwek">
    <w:name w:val="header"/>
    <w:basedOn w:val="Normalny"/>
    <w:rsid w:val="006C5D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5D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5DAC"/>
  </w:style>
  <w:style w:type="paragraph" w:customStyle="1" w:styleId="pkt">
    <w:name w:val="pkt"/>
    <w:basedOn w:val="Normalny"/>
    <w:link w:val="pktZnak"/>
    <w:rsid w:val="00794413"/>
    <w:pPr>
      <w:numPr>
        <w:numId w:val="13"/>
      </w:numPr>
      <w:spacing w:before="80"/>
      <w:jc w:val="both"/>
    </w:pPr>
    <w:rPr>
      <w:rFonts w:cs="Arial"/>
      <w:spacing w:val="0"/>
      <w:sz w:val="20"/>
    </w:rPr>
  </w:style>
  <w:style w:type="character" w:customStyle="1" w:styleId="pktZnak">
    <w:name w:val="pkt Znak"/>
    <w:basedOn w:val="Domylnaczcionkaakapitu"/>
    <w:link w:val="pkt"/>
    <w:rsid w:val="00794413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F57B0F"/>
    <w:pPr>
      <w:spacing w:before="240" w:line="360" w:lineRule="auto"/>
      <w:ind w:left="720"/>
      <w:jc w:val="both"/>
    </w:pPr>
    <w:rPr>
      <w:rFonts w:ascii="Calibri" w:eastAsia="Calibri" w:hAnsi="Calibri" w:cs="Calibri"/>
      <w:spacing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2313"/>
    <w:rPr>
      <w:rFonts w:ascii="Arial" w:hAnsi="Arial"/>
      <w:spacing w:val="2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FE7"/>
    <w:rPr>
      <w:rFonts w:ascii="Times New Roman" w:hAnsi="Times New Roman"/>
      <w:spacing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FE7"/>
  </w:style>
  <w:style w:type="paragraph" w:styleId="Tekstdymka">
    <w:name w:val="Balloon Text"/>
    <w:basedOn w:val="Normalny"/>
    <w:link w:val="TekstdymkaZnak"/>
    <w:uiPriority w:val="99"/>
    <w:semiHidden/>
    <w:unhideWhenUsed/>
    <w:rsid w:val="00417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E7"/>
    <w:rPr>
      <w:rFonts w:ascii="Tahoma" w:hAnsi="Tahoma" w:cs="Tahoma"/>
      <w:spacing w:val="2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2A"/>
    <w:rPr>
      <w:rFonts w:ascii="Arial" w:hAnsi="Arial"/>
      <w:b/>
      <w:bCs/>
      <w:spacing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32A"/>
    <w:rPr>
      <w:rFonts w:ascii="Arial" w:hAnsi="Arial"/>
      <w:b/>
      <w:bCs/>
      <w:spacing w:val="20"/>
    </w:rPr>
  </w:style>
  <w:style w:type="character" w:customStyle="1" w:styleId="TekstpodstawowyZnak">
    <w:name w:val="Tekst podstawowy Znak"/>
    <w:basedOn w:val="Domylnaczcionkaakapitu"/>
    <w:link w:val="Tekstpodstawowy"/>
    <w:rsid w:val="001E59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898C-EA4A-498A-A2C6-70297BC1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1398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dotyczące udzielanej autoryzacji</vt:lpstr>
    </vt:vector>
  </TitlesOfParts>
  <Company>MPK SA w Krakowie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udzielanej autoryzacji</dc:title>
  <dc:creator>Ryszard Wróbel</dc:creator>
  <cp:lastModifiedBy>kciesiel</cp:lastModifiedBy>
  <cp:revision>6</cp:revision>
  <cp:lastPrinted>2016-12-14T11:59:00Z</cp:lastPrinted>
  <dcterms:created xsi:type="dcterms:W3CDTF">2016-12-13T06:47:00Z</dcterms:created>
  <dcterms:modified xsi:type="dcterms:W3CDTF">2016-12-14T12:01:00Z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