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B3C6E">
        <w:rPr>
          <w:rFonts w:ascii="Arial" w:hAnsi="Arial" w:cs="Arial"/>
        </w:rPr>
        <w:t>: FZ–281–</w:t>
      </w:r>
      <w:r w:rsidR="00491FD8">
        <w:rPr>
          <w:rFonts w:ascii="Arial" w:hAnsi="Arial" w:cs="Arial"/>
        </w:rPr>
        <w:t>102</w:t>
      </w:r>
      <w:r w:rsidRPr="00E4069A">
        <w:rPr>
          <w:rFonts w:ascii="Arial" w:hAnsi="Arial" w:cs="Arial"/>
        </w:rPr>
        <w:t>/16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CE0ED8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r w:rsidR="00491FD8">
        <w:rPr>
          <w:rFonts w:ascii="Arial" w:eastAsia="Times New Roman" w:hAnsi="Arial" w:cs="Arial"/>
        </w:rPr>
        <w:t>pn</w:t>
      </w:r>
      <w:r w:rsidRPr="00787DFB">
        <w:rPr>
          <w:rFonts w:ascii="Arial" w:eastAsia="Times New Roman" w:hAnsi="Arial" w:cs="Arial"/>
        </w:rPr>
        <w:t xml:space="preserve"> </w:t>
      </w:r>
      <w:r w:rsidR="001B3C6E">
        <w:rPr>
          <w:rFonts w:ascii="Arial" w:eastAsia="Times New Roman" w:hAnsi="Arial" w:cs="Arial"/>
        </w:rPr>
        <w:t>„</w:t>
      </w:r>
      <w:r w:rsidR="003C1085" w:rsidRPr="003C1085">
        <w:rPr>
          <w:rFonts w:ascii="Arial" w:eastAsia="Times New Roman" w:hAnsi="Arial" w:cs="Arial"/>
          <w:b/>
          <w:lang w:eastAsia="pl-PL"/>
        </w:rPr>
        <w:t>Serwisowanie, obsługa i utrzymanie ciągłości pracy urządzeń elektronicznych, łączności przewodowej i bezprzewodowej, alarmów, monitoringu i innych urządzeń elektronicznych wraz z wymianą uszkodzonych części</w:t>
      </w:r>
      <w:r w:rsidR="001B3C6E">
        <w:rPr>
          <w:rFonts w:ascii="Arial" w:eastAsia="Times New Roman" w:hAnsi="Arial" w:cs="Arial"/>
          <w:b/>
          <w:lang w:eastAsia="pl-PL"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kapitałowej, w rozumieniu ustawy z dnia 16 lutego 2007 r. o ochronie konkurencji i konsumentów (Dz. U. z 2015 r., poz. 184, 1618 i 1634), razem z innym wykonawcą/wykon</w:t>
      </w:r>
      <w:r w:rsidR="00CE0ED8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CE0ED8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C72A88" w:rsidRPr="00787DFB" w:rsidRDefault="00C72A88" w:rsidP="00CE0ED8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>W przypadku przynależności do tej samej grupy kapitałowej wykonawca może złożyć wraz z oświadczeniem dokumenty lub informacje potwierdzające, że powiązania z innym wykonawcą nie prowadzą do zakłócenia konkurencji w postępowaniu</w:t>
      </w:r>
      <w:bookmarkStart w:id="0" w:name="_GoBack"/>
      <w:bookmarkEnd w:id="0"/>
      <w:r w:rsidRPr="00787DFB">
        <w:rPr>
          <w:rFonts w:ascii="Arial" w:eastAsia="Times New Roman" w:hAnsi="Arial" w:cs="Arial"/>
          <w:i/>
        </w:rPr>
        <w:t xml:space="preserve">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491FD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071C2"/>
    <w:rsid w:val="00006224"/>
    <w:rsid w:val="00121113"/>
    <w:rsid w:val="00176CD1"/>
    <w:rsid w:val="00187FE3"/>
    <w:rsid w:val="001B3C6E"/>
    <w:rsid w:val="001D347E"/>
    <w:rsid w:val="002509F3"/>
    <w:rsid w:val="0026452B"/>
    <w:rsid w:val="003C1085"/>
    <w:rsid w:val="00400A49"/>
    <w:rsid w:val="00491649"/>
    <w:rsid w:val="00491FD8"/>
    <w:rsid w:val="004E5DB7"/>
    <w:rsid w:val="00787DFB"/>
    <w:rsid w:val="009071C2"/>
    <w:rsid w:val="0095791A"/>
    <w:rsid w:val="00B068FE"/>
    <w:rsid w:val="00C065F5"/>
    <w:rsid w:val="00C72A88"/>
    <w:rsid w:val="00CE0ED8"/>
    <w:rsid w:val="00D00446"/>
    <w:rsid w:val="00D3130F"/>
    <w:rsid w:val="00D70146"/>
    <w:rsid w:val="00E4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10</cp:revision>
  <cp:lastPrinted>2016-11-29T07:16:00Z</cp:lastPrinted>
  <dcterms:created xsi:type="dcterms:W3CDTF">2016-09-13T12:14:00Z</dcterms:created>
  <dcterms:modified xsi:type="dcterms:W3CDTF">2016-11-29T07:16:00Z</dcterms:modified>
</cp:coreProperties>
</file>